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03" w:rsidRDefault="006E2203" w:rsidP="005C215B">
      <w:pPr>
        <w:ind w:right="5670"/>
        <w:jc w:val="center"/>
        <w:rPr>
          <w:sz w:val="36"/>
          <w:szCs w:val="36"/>
          <w:rtl/>
          <w:lang w:bidi="ar-EG"/>
        </w:rPr>
      </w:pPr>
      <w:r>
        <w:rPr>
          <w:rFonts w:cs="SKR HEAD1" w:hint="cs"/>
          <w:noProof/>
          <w:rtl/>
        </w:rPr>
        <w:drawing>
          <wp:inline distT="0" distB="0" distL="0" distR="0">
            <wp:extent cx="946864" cy="710148"/>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أبيض وأسود.jpg"/>
                    <pic:cNvPicPr/>
                  </pic:nvPicPr>
                  <pic:blipFill>
                    <a:blip r:embed="rId9">
                      <a:extLst>
                        <a:ext uri="{28A0092B-C50C-407E-A947-70E740481C1C}">
                          <a14:useLocalDpi xmlns:a14="http://schemas.microsoft.com/office/drawing/2010/main" val="0"/>
                        </a:ext>
                      </a:extLst>
                    </a:blip>
                    <a:stretch>
                      <a:fillRect/>
                    </a:stretch>
                  </pic:blipFill>
                  <pic:spPr>
                    <a:xfrm>
                      <a:off x="0" y="0"/>
                      <a:ext cx="946864" cy="710148"/>
                    </a:xfrm>
                    <a:prstGeom prst="rect">
                      <a:avLst/>
                    </a:prstGeom>
                  </pic:spPr>
                </pic:pic>
              </a:graphicData>
            </a:graphic>
          </wp:inline>
        </w:drawing>
      </w:r>
    </w:p>
    <w:p w:rsidR="006E2203" w:rsidRPr="006E2203" w:rsidRDefault="006E2203" w:rsidP="005C215B">
      <w:pPr>
        <w:spacing w:line="216" w:lineRule="auto"/>
        <w:ind w:right="5670"/>
        <w:jc w:val="center"/>
        <w:rPr>
          <w:rFonts w:cs="SKR HEAD1"/>
          <w:rtl/>
          <w:lang w:bidi="ar-EG"/>
        </w:rPr>
      </w:pPr>
      <w:proofErr w:type="gramStart"/>
      <w:r w:rsidRPr="006E2203">
        <w:rPr>
          <w:rFonts w:cs="SKR HEAD1" w:hint="cs"/>
          <w:rtl/>
          <w:lang w:bidi="ar-EG"/>
        </w:rPr>
        <w:t>كلي</w:t>
      </w:r>
      <w:r>
        <w:rPr>
          <w:rFonts w:cs="SKR HEAD1" w:hint="cs"/>
          <w:rtl/>
          <w:lang w:bidi="ar-EG"/>
        </w:rPr>
        <w:t>ــــ</w:t>
      </w:r>
      <w:r w:rsidRPr="006E2203">
        <w:rPr>
          <w:rFonts w:cs="SKR HEAD1" w:hint="cs"/>
          <w:rtl/>
          <w:lang w:bidi="ar-EG"/>
        </w:rPr>
        <w:t>ة</w:t>
      </w:r>
      <w:proofErr w:type="gramEnd"/>
      <w:r w:rsidRPr="006E2203">
        <w:rPr>
          <w:rFonts w:cs="SKR HEAD1" w:hint="cs"/>
          <w:rtl/>
          <w:lang w:bidi="ar-EG"/>
        </w:rPr>
        <w:t xml:space="preserve"> التج</w:t>
      </w:r>
      <w:r>
        <w:rPr>
          <w:rFonts w:cs="SKR HEAD1" w:hint="cs"/>
          <w:rtl/>
          <w:lang w:bidi="ar-EG"/>
        </w:rPr>
        <w:t>ــــ</w:t>
      </w:r>
      <w:r w:rsidRPr="006E2203">
        <w:rPr>
          <w:rFonts w:cs="SKR HEAD1" w:hint="cs"/>
          <w:rtl/>
          <w:lang w:bidi="ar-EG"/>
        </w:rPr>
        <w:t>ارة</w:t>
      </w:r>
    </w:p>
    <w:p w:rsidR="006E2203" w:rsidRPr="006E2203" w:rsidRDefault="006E2203" w:rsidP="005C215B">
      <w:pPr>
        <w:spacing w:line="216" w:lineRule="auto"/>
        <w:ind w:right="5670"/>
        <w:jc w:val="center"/>
        <w:rPr>
          <w:rFonts w:cs="SKR HEAD1"/>
          <w:lang w:bidi="ar-EG"/>
        </w:rPr>
      </w:pPr>
      <w:r w:rsidRPr="006E2203">
        <w:rPr>
          <w:rFonts w:cs="SKR HEAD1" w:hint="cs"/>
          <w:rtl/>
          <w:lang w:bidi="ar-EG"/>
        </w:rPr>
        <w:t>قس</w:t>
      </w:r>
      <w:r>
        <w:rPr>
          <w:rFonts w:cs="SKR HEAD1" w:hint="cs"/>
          <w:rtl/>
          <w:lang w:bidi="ar-EG"/>
        </w:rPr>
        <w:t>ـ</w:t>
      </w:r>
      <w:r w:rsidR="00E219AB">
        <w:rPr>
          <w:rFonts w:cs="SKR HEAD1" w:hint="cs"/>
          <w:rtl/>
          <w:lang w:bidi="ar-EG"/>
        </w:rPr>
        <w:t>ــ</w:t>
      </w:r>
      <w:r>
        <w:rPr>
          <w:rFonts w:cs="SKR HEAD1" w:hint="cs"/>
          <w:rtl/>
          <w:lang w:bidi="ar-EG"/>
        </w:rPr>
        <w:t>ـ</w:t>
      </w:r>
      <w:r w:rsidR="00E219AB">
        <w:rPr>
          <w:rFonts w:cs="SKR HEAD1" w:hint="cs"/>
          <w:rtl/>
          <w:lang w:bidi="ar-EG"/>
        </w:rPr>
        <w:t>ـ</w:t>
      </w:r>
      <w:r w:rsidRPr="006E2203">
        <w:rPr>
          <w:rFonts w:cs="SKR HEAD1" w:hint="cs"/>
          <w:rtl/>
          <w:lang w:bidi="ar-EG"/>
        </w:rPr>
        <w:t xml:space="preserve">م </w:t>
      </w:r>
      <w:r w:rsidR="00DF7B50">
        <w:rPr>
          <w:rFonts w:cs="SKR HEAD1" w:hint="cs"/>
          <w:rtl/>
          <w:lang w:bidi="ar-EG"/>
        </w:rPr>
        <w:t>إدارة الأعمال</w:t>
      </w:r>
    </w:p>
    <w:p w:rsidR="00597C57" w:rsidRDefault="00597C57" w:rsidP="000002F4">
      <w:pPr>
        <w:rPr>
          <w:rtl/>
          <w:lang w:bidi="ar-EG"/>
        </w:rPr>
      </w:pPr>
    </w:p>
    <w:p w:rsidR="001B507F" w:rsidRDefault="001B507F" w:rsidP="000002F4">
      <w:pPr>
        <w:rPr>
          <w:rtl/>
          <w:lang w:bidi="ar-EG"/>
        </w:rPr>
      </w:pPr>
    </w:p>
    <w:p w:rsidR="00595F8F" w:rsidRPr="005C215B" w:rsidRDefault="005D5253" w:rsidP="00092925">
      <w:pPr>
        <w:jc w:val="center"/>
        <w:rPr>
          <w:rFonts w:cs="GE Jarida Heavy"/>
          <w:sz w:val="48"/>
          <w:szCs w:val="48"/>
          <w:rtl/>
          <w:lang w:bidi="ar-EG"/>
        </w:rPr>
      </w:pPr>
      <w:r w:rsidRPr="005C215B">
        <w:rPr>
          <w:rFonts w:cs="GE Jarida Heavy" w:hint="cs"/>
          <w:sz w:val="48"/>
          <w:szCs w:val="48"/>
          <w:rtl/>
          <w:lang w:bidi="ar-EG"/>
        </w:rPr>
        <w:t>أثر اخلاقيات التسويق علي ولاء العملاء في ظل توسط جودة الخدمة المدركة بشركات الاتصالات</w:t>
      </w:r>
    </w:p>
    <w:p w:rsidR="00BD4D4F" w:rsidRDefault="00BD4D4F" w:rsidP="0081622E">
      <w:pPr>
        <w:jc w:val="center"/>
        <w:rPr>
          <w:rFonts w:cs="THULUTHT5HARWAT EMARAثروت عمارة"/>
          <w:rtl/>
          <w:lang w:bidi="ar-EG"/>
        </w:rPr>
      </w:pPr>
    </w:p>
    <w:p w:rsidR="00096B19" w:rsidRPr="00EE795E" w:rsidRDefault="00096B19" w:rsidP="00EE795E">
      <w:pPr>
        <w:jc w:val="center"/>
        <w:rPr>
          <w:rFonts w:cs="THULUTHT5HARWAT EMARAثروت عمارة"/>
          <w:rtl/>
          <w:lang w:bidi="ar-EG"/>
        </w:rPr>
      </w:pPr>
    </w:p>
    <w:p w:rsidR="00BD4D4F" w:rsidRDefault="00BD4D4F" w:rsidP="000002F4">
      <w:pPr>
        <w:jc w:val="center"/>
        <w:rPr>
          <w:rFonts w:ascii="IranNastaliq" w:hAnsi="IranNastaliq" w:cs="IranNastaliq"/>
          <w:sz w:val="34"/>
          <w:szCs w:val="34"/>
          <w:rtl/>
          <w:lang w:bidi="ar-EG"/>
        </w:rPr>
      </w:pPr>
    </w:p>
    <w:p w:rsidR="000002F4" w:rsidRPr="006E0F44" w:rsidRDefault="000002F4" w:rsidP="000002F4">
      <w:pPr>
        <w:jc w:val="center"/>
        <w:rPr>
          <w:rFonts w:ascii="IranNastaliq" w:hAnsi="IranNastaliq" w:cs="IranNastaliq"/>
          <w:sz w:val="34"/>
          <w:szCs w:val="34"/>
          <w:rtl/>
          <w:lang w:bidi="ar-EG"/>
        </w:rPr>
      </w:pPr>
      <w:r w:rsidRPr="006E0F44">
        <w:rPr>
          <w:rFonts w:ascii="IranNastaliq" w:hAnsi="IranNastaliq" w:cs="IranNastaliq"/>
          <w:sz w:val="34"/>
          <w:szCs w:val="34"/>
          <w:rtl/>
          <w:lang w:bidi="ar-EG"/>
        </w:rPr>
        <w:t>إع</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داد</w:t>
      </w:r>
    </w:p>
    <w:p w:rsidR="00EE795E" w:rsidRPr="00EE795E" w:rsidRDefault="00EE795E" w:rsidP="00EE795E">
      <w:pPr>
        <w:jc w:val="center"/>
        <w:rPr>
          <w:rFonts w:cs="MCS Jeddah S_I normal."/>
          <w:i/>
          <w:iCs/>
          <w:sz w:val="30"/>
          <w:szCs w:val="30"/>
          <w:rtl/>
          <w:lang w:bidi="ar-EG"/>
        </w:rPr>
      </w:pPr>
      <w:r w:rsidRPr="00EE795E">
        <w:rPr>
          <w:rFonts w:cs="MCS Jeddah S_I normal." w:hint="cs"/>
          <w:i/>
          <w:iCs/>
          <w:sz w:val="30"/>
          <w:szCs w:val="30"/>
          <w:rtl/>
          <w:lang w:bidi="ar-EG"/>
        </w:rPr>
        <w:t xml:space="preserve">سمـــاح محمـود بــدران </w:t>
      </w:r>
      <w:proofErr w:type="gramStart"/>
      <w:r w:rsidRPr="00EE795E">
        <w:rPr>
          <w:rFonts w:cs="MCS Jeddah S_I normal." w:hint="cs"/>
          <w:i/>
          <w:iCs/>
          <w:sz w:val="30"/>
          <w:szCs w:val="30"/>
          <w:rtl/>
          <w:lang w:bidi="ar-EG"/>
        </w:rPr>
        <w:t>محمــود</w:t>
      </w:r>
      <w:proofErr w:type="gramEnd"/>
    </w:p>
    <w:p w:rsidR="00EE795E" w:rsidRDefault="00EE795E" w:rsidP="0038141D">
      <w:pPr>
        <w:spacing w:before="120"/>
        <w:jc w:val="center"/>
        <w:rPr>
          <w:rFonts w:cs="SKR HEAD1"/>
          <w:rtl/>
          <w:lang w:bidi="ar-EG"/>
        </w:rPr>
      </w:pPr>
      <w:r w:rsidRPr="00EE795E">
        <w:rPr>
          <w:rFonts w:cs="SKR HEAD1" w:hint="cs"/>
          <w:rtl/>
          <w:lang w:bidi="ar-EG"/>
        </w:rPr>
        <w:t>مدرس مساعد بقسم إدارة الأعمال كلية</w:t>
      </w:r>
      <w:r w:rsidR="0038141D">
        <w:rPr>
          <w:rFonts w:cs="SKR HEAD1" w:hint="cs"/>
          <w:rtl/>
          <w:lang w:bidi="ar-EG"/>
        </w:rPr>
        <w:t xml:space="preserve"> التجارة جامعة بنها</w:t>
      </w:r>
    </w:p>
    <w:p w:rsidR="00096B19" w:rsidRDefault="00096B19" w:rsidP="00EE795E">
      <w:pPr>
        <w:spacing w:before="120"/>
        <w:jc w:val="center"/>
        <w:rPr>
          <w:rFonts w:cs="SKR HEAD1"/>
          <w:rtl/>
          <w:lang w:bidi="ar-EG"/>
        </w:rPr>
      </w:pPr>
    </w:p>
    <w:p w:rsidR="000002F4" w:rsidRPr="006635D1" w:rsidRDefault="000002F4" w:rsidP="000002F4">
      <w:pPr>
        <w:jc w:val="center"/>
        <w:rPr>
          <w:sz w:val="14"/>
          <w:szCs w:val="14"/>
          <w:rtl/>
          <w:lang w:bidi="ar-EG"/>
        </w:rPr>
      </w:pPr>
    </w:p>
    <w:p w:rsidR="000002F4" w:rsidRDefault="000002F4" w:rsidP="000002F4">
      <w:pPr>
        <w:jc w:val="center"/>
        <w:rPr>
          <w:rFonts w:ascii="IranNastaliq" w:hAnsi="IranNastaliq" w:cs="IranNastaliq"/>
          <w:sz w:val="34"/>
          <w:szCs w:val="34"/>
          <w:rtl/>
          <w:lang w:bidi="ar-EG"/>
        </w:rPr>
      </w:pPr>
      <w:r w:rsidRPr="006E0F44">
        <w:rPr>
          <w:rFonts w:ascii="IranNastaliq" w:hAnsi="IranNastaliq" w:cs="IranNastaliq"/>
          <w:sz w:val="34"/>
          <w:szCs w:val="34"/>
          <w:rtl/>
          <w:lang w:bidi="ar-EG"/>
        </w:rPr>
        <w:t>إش</w:t>
      </w:r>
      <w:r w:rsidRPr="006E0F44">
        <w:rPr>
          <w:rFonts w:ascii="IranNastaliq" w:hAnsi="IranNastaliq" w:cs="IranNastaliq" w:hint="cs"/>
          <w:sz w:val="34"/>
          <w:szCs w:val="34"/>
          <w:rtl/>
          <w:lang w:bidi="ar-EG"/>
        </w:rPr>
        <w:t>ـ</w:t>
      </w:r>
      <w:r w:rsidRPr="006E0F44">
        <w:rPr>
          <w:rFonts w:ascii="IranNastaliq" w:hAnsi="IranNastaliq" w:cs="IranNastaliq"/>
          <w:sz w:val="34"/>
          <w:szCs w:val="34"/>
          <w:rtl/>
          <w:lang w:bidi="ar-EG"/>
        </w:rPr>
        <w:t>راف</w:t>
      </w:r>
    </w:p>
    <w:p w:rsidR="00096B19" w:rsidRPr="006E0F44" w:rsidRDefault="00096B19" w:rsidP="000002F4">
      <w:pPr>
        <w:jc w:val="center"/>
        <w:rPr>
          <w:rFonts w:ascii="IranNastaliq" w:hAnsi="IranNastaliq" w:cs="IranNastaliq"/>
          <w:sz w:val="34"/>
          <w:szCs w:val="34"/>
          <w:rtl/>
          <w:lang w:bidi="ar-EG"/>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3790"/>
      </w:tblGrid>
      <w:tr w:rsidR="000002F4" w:rsidTr="000B679E">
        <w:trPr>
          <w:jc w:val="center"/>
        </w:trPr>
        <w:tc>
          <w:tcPr>
            <w:tcW w:w="4115" w:type="dxa"/>
            <w:vAlign w:val="center"/>
          </w:tcPr>
          <w:p w:rsidR="000002F4" w:rsidRPr="003C02FF" w:rsidRDefault="00092925" w:rsidP="00EE795E">
            <w:pPr>
              <w:jc w:val="center"/>
              <w:rPr>
                <w:rFonts w:cs="MCS Jeddah S_I normal."/>
                <w:i/>
                <w:iCs/>
                <w:sz w:val="32"/>
                <w:szCs w:val="32"/>
                <w:rtl/>
                <w:lang w:bidi="ar-EG"/>
              </w:rPr>
            </w:pPr>
            <w:r>
              <w:rPr>
                <w:rFonts w:cs="MCS Jeddah S_I normal." w:hint="cs"/>
                <w:i/>
                <w:iCs/>
                <w:sz w:val="32"/>
                <w:szCs w:val="32"/>
                <w:rtl/>
                <w:lang w:bidi="ar-EG"/>
              </w:rPr>
              <w:t>أ</w:t>
            </w:r>
            <w:r w:rsidR="00014B9D" w:rsidRPr="00014B9D">
              <w:rPr>
                <w:rFonts w:cs="MCS Jeddah S_I normal." w:hint="cs"/>
                <w:i/>
                <w:iCs/>
                <w:sz w:val="32"/>
                <w:szCs w:val="32"/>
                <w:rtl/>
                <w:lang w:bidi="ar-EG"/>
              </w:rPr>
              <w:t>.د</w:t>
            </w:r>
            <w:r w:rsidR="00014B9D">
              <w:rPr>
                <w:rFonts w:cs="MCS Jeddah S_I normal." w:hint="cs"/>
                <w:i/>
                <w:iCs/>
                <w:sz w:val="32"/>
                <w:szCs w:val="32"/>
                <w:rtl/>
                <w:lang w:bidi="ar-EG"/>
              </w:rPr>
              <w:t xml:space="preserve">/ </w:t>
            </w:r>
            <w:r w:rsidR="00EE795E">
              <w:rPr>
                <w:rFonts w:cs="MCS Jeddah S_I normal." w:hint="cs"/>
                <w:i/>
                <w:iCs/>
                <w:sz w:val="32"/>
                <w:szCs w:val="32"/>
                <w:rtl/>
                <w:lang w:bidi="ar-EG"/>
              </w:rPr>
              <w:t>عبدالله أمين جماعة</w:t>
            </w:r>
          </w:p>
        </w:tc>
        <w:tc>
          <w:tcPr>
            <w:tcW w:w="4115" w:type="dxa"/>
            <w:vAlign w:val="center"/>
          </w:tcPr>
          <w:p w:rsidR="000002F4" w:rsidRPr="003C02FF" w:rsidRDefault="00EE795E" w:rsidP="00EE795E">
            <w:pPr>
              <w:jc w:val="center"/>
              <w:rPr>
                <w:rFonts w:cs="MCS Jeddah S_I normal."/>
                <w:i/>
                <w:iCs/>
                <w:sz w:val="32"/>
                <w:szCs w:val="32"/>
                <w:rtl/>
                <w:lang w:bidi="ar-EG"/>
              </w:rPr>
            </w:pPr>
            <w:r>
              <w:rPr>
                <w:rFonts w:cs="MCS Jeddah S_I normal." w:hint="cs"/>
                <w:i/>
                <w:iCs/>
                <w:sz w:val="32"/>
                <w:szCs w:val="32"/>
                <w:rtl/>
                <w:lang w:bidi="ar-EG"/>
              </w:rPr>
              <w:t>أ.</w:t>
            </w:r>
            <w:r w:rsidR="00990527" w:rsidRPr="00990527">
              <w:rPr>
                <w:rFonts w:cs="MCS Jeddah S_I normal." w:hint="cs"/>
                <w:i/>
                <w:iCs/>
                <w:sz w:val="32"/>
                <w:szCs w:val="32"/>
                <w:rtl/>
                <w:lang w:bidi="ar-EG"/>
              </w:rPr>
              <w:t xml:space="preserve">د/ </w:t>
            </w:r>
            <w:r>
              <w:rPr>
                <w:rFonts w:cs="MCS Jeddah S_I normal." w:hint="cs"/>
                <w:i/>
                <w:iCs/>
                <w:sz w:val="32"/>
                <w:szCs w:val="32"/>
                <w:rtl/>
                <w:lang w:bidi="ar-EG"/>
              </w:rPr>
              <w:t xml:space="preserve">أماني </w:t>
            </w:r>
            <w:proofErr w:type="gramStart"/>
            <w:r>
              <w:rPr>
                <w:rFonts w:cs="MCS Jeddah S_I normal." w:hint="cs"/>
                <w:i/>
                <w:iCs/>
                <w:sz w:val="32"/>
                <w:szCs w:val="32"/>
                <w:rtl/>
                <w:lang w:bidi="ar-EG"/>
              </w:rPr>
              <w:t>محمد</w:t>
            </w:r>
            <w:proofErr w:type="gramEnd"/>
            <w:r>
              <w:rPr>
                <w:rFonts w:cs="MCS Jeddah S_I normal." w:hint="cs"/>
                <w:i/>
                <w:iCs/>
                <w:sz w:val="32"/>
                <w:szCs w:val="32"/>
                <w:rtl/>
                <w:lang w:bidi="ar-EG"/>
              </w:rPr>
              <w:t xml:space="preserve"> عامر</w:t>
            </w:r>
          </w:p>
        </w:tc>
      </w:tr>
      <w:tr w:rsidR="000002F4" w:rsidTr="000B679E">
        <w:trPr>
          <w:jc w:val="center"/>
        </w:trPr>
        <w:tc>
          <w:tcPr>
            <w:tcW w:w="4115" w:type="dxa"/>
          </w:tcPr>
          <w:p w:rsidR="000002F4" w:rsidRPr="00377862" w:rsidRDefault="00092925" w:rsidP="009A2CCF">
            <w:pPr>
              <w:spacing w:before="120"/>
              <w:jc w:val="center"/>
              <w:rPr>
                <w:rFonts w:cs="SKR HEAD1"/>
                <w:sz w:val="30"/>
                <w:szCs w:val="30"/>
                <w:rtl/>
                <w:lang w:bidi="ar-EG"/>
              </w:rPr>
            </w:pPr>
            <w:r>
              <w:rPr>
                <w:rFonts w:cs="SKR HEAD1" w:hint="cs"/>
                <w:sz w:val="30"/>
                <w:szCs w:val="30"/>
                <w:rtl/>
                <w:lang w:bidi="ar-EG"/>
              </w:rPr>
              <w:t>أ</w:t>
            </w:r>
            <w:r w:rsidR="00A87844" w:rsidRPr="00377862">
              <w:rPr>
                <w:rFonts w:cs="SKR HEAD1" w:hint="cs"/>
                <w:sz w:val="30"/>
                <w:szCs w:val="30"/>
                <w:rtl/>
                <w:lang w:bidi="ar-EG"/>
              </w:rPr>
              <w:t>ست</w:t>
            </w:r>
            <w:r w:rsidR="000E4DF8" w:rsidRPr="00377862">
              <w:rPr>
                <w:rFonts w:cs="SKR HEAD1" w:hint="cs"/>
                <w:sz w:val="30"/>
                <w:szCs w:val="30"/>
                <w:rtl/>
                <w:lang w:bidi="ar-EG"/>
              </w:rPr>
              <w:t>ـ</w:t>
            </w:r>
            <w:r w:rsidR="00A87844" w:rsidRPr="00377862">
              <w:rPr>
                <w:rFonts w:cs="SKR HEAD1" w:hint="cs"/>
                <w:sz w:val="30"/>
                <w:szCs w:val="30"/>
                <w:rtl/>
                <w:lang w:bidi="ar-EG"/>
              </w:rPr>
              <w:t xml:space="preserve">اذ </w:t>
            </w:r>
            <w:r w:rsidR="009A2CCF">
              <w:rPr>
                <w:rFonts w:cs="SKR HEAD1" w:hint="cs"/>
                <w:sz w:val="30"/>
                <w:szCs w:val="30"/>
                <w:rtl/>
                <w:lang w:bidi="ar-EG"/>
              </w:rPr>
              <w:t>إدارة الأعمــــــــال</w:t>
            </w:r>
            <w:r w:rsidR="00BD4D4F" w:rsidRPr="00377862">
              <w:rPr>
                <w:rFonts w:cs="SKR HEAD1"/>
                <w:sz w:val="30"/>
                <w:szCs w:val="30"/>
                <w:rtl/>
                <w:lang w:bidi="ar-EG"/>
              </w:rPr>
              <w:br/>
            </w:r>
            <w:r w:rsidR="00BD4D4F" w:rsidRPr="00377862">
              <w:rPr>
                <w:rFonts w:cs="SKR HEAD1" w:hint="cs"/>
                <w:sz w:val="30"/>
                <w:szCs w:val="30"/>
                <w:rtl/>
                <w:lang w:bidi="ar-EG"/>
              </w:rPr>
              <w:t>كليـــــة التجـــــارة - جــامعــــة بنهــــا</w:t>
            </w:r>
          </w:p>
        </w:tc>
        <w:tc>
          <w:tcPr>
            <w:tcW w:w="4115" w:type="dxa"/>
          </w:tcPr>
          <w:p w:rsidR="00096B19" w:rsidRPr="00377862" w:rsidRDefault="009A2CCF" w:rsidP="00460FA6">
            <w:pPr>
              <w:spacing w:before="120"/>
              <w:jc w:val="center"/>
              <w:rPr>
                <w:rFonts w:cs="SKR HEAD1"/>
                <w:sz w:val="30"/>
                <w:szCs w:val="30"/>
                <w:rtl/>
                <w:lang w:bidi="ar-EG"/>
              </w:rPr>
            </w:pPr>
            <w:r>
              <w:rPr>
                <w:rFonts w:cs="SKR HEAD1" w:hint="cs"/>
                <w:sz w:val="30"/>
                <w:szCs w:val="30"/>
                <w:rtl/>
                <w:lang w:bidi="ar-EG"/>
              </w:rPr>
              <w:t>أستاذ إدارة الأعمـــال المساعـــد</w:t>
            </w:r>
            <w:r w:rsidR="000E4DF8" w:rsidRPr="00377862">
              <w:rPr>
                <w:rFonts w:cs="SKR HEAD1"/>
                <w:sz w:val="30"/>
                <w:szCs w:val="30"/>
                <w:rtl/>
                <w:lang w:bidi="ar-EG"/>
              </w:rPr>
              <w:br/>
            </w:r>
            <w:r w:rsidR="003C02FF" w:rsidRPr="00377862">
              <w:rPr>
                <w:rFonts w:cs="SKR HEAD1" w:hint="cs"/>
                <w:sz w:val="30"/>
                <w:szCs w:val="30"/>
                <w:rtl/>
                <w:lang w:bidi="ar-EG"/>
              </w:rPr>
              <w:t>كليــ</w:t>
            </w:r>
            <w:r w:rsidR="00BD4D4F" w:rsidRPr="00377862">
              <w:rPr>
                <w:rFonts w:cs="SKR HEAD1" w:hint="cs"/>
                <w:sz w:val="30"/>
                <w:szCs w:val="30"/>
                <w:rtl/>
                <w:lang w:bidi="ar-EG"/>
              </w:rPr>
              <w:t>ـــ</w:t>
            </w:r>
            <w:r w:rsidR="003C02FF" w:rsidRPr="00377862">
              <w:rPr>
                <w:rFonts w:cs="SKR HEAD1" w:hint="cs"/>
                <w:sz w:val="30"/>
                <w:szCs w:val="30"/>
                <w:rtl/>
                <w:lang w:bidi="ar-EG"/>
              </w:rPr>
              <w:t xml:space="preserve">ة </w:t>
            </w:r>
            <w:r w:rsidR="000E4DF8" w:rsidRPr="00377862">
              <w:rPr>
                <w:rFonts w:cs="SKR HEAD1" w:hint="cs"/>
                <w:sz w:val="30"/>
                <w:szCs w:val="30"/>
                <w:rtl/>
                <w:lang w:bidi="ar-EG"/>
              </w:rPr>
              <w:t>التجـــــارة</w:t>
            </w:r>
            <w:r w:rsidR="003C02FF" w:rsidRPr="00377862">
              <w:rPr>
                <w:rFonts w:cs="SKR HEAD1" w:hint="cs"/>
                <w:sz w:val="30"/>
                <w:szCs w:val="30"/>
                <w:rtl/>
                <w:lang w:bidi="ar-EG"/>
              </w:rPr>
              <w:t>- جــامعــــة بنهــــا</w:t>
            </w:r>
          </w:p>
        </w:tc>
      </w:tr>
    </w:tbl>
    <w:p w:rsidR="000002F4" w:rsidRPr="00AC6BE9" w:rsidRDefault="006A0E2E" w:rsidP="003B4B39">
      <w:pPr>
        <w:spacing w:before="240"/>
        <w:jc w:val="center"/>
        <w:rPr>
          <w:rFonts w:cs="PT Bold Heading"/>
          <w:sz w:val="32"/>
          <w:szCs w:val="32"/>
          <w:lang w:bidi="ar-EG"/>
        </w:rPr>
      </w:pPr>
      <w:r>
        <w:rPr>
          <w:rFonts w:cs="PT Bold Heading" w:hint="cs"/>
          <w:sz w:val="32"/>
          <w:szCs w:val="32"/>
          <w:rtl/>
          <w:lang w:bidi="ar-EG"/>
        </w:rPr>
        <w:t>2020</w:t>
      </w:r>
      <w:r w:rsidR="003B4B39" w:rsidRPr="00AC6BE9">
        <w:rPr>
          <w:rFonts w:cs="PT Bold Heading" w:hint="cs"/>
          <w:sz w:val="32"/>
          <w:szCs w:val="32"/>
          <w:rtl/>
          <w:lang w:bidi="ar-EG"/>
        </w:rPr>
        <w:t xml:space="preserve">م </w:t>
      </w:r>
      <w:r w:rsidR="00AC6BE9" w:rsidRPr="00AC6BE9">
        <w:rPr>
          <w:rFonts w:cs="PT Bold Heading" w:hint="cs"/>
          <w:sz w:val="32"/>
          <w:szCs w:val="32"/>
          <w:rtl/>
          <w:lang w:bidi="ar-EG"/>
        </w:rPr>
        <w:t xml:space="preserve"> - 1440ه</w:t>
      </w:r>
    </w:p>
    <w:p w:rsidR="00CB1C4A" w:rsidRPr="00866EB9" w:rsidRDefault="00CB1C4A" w:rsidP="00147633">
      <w:pPr>
        <w:pStyle w:val="Heading1"/>
        <w:rPr>
          <w:rtl/>
          <w:lang w:bidi="ar-EG"/>
        </w:rPr>
      </w:pPr>
      <w:proofErr w:type="gramStart"/>
      <w:r w:rsidRPr="00866EB9">
        <w:rPr>
          <w:rFonts w:hint="cs"/>
          <w:rtl/>
          <w:lang w:bidi="ar-EG"/>
        </w:rPr>
        <w:lastRenderedPageBreak/>
        <w:t>مستخلص</w:t>
      </w:r>
      <w:proofErr w:type="gramEnd"/>
      <w:r w:rsidRPr="00866EB9">
        <w:rPr>
          <w:rFonts w:hint="cs"/>
          <w:rtl/>
          <w:lang w:bidi="ar-EG"/>
        </w:rPr>
        <w:t xml:space="preserve"> البحث:</w:t>
      </w:r>
    </w:p>
    <w:p w:rsidR="00CB1C4A" w:rsidRPr="00866EB9" w:rsidRDefault="00CB1C4A" w:rsidP="00E2535D">
      <w:pPr>
        <w:spacing w:line="276" w:lineRule="auto"/>
        <w:ind w:firstLine="720"/>
        <w:jc w:val="lowKashida"/>
        <w:rPr>
          <w:spacing w:val="-2"/>
          <w:sz w:val="26"/>
          <w:szCs w:val="26"/>
          <w:rtl/>
          <w:lang w:bidi="ar-EG"/>
        </w:rPr>
      </w:pPr>
      <w:r w:rsidRPr="00866EB9">
        <w:rPr>
          <w:spacing w:val="-2"/>
          <w:sz w:val="26"/>
          <w:szCs w:val="26"/>
          <w:rtl/>
          <w:lang w:bidi="ar-EG"/>
        </w:rPr>
        <w:t>يتمثل الهدف الرئيسي لهذ</w:t>
      </w:r>
      <w:r w:rsidR="00034832" w:rsidRPr="00866EB9">
        <w:rPr>
          <w:rFonts w:hint="cs"/>
          <w:spacing w:val="-2"/>
          <w:sz w:val="26"/>
          <w:szCs w:val="26"/>
          <w:rtl/>
          <w:lang w:bidi="ar-EG"/>
        </w:rPr>
        <w:t>ا</w:t>
      </w:r>
      <w:r w:rsidRPr="00866EB9">
        <w:rPr>
          <w:spacing w:val="-2"/>
          <w:sz w:val="26"/>
          <w:szCs w:val="26"/>
          <w:rtl/>
          <w:lang w:bidi="ar-EG"/>
        </w:rPr>
        <w:t xml:space="preserve"> </w:t>
      </w:r>
      <w:r w:rsidR="00034832" w:rsidRPr="00866EB9">
        <w:rPr>
          <w:rFonts w:hint="cs"/>
          <w:spacing w:val="-2"/>
          <w:sz w:val="26"/>
          <w:szCs w:val="26"/>
          <w:rtl/>
          <w:lang w:bidi="ar-EG"/>
        </w:rPr>
        <w:t>البحث</w:t>
      </w:r>
      <w:r w:rsidRPr="00866EB9">
        <w:rPr>
          <w:spacing w:val="-2"/>
          <w:sz w:val="26"/>
          <w:szCs w:val="26"/>
          <w:rtl/>
          <w:lang w:bidi="ar-EG"/>
        </w:rPr>
        <w:t xml:space="preserve"> في تحديد </w:t>
      </w:r>
      <w:r w:rsidRPr="00866EB9">
        <w:rPr>
          <w:rFonts w:hint="cs"/>
          <w:spacing w:val="-2"/>
          <w:sz w:val="26"/>
          <w:szCs w:val="26"/>
          <w:rtl/>
          <w:lang w:bidi="ar-EG"/>
        </w:rPr>
        <w:t>أثر أخلاقيات التسويق علي ولاء العملاء في ظل توسط جودة الخدمة المدركة بالتطبيق علي عملاء شركات الاتصالات</w:t>
      </w:r>
      <w:r w:rsidRPr="00866EB9">
        <w:rPr>
          <w:rFonts w:cs="PT Bold Heading" w:hint="cs"/>
          <w:spacing w:val="-2"/>
          <w:sz w:val="26"/>
          <w:szCs w:val="26"/>
          <w:rtl/>
          <w:lang w:bidi="ar-EG"/>
        </w:rPr>
        <w:t xml:space="preserve"> </w:t>
      </w:r>
      <w:r w:rsidRPr="00866EB9">
        <w:rPr>
          <w:spacing w:val="-2"/>
          <w:sz w:val="26"/>
          <w:szCs w:val="26"/>
          <w:rtl/>
          <w:lang w:bidi="ar-EG"/>
        </w:rPr>
        <w:t xml:space="preserve">وذلك بالاعتماد على منهجية </w:t>
      </w:r>
      <w:proofErr w:type="spellStart"/>
      <w:r w:rsidRPr="00866EB9">
        <w:rPr>
          <w:spacing w:val="-2"/>
          <w:sz w:val="26"/>
          <w:szCs w:val="26"/>
          <w:rtl/>
          <w:lang w:bidi="ar-EG"/>
        </w:rPr>
        <w:t>نمذج</w:t>
      </w:r>
      <w:r w:rsidRPr="00866EB9">
        <w:rPr>
          <w:rFonts w:hint="cs"/>
          <w:spacing w:val="-2"/>
          <w:sz w:val="26"/>
          <w:szCs w:val="26"/>
          <w:rtl/>
          <w:lang w:bidi="ar-EG"/>
        </w:rPr>
        <w:t>ة</w:t>
      </w:r>
      <w:proofErr w:type="spellEnd"/>
      <w:r w:rsidRPr="00866EB9">
        <w:rPr>
          <w:spacing w:val="-2"/>
          <w:sz w:val="26"/>
          <w:szCs w:val="26"/>
          <w:rtl/>
          <w:lang w:bidi="ar-EG"/>
        </w:rPr>
        <w:t xml:space="preserve"> المعادلة البنائية وأسلوب تحليل المسار لتوضيح قوة العلاقة الخطية بين متغيرات ال</w:t>
      </w:r>
      <w:r w:rsidRPr="00866EB9">
        <w:rPr>
          <w:rFonts w:hint="cs"/>
          <w:spacing w:val="-2"/>
          <w:sz w:val="26"/>
          <w:szCs w:val="26"/>
          <w:rtl/>
          <w:lang w:bidi="ar-EG"/>
        </w:rPr>
        <w:t>دراسة</w:t>
      </w:r>
      <w:r w:rsidRPr="00866EB9">
        <w:rPr>
          <w:spacing w:val="-2"/>
          <w:sz w:val="26"/>
          <w:szCs w:val="26"/>
          <w:rtl/>
          <w:lang w:bidi="ar-EG"/>
        </w:rPr>
        <w:t xml:space="preserve"> باستخدام برنامج </w:t>
      </w:r>
      <w:r w:rsidRPr="00866EB9">
        <w:rPr>
          <w:spacing w:val="-2"/>
          <w:sz w:val="26"/>
          <w:szCs w:val="26"/>
          <w:lang w:bidi="ar-EG"/>
        </w:rPr>
        <w:t>AMOS. V21.</w:t>
      </w:r>
      <w:r w:rsidRPr="00866EB9">
        <w:rPr>
          <w:spacing w:val="-2"/>
          <w:sz w:val="26"/>
          <w:szCs w:val="26"/>
          <w:rtl/>
          <w:lang w:bidi="ar-EG"/>
        </w:rPr>
        <w:t xml:space="preserve">  </w:t>
      </w:r>
      <w:r w:rsidRPr="00866EB9">
        <w:rPr>
          <w:rFonts w:hint="cs"/>
          <w:spacing w:val="-2"/>
          <w:sz w:val="26"/>
          <w:szCs w:val="26"/>
          <w:rtl/>
          <w:lang w:bidi="ar-EG"/>
        </w:rPr>
        <w:t xml:space="preserve">، </w:t>
      </w:r>
      <w:r w:rsidRPr="00866EB9">
        <w:rPr>
          <w:spacing w:val="-2"/>
          <w:sz w:val="26"/>
          <w:szCs w:val="26"/>
          <w:rtl/>
          <w:lang w:bidi="ar-EG"/>
        </w:rPr>
        <w:t xml:space="preserve">وقد توصل البحث </w:t>
      </w:r>
      <w:r w:rsidRPr="00866EB9">
        <w:rPr>
          <w:rFonts w:ascii="Simplified Arabic" w:hAnsi="Simplified Arabic" w:hint="cs"/>
          <w:b/>
          <w:bCs/>
          <w:spacing w:val="-2"/>
          <w:sz w:val="26"/>
          <w:szCs w:val="26"/>
          <w:u w:val="single"/>
          <w:rtl/>
          <w:lang w:bidi="ar-EG"/>
        </w:rPr>
        <w:t>إلي أنه</w:t>
      </w:r>
      <w:r w:rsidRPr="00866EB9">
        <w:rPr>
          <w:rFonts w:ascii="Simplified Arabic" w:hAnsi="Simplified Arabic"/>
          <w:spacing w:val="-2"/>
          <w:sz w:val="26"/>
          <w:szCs w:val="26"/>
          <w:rtl/>
          <w:lang w:bidi="ar-EG"/>
        </w:rPr>
        <w:t xml:space="preserve"> يوجد أثر ايجابي ذو دلالة احصائية لأخلاقيات التسويق علي جودة الخدمة المدركة</w:t>
      </w:r>
      <w:r w:rsidRPr="00866EB9">
        <w:rPr>
          <w:rFonts w:ascii="Simplified Arabic" w:hAnsi="Simplified Arabic" w:hint="cs"/>
          <w:spacing w:val="-2"/>
          <w:sz w:val="26"/>
          <w:szCs w:val="26"/>
          <w:rtl/>
          <w:lang w:bidi="ar-EG"/>
        </w:rPr>
        <w:t xml:space="preserve"> </w:t>
      </w:r>
      <w:r w:rsidRPr="00866EB9">
        <w:rPr>
          <w:spacing w:val="-2"/>
          <w:sz w:val="26"/>
          <w:szCs w:val="26"/>
          <w:rtl/>
          <w:lang w:bidi="ar-EG"/>
        </w:rPr>
        <w:t>، كما توصلت النتائج إلى</w:t>
      </w:r>
      <w:r w:rsidRPr="00866EB9">
        <w:rPr>
          <w:rFonts w:hint="cs"/>
          <w:spacing w:val="-2"/>
          <w:sz w:val="26"/>
          <w:szCs w:val="26"/>
          <w:rtl/>
          <w:lang w:bidi="ar-EG"/>
        </w:rPr>
        <w:t xml:space="preserve"> أنه</w:t>
      </w:r>
      <w:r w:rsidRPr="00866EB9">
        <w:rPr>
          <w:spacing w:val="-2"/>
          <w:sz w:val="26"/>
          <w:szCs w:val="26"/>
          <w:rtl/>
          <w:lang w:bidi="ar-EG"/>
        </w:rPr>
        <w:t xml:space="preserve"> </w:t>
      </w:r>
      <w:r w:rsidRPr="00866EB9">
        <w:rPr>
          <w:rFonts w:ascii="Simplified Arabic" w:hAnsi="Simplified Arabic"/>
          <w:spacing w:val="-2"/>
          <w:sz w:val="26"/>
          <w:szCs w:val="26"/>
          <w:rtl/>
          <w:lang w:bidi="ar-EG"/>
        </w:rPr>
        <w:t>يوجد أثر ذو دلالة احصائية ل</w:t>
      </w:r>
      <w:r w:rsidRPr="00866EB9">
        <w:rPr>
          <w:rFonts w:ascii="Simplified Arabic" w:hAnsi="Simplified Arabic"/>
          <w:spacing w:val="-2"/>
          <w:sz w:val="26"/>
          <w:szCs w:val="26"/>
          <w:rtl/>
        </w:rPr>
        <w:t>جودة الخدمة المدركة</w:t>
      </w:r>
      <w:r w:rsidRPr="00866EB9">
        <w:rPr>
          <w:rFonts w:ascii="Simplified Arabic" w:hAnsi="Simplified Arabic"/>
          <w:spacing w:val="-2"/>
          <w:sz w:val="26"/>
          <w:szCs w:val="26"/>
          <w:rtl/>
          <w:lang w:bidi="ar-EG"/>
        </w:rPr>
        <w:t xml:space="preserve"> </w:t>
      </w:r>
      <w:r w:rsidR="002459A5" w:rsidRPr="00866EB9">
        <w:rPr>
          <w:rFonts w:ascii="Simplified Arabic" w:hAnsi="Simplified Arabic" w:hint="cs"/>
          <w:spacing w:val="-2"/>
          <w:sz w:val="26"/>
          <w:szCs w:val="26"/>
          <w:rtl/>
          <w:lang w:bidi="ar-EG"/>
        </w:rPr>
        <w:t>كوسيط</w:t>
      </w:r>
      <w:r w:rsidRPr="00866EB9">
        <w:rPr>
          <w:rFonts w:ascii="Simplified Arabic" w:hAnsi="Simplified Arabic"/>
          <w:spacing w:val="-2"/>
          <w:sz w:val="26"/>
          <w:szCs w:val="26"/>
          <w:rtl/>
          <w:lang w:bidi="ar-EG"/>
        </w:rPr>
        <w:t xml:space="preserve"> بين أخلاقيات التسويق وولاء العميل</w:t>
      </w:r>
      <w:r w:rsidRPr="00866EB9">
        <w:rPr>
          <w:rFonts w:ascii="Simplified Arabic" w:hAnsi="Simplified Arabic" w:hint="cs"/>
          <w:spacing w:val="-2"/>
          <w:sz w:val="26"/>
          <w:szCs w:val="26"/>
          <w:rtl/>
          <w:lang w:bidi="ar-EG"/>
        </w:rPr>
        <w:t xml:space="preserve"> وذلك لأنهما مثلث النجاح والنمو بمعني اتباع شركات الاتصالات لتطبيق المعايير الأخلاقية في سياستها كلما انعكس ذلك علي إيجابية الجودة المدركة للعميل وكسب ولائه</w:t>
      </w:r>
      <w:r w:rsidR="0038141D" w:rsidRPr="00866EB9">
        <w:rPr>
          <w:rFonts w:hint="cs"/>
          <w:spacing w:val="-2"/>
          <w:sz w:val="26"/>
          <w:szCs w:val="26"/>
          <w:rtl/>
          <w:lang w:bidi="ar-EG"/>
        </w:rPr>
        <w:t>.</w:t>
      </w:r>
    </w:p>
    <w:p w:rsidR="00BD7AD1" w:rsidRPr="00866EB9" w:rsidRDefault="00BD7AD1">
      <w:pPr>
        <w:bidi w:val="0"/>
        <w:rPr>
          <w:rFonts w:eastAsiaTheme="majorEastAsia"/>
          <w:b/>
          <w:bCs/>
          <w:sz w:val="26"/>
          <w:szCs w:val="26"/>
          <w:rtl/>
          <w:lang w:bidi="ar-EG"/>
        </w:rPr>
      </w:pPr>
      <w:r w:rsidRPr="00866EB9">
        <w:rPr>
          <w:sz w:val="26"/>
          <w:szCs w:val="26"/>
          <w:rtl/>
          <w:lang w:bidi="ar-EG"/>
        </w:rPr>
        <w:br w:type="page"/>
      </w:r>
    </w:p>
    <w:p w:rsidR="00CB1C4A" w:rsidRPr="00866EB9" w:rsidRDefault="00CB1C4A" w:rsidP="00E01B57">
      <w:pPr>
        <w:pStyle w:val="Heading1"/>
        <w:rPr>
          <w:rtl/>
          <w:lang w:bidi="ar-EG"/>
        </w:rPr>
      </w:pPr>
      <w:r w:rsidRPr="00866EB9">
        <w:rPr>
          <w:rFonts w:hint="cs"/>
          <w:rtl/>
          <w:lang w:bidi="ar-EG"/>
        </w:rPr>
        <w:lastRenderedPageBreak/>
        <w:t>مق</w:t>
      </w:r>
      <w:r w:rsidR="00BD7AD1" w:rsidRPr="00866EB9">
        <w:rPr>
          <w:rFonts w:hint="cs"/>
          <w:rtl/>
          <w:lang w:bidi="ar-EG"/>
        </w:rPr>
        <w:t>ـــــــ</w:t>
      </w:r>
      <w:r w:rsidRPr="00866EB9">
        <w:rPr>
          <w:rFonts w:hint="cs"/>
          <w:rtl/>
          <w:lang w:bidi="ar-EG"/>
        </w:rPr>
        <w:t>دم</w:t>
      </w:r>
      <w:r w:rsidR="00BD7AD1" w:rsidRPr="00866EB9">
        <w:rPr>
          <w:rFonts w:hint="cs"/>
          <w:rtl/>
          <w:lang w:bidi="ar-EG"/>
        </w:rPr>
        <w:t>ـــــــ</w:t>
      </w:r>
      <w:r w:rsidRPr="00866EB9">
        <w:rPr>
          <w:rFonts w:hint="cs"/>
          <w:rtl/>
          <w:lang w:bidi="ar-EG"/>
        </w:rPr>
        <w:t>ة :</w:t>
      </w:r>
    </w:p>
    <w:p w:rsidR="00CB1C4A" w:rsidRPr="00866EB9" w:rsidRDefault="00CB1C4A" w:rsidP="00BD7AD1">
      <w:pPr>
        <w:ind w:firstLine="746"/>
        <w:jc w:val="lowKashida"/>
        <w:rPr>
          <w:sz w:val="26"/>
          <w:szCs w:val="26"/>
          <w:rtl/>
          <w:lang w:bidi="ar-EG"/>
        </w:rPr>
      </w:pPr>
      <w:r w:rsidRPr="00866EB9">
        <w:rPr>
          <w:rFonts w:hint="cs"/>
          <w:sz w:val="26"/>
          <w:szCs w:val="26"/>
          <w:rtl/>
          <w:lang w:bidi="ar-EG"/>
        </w:rPr>
        <w:t xml:space="preserve">إن تقدم العالم لا يعتمد علي الامكانيات المادية والتكنولوجية بقدر الاعتماد علي الامكانيات البشرية القادرة علي التمسك بمجموعة من الأخلاقيات والسلوكيات الوظيفية  كما أن الأداء المتميز الذي يقدمه الأفراد العاملين مرهون بمدي تمسكهم بهذه الأخلاقيات ، وبناء علي ما تقدم يكاد موضوع الأخلاقيات يصبح محور الدراسة في الكثير من التخصصات </w:t>
      </w:r>
      <w:r w:rsidR="00034832" w:rsidRPr="00866EB9">
        <w:rPr>
          <w:rFonts w:hint="cs"/>
          <w:sz w:val="26"/>
          <w:szCs w:val="26"/>
          <w:rtl/>
          <w:lang w:bidi="ar-EG"/>
        </w:rPr>
        <w:t>.</w:t>
      </w:r>
    </w:p>
    <w:p w:rsidR="00CB1C4A" w:rsidRPr="00866EB9" w:rsidRDefault="00CB1C4A" w:rsidP="00BD7AD1">
      <w:pPr>
        <w:ind w:left="5" w:right="28" w:firstLine="618"/>
        <w:jc w:val="lowKashida"/>
        <w:rPr>
          <w:rFonts w:hint="cs"/>
          <w:sz w:val="26"/>
          <w:szCs w:val="26"/>
          <w:rtl/>
          <w:lang w:bidi="ar-EG"/>
        </w:rPr>
      </w:pPr>
      <w:r w:rsidRPr="00866EB9">
        <w:rPr>
          <w:rFonts w:hint="cs"/>
          <w:sz w:val="26"/>
          <w:szCs w:val="26"/>
          <w:rtl/>
          <w:lang w:bidi="ar-EG"/>
        </w:rPr>
        <w:t xml:space="preserve">وفي ضوء ما سبق تأتي فكرة الدراسة لتحديد الدور الذي يمكن أن تلعبه جودة الخدمة المدركة </w:t>
      </w:r>
      <w:r w:rsidR="002459A5" w:rsidRPr="00866EB9">
        <w:rPr>
          <w:rFonts w:hint="cs"/>
          <w:sz w:val="26"/>
          <w:szCs w:val="26"/>
          <w:rtl/>
          <w:lang w:bidi="ar-EG"/>
        </w:rPr>
        <w:t>كمتغير وسيط بين</w:t>
      </w:r>
      <w:r w:rsidRPr="00866EB9">
        <w:rPr>
          <w:rFonts w:hint="cs"/>
          <w:sz w:val="26"/>
          <w:szCs w:val="26"/>
          <w:rtl/>
          <w:lang w:bidi="ar-EG"/>
        </w:rPr>
        <w:t xml:space="preserve"> أخلاقيات التسويق وولاء العملاء بشركات الاتصالات من خلال قياس درجة تأثير جودة الخدمة المدركة علي كل من أخلاقيات التسويق وولاء العملاء وكذلك درجة تأثير أخلاقيات التسويق علي ولاء العملاء وأخيرا تحديد درجة تأثير جودة الخدمة المدركة علي علاقة التأثير بين أخلاقيات التسويق وولاء العملاء.</w:t>
      </w:r>
    </w:p>
    <w:p w:rsidR="00034832" w:rsidRPr="00866EB9" w:rsidRDefault="00034832" w:rsidP="00E01B57">
      <w:pPr>
        <w:pStyle w:val="Heading1"/>
        <w:rPr>
          <w:lang w:bidi="ar-EG"/>
        </w:rPr>
      </w:pPr>
      <w:proofErr w:type="gramStart"/>
      <w:r w:rsidRPr="00866EB9">
        <w:rPr>
          <w:rFonts w:hint="cs"/>
          <w:rtl/>
          <w:lang w:bidi="ar-EG"/>
        </w:rPr>
        <w:t>ال</w:t>
      </w:r>
      <w:r w:rsidR="00220EF0" w:rsidRPr="00866EB9">
        <w:rPr>
          <w:rFonts w:hint="cs"/>
          <w:rtl/>
          <w:lang w:bidi="ar-EG"/>
        </w:rPr>
        <w:t>ــــ</w:t>
      </w:r>
      <w:r w:rsidRPr="00866EB9">
        <w:rPr>
          <w:rFonts w:hint="cs"/>
          <w:rtl/>
          <w:lang w:bidi="ar-EG"/>
        </w:rPr>
        <w:t>دراس</w:t>
      </w:r>
      <w:r w:rsidR="00220EF0" w:rsidRPr="00866EB9">
        <w:rPr>
          <w:rFonts w:hint="cs"/>
          <w:rtl/>
          <w:lang w:bidi="ar-EG"/>
        </w:rPr>
        <w:t>ــــــــ</w:t>
      </w:r>
      <w:r w:rsidRPr="00866EB9">
        <w:rPr>
          <w:rFonts w:hint="cs"/>
          <w:rtl/>
          <w:lang w:bidi="ar-EG"/>
        </w:rPr>
        <w:t>ات</w:t>
      </w:r>
      <w:proofErr w:type="gramEnd"/>
      <w:r w:rsidRPr="00866EB9">
        <w:rPr>
          <w:rFonts w:hint="cs"/>
          <w:rtl/>
          <w:lang w:bidi="ar-EG"/>
        </w:rPr>
        <w:t xml:space="preserve"> الس</w:t>
      </w:r>
      <w:r w:rsidR="00220EF0" w:rsidRPr="00866EB9">
        <w:rPr>
          <w:rFonts w:hint="cs"/>
          <w:rtl/>
          <w:lang w:bidi="ar-EG"/>
        </w:rPr>
        <w:t>ــــــــ</w:t>
      </w:r>
      <w:r w:rsidRPr="00866EB9">
        <w:rPr>
          <w:rFonts w:hint="cs"/>
          <w:rtl/>
          <w:lang w:bidi="ar-EG"/>
        </w:rPr>
        <w:t>ابق</w:t>
      </w:r>
      <w:r w:rsidR="00220EF0" w:rsidRPr="00866EB9">
        <w:rPr>
          <w:rFonts w:hint="cs"/>
          <w:rtl/>
          <w:lang w:bidi="ar-EG"/>
        </w:rPr>
        <w:t>ــــــــ</w:t>
      </w:r>
      <w:r w:rsidRPr="00866EB9">
        <w:rPr>
          <w:rFonts w:hint="cs"/>
          <w:rtl/>
          <w:lang w:bidi="ar-EG"/>
        </w:rPr>
        <w:t>ة:</w:t>
      </w:r>
    </w:p>
    <w:p w:rsidR="004D563A" w:rsidRPr="00866EB9" w:rsidRDefault="004D563A" w:rsidP="00220EF0">
      <w:pPr>
        <w:pStyle w:val="Heading1"/>
        <w:spacing w:before="0"/>
        <w:jc w:val="center"/>
        <w:rPr>
          <w:sz w:val="26"/>
          <w:szCs w:val="26"/>
        </w:rPr>
      </w:pPr>
      <w:r w:rsidRPr="00866EB9">
        <w:rPr>
          <w:rFonts w:hint="cs"/>
          <w:sz w:val="26"/>
          <w:szCs w:val="26"/>
          <w:rtl/>
        </w:rPr>
        <w:t xml:space="preserve">جدول (1/1) يوضح </w:t>
      </w:r>
      <w:proofErr w:type="gramStart"/>
      <w:r w:rsidRPr="00866EB9">
        <w:rPr>
          <w:rFonts w:hint="cs"/>
          <w:sz w:val="26"/>
          <w:szCs w:val="26"/>
          <w:rtl/>
        </w:rPr>
        <w:t>الــدراســات</w:t>
      </w:r>
      <w:proofErr w:type="gramEnd"/>
      <w:r w:rsidRPr="00866EB9">
        <w:rPr>
          <w:rFonts w:hint="cs"/>
          <w:sz w:val="26"/>
          <w:szCs w:val="26"/>
          <w:rtl/>
        </w:rPr>
        <w:t xml:space="preserve"> الســابقـــة</w:t>
      </w:r>
    </w:p>
    <w:p w:rsidR="004D563A" w:rsidRPr="00E01B57" w:rsidRDefault="004D563A" w:rsidP="00E01B57">
      <w:pPr>
        <w:pStyle w:val="Heading1"/>
        <w:rPr>
          <w:sz w:val="30"/>
          <w:szCs w:val="30"/>
          <w:rtl/>
          <w:lang w:bidi="ar-EG"/>
        </w:rPr>
      </w:pPr>
      <w:proofErr w:type="gramStart"/>
      <w:r w:rsidRPr="00E01B57">
        <w:rPr>
          <w:rFonts w:hint="cs"/>
          <w:sz w:val="30"/>
          <w:szCs w:val="30"/>
          <w:rtl/>
          <w:lang w:bidi="ar-EG"/>
        </w:rPr>
        <w:t>القسم</w:t>
      </w:r>
      <w:proofErr w:type="gramEnd"/>
      <w:r w:rsidRPr="00E01B57">
        <w:rPr>
          <w:rFonts w:hint="cs"/>
          <w:sz w:val="30"/>
          <w:szCs w:val="30"/>
          <w:rtl/>
          <w:lang w:bidi="ar-EG"/>
        </w:rPr>
        <w:t xml:space="preserve"> الأول: دراسات سابقة عن أخلاقيات التسويق:</w:t>
      </w:r>
    </w:p>
    <w:tbl>
      <w:tblPr>
        <w:tblStyle w:val="TableGrid"/>
        <w:bidiVisual/>
        <w:tblW w:w="7844" w:type="dxa"/>
        <w:jc w:val="center"/>
        <w:tblInd w:w="-131"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68" w:type="dxa"/>
          <w:right w:w="68" w:type="dxa"/>
        </w:tblCellMar>
        <w:tblLook w:val="04A0" w:firstRow="1" w:lastRow="0" w:firstColumn="1" w:lastColumn="0" w:noHBand="0" w:noVBand="1"/>
      </w:tblPr>
      <w:tblGrid>
        <w:gridCol w:w="474"/>
        <w:gridCol w:w="1304"/>
        <w:gridCol w:w="2778"/>
        <w:gridCol w:w="3288"/>
      </w:tblGrid>
      <w:tr w:rsidR="00E01B57" w:rsidRPr="00866EB9" w:rsidTr="00E01B57">
        <w:trPr>
          <w:tblHeader/>
          <w:jc w:val="center"/>
        </w:trPr>
        <w:tc>
          <w:tcPr>
            <w:tcW w:w="474" w:type="dxa"/>
            <w:tcBorders>
              <w:top w:val="single" w:sz="24" w:space="0" w:color="auto"/>
              <w:left w:val="single" w:sz="24" w:space="0" w:color="auto"/>
              <w:bottom w:val="single" w:sz="18" w:space="0" w:color="auto"/>
              <w:right w:val="nil"/>
            </w:tcBorders>
            <w:shd w:val="clear" w:color="auto" w:fill="auto"/>
          </w:tcPr>
          <w:p w:rsidR="00220EF0" w:rsidRPr="00E01B57" w:rsidRDefault="00220EF0" w:rsidP="00BD7AD1">
            <w:pPr>
              <w:rPr>
                <w:b/>
                <w:bCs/>
              </w:rPr>
            </w:pPr>
            <w:r w:rsidRPr="00E01B57">
              <w:rPr>
                <w:rFonts w:hint="cs"/>
                <w:b/>
                <w:bCs/>
                <w:rtl/>
              </w:rPr>
              <w:t>م</w:t>
            </w:r>
          </w:p>
        </w:tc>
        <w:tc>
          <w:tcPr>
            <w:tcW w:w="1304" w:type="dxa"/>
            <w:tcBorders>
              <w:top w:val="single" w:sz="24" w:space="0" w:color="auto"/>
              <w:left w:val="single" w:sz="4" w:space="0" w:color="000000"/>
              <w:bottom w:val="single" w:sz="18" w:space="0" w:color="auto"/>
              <w:right w:val="single" w:sz="4" w:space="0" w:color="000000"/>
            </w:tcBorders>
            <w:shd w:val="clear" w:color="auto" w:fill="auto"/>
          </w:tcPr>
          <w:p w:rsidR="00220EF0" w:rsidRPr="00E01B57" w:rsidRDefault="00220EF0" w:rsidP="00BD7AD1">
            <w:pPr>
              <w:jc w:val="center"/>
              <w:rPr>
                <w:b/>
                <w:bCs/>
              </w:rPr>
            </w:pPr>
            <w:r w:rsidRPr="00E01B57">
              <w:rPr>
                <w:rFonts w:hint="cs"/>
                <w:b/>
                <w:bCs/>
                <w:rtl/>
              </w:rPr>
              <w:t>الباحث</w:t>
            </w:r>
          </w:p>
        </w:tc>
        <w:tc>
          <w:tcPr>
            <w:tcW w:w="2778" w:type="dxa"/>
            <w:tcBorders>
              <w:top w:val="single" w:sz="24" w:space="0" w:color="auto"/>
              <w:left w:val="single" w:sz="4" w:space="0" w:color="000000"/>
              <w:bottom w:val="single" w:sz="18" w:space="0" w:color="auto"/>
              <w:right w:val="single" w:sz="4" w:space="0" w:color="000000"/>
            </w:tcBorders>
            <w:shd w:val="clear" w:color="auto" w:fill="auto"/>
          </w:tcPr>
          <w:p w:rsidR="00220EF0" w:rsidRPr="00E01B57" w:rsidRDefault="00220EF0" w:rsidP="00BD7AD1">
            <w:pPr>
              <w:jc w:val="center"/>
              <w:rPr>
                <w:b/>
                <w:bCs/>
              </w:rPr>
            </w:pPr>
            <w:r w:rsidRPr="00E01B57">
              <w:rPr>
                <w:rFonts w:hint="cs"/>
                <w:b/>
                <w:bCs/>
                <w:rtl/>
              </w:rPr>
              <w:t>أهداف الدراسة</w:t>
            </w:r>
          </w:p>
        </w:tc>
        <w:tc>
          <w:tcPr>
            <w:tcW w:w="3288" w:type="dxa"/>
            <w:tcBorders>
              <w:top w:val="single" w:sz="24" w:space="0" w:color="auto"/>
              <w:left w:val="single" w:sz="4" w:space="0" w:color="000000"/>
              <w:bottom w:val="single" w:sz="18" w:space="0" w:color="auto"/>
              <w:right w:val="single" w:sz="24" w:space="0" w:color="auto"/>
            </w:tcBorders>
            <w:shd w:val="clear" w:color="auto" w:fill="auto"/>
          </w:tcPr>
          <w:p w:rsidR="00220EF0" w:rsidRPr="00E01B57" w:rsidRDefault="00220EF0" w:rsidP="00BD7AD1">
            <w:pPr>
              <w:jc w:val="center"/>
              <w:rPr>
                <w:b/>
                <w:bCs/>
              </w:rPr>
            </w:pPr>
            <w:r w:rsidRPr="00E01B57">
              <w:rPr>
                <w:rFonts w:hint="cs"/>
                <w:b/>
                <w:bCs/>
                <w:rtl/>
              </w:rPr>
              <w:t>نتائج الدراسة</w:t>
            </w:r>
          </w:p>
        </w:tc>
      </w:tr>
      <w:tr w:rsidR="00E01B57" w:rsidRPr="00866EB9" w:rsidTr="00E01B57">
        <w:trPr>
          <w:jc w:val="center"/>
        </w:trPr>
        <w:tc>
          <w:tcPr>
            <w:tcW w:w="474" w:type="dxa"/>
            <w:tcBorders>
              <w:top w:val="single" w:sz="18" w:space="0" w:color="auto"/>
              <w:left w:val="single" w:sz="24" w:space="0" w:color="auto"/>
              <w:bottom w:val="single" w:sz="4" w:space="0" w:color="auto"/>
              <w:right w:val="nil"/>
            </w:tcBorders>
            <w:shd w:val="clear" w:color="auto" w:fill="auto"/>
          </w:tcPr>
          <w:p w:rsidR="00220EF0" w:rsidRPr="00866EB9" w:rsidRDefault="00220EF0" w:rsidP="00BD7AD1">
            <w:pPr>
              <w:pStyle w:val="ListParagraph"/>
              <w:numPr>
                <w:ilvl w:val="0"/>
                <w:numId w:val="41"/>
              </w:numPr>
              <w:ind w:left="425"/>
              <w:contextualSpacing w:val="0"/>
              <w:jc w:val="center"/>
              <w:rPr>
                <w:sz w:val="26"/>
                <w:szCs w:val="26"/>
                <w:lang w:bidi="ar-EG"/>
              </w:rPr>
            </w:pPr>
          </w:p>
        </w:tc>
        <w:tc>
          <w:tcPr>
            <w:tcW w:w="1304" w:type="dxa"/>
            <w:tcBorders>
              <w:top w:val="single" w:sz="18" w:space="0" w:color="auto"/>
              <w:left w:val="single" w:sz="4" w:space="0" w:color="000000"/>
              <w:bottom w:val="single" w:sz="4" w:space="0" w:color="auto"/>
              <w:right w:val="single" w:sz="4" w:space="0" w:color="000000"/>
            </w:tcBorders>
            <w:shd w:val="clear" w:color="auto" w:fill="auto"/>
          </w:tcPr>
          <w:p w:rsidR="00220EF0" w:rsidRPr="00866EB9" w:rsidRDefault="00E01B57" w:rsidP="00E01B57">
            <w:pPr>
              <w:bidi w:val="0"/>
              <w:rPr>
                <w:b/>
                <w:bCs/>
                <w:sz w:val="26"/>
                <w:szCs w:val="26"/>
                <w:rtl/>
                <w:lang w:bidi="ar-EG"/>
              </w:rPr>
            </w:pPr>
            <w:r>
              <w:rPr>
                <w:b/>
                <w:bCs/>
                <w:sz w:val="26"/>
                <w:szCs w:val="26"/>
                <w:lang w:bidi="ar-EG"/>
              </w:rPr>
              <w:t>(</w:t>
            </w:r>
            <w:r w:rsidR="00220EF0" w:rsidRPr="00866EB9">
              <w:rPr>
                <w:b/>
                <w:bCs/>
                <w:sz w:val="26"/>
                <w:szCs w:val="26"/>
                <w:lang w:bidi="ar-EG"/>
              </w:rPr>
              <w:t>Cheema et al., 2019)</w:t>
            </w:r>
          </w:p>
        </w:tc>
        <w:tc>
          <w:tcPr>
            <w:tcW w:w="2778" w:type="dxa"/>
            <w:tcBorders>
              <w:top w:val="single" w:sz="18" w:space="0" w:color="auto"/>
              <w:left w:val="single" w:sz="4" w:space="0" w:color="000000"/>
              <w:bottom w:val="single" w:sz="4" w:space="0" w:color="auto"/>
              <w:right w:val="single" w:sz="4" w:space="0" w:color="000000"/>
            </w:tcBorders>
            <w:shd w:val="clear" w:color="auto" w:fill="auto"/>
          </w:tcPr>
          <w:p w:rsidR="00220EF0" w:rsidRPr="00866EB9" w:rsidRDefault="00220EF0" w:rsidP="00E01B57">
            <w:pPr>
              <w:spacing w:line="204" w:lineRule="auto"/>
              <w:jc w:val="lowKashida"/>
              <w:rPr>
                <w:sz w:val="26"/>
                <w:szCs w:val="26"/>
                <w:lang w:bidi="ar-EG"/>
              </w:rPr>
            </w:pPr>
            <w:r w:rsidRPr="00866EB9">
              <w:rPr>
                <w:rFonts w:hint="cs"/>
                <w:sz w:val="26"/>
                <w:szCs w:val="26"/>
                <w:rtl/>
                <w:lang w:bidi="ar-EG"/>
              </w:rPr>
              <w:t>تهدف الدراسة إلى  معرفة إيجابيات أخلاقيات التسويق وتأثيرها على رضا العملاء.</w:t>
            </w:r>
          </w:p>
        </w:tc>
        <w:tc>
          <w:tcPr>
            <w:tcW w:w="3288" w:type="dxa"/>
            <w:tcBorders>
              <w:top w:val="single" w:sz="18" w:space="0" w:color="auto"/>
              <w:left w:val="single" w:sz="4" w:space="0" w:color="000000"/>
              <w:bottom w:val="single" w:sz="4" w:space="0" w:color="auto"/>
              <w:right w:val="single" w:sz="24" w:space="0" w:color="auto"/>
            </w:tcBorders>
            <w:shd w:val="clear" w:color="auto" w:fill="auto"/>
          </w:tcPr>
          <w:p w:rsidR="00220EF0" w:rsidRPr="00866EB9" w:rsidRDefault="00220EF0" w:rsidP="00E01B57">
            <w:pPr>
              <w:spacing w:line="204" w:lineRule="auto"/>
              <w:jc w:val="lowKashida"/>
              <w:rPr>
                <w:sz w:val="26"/>
                <w:szCs w:val="26"/>
                <w:lang w:bidi="ar-EG"/>
              </w:rPr>
            </w:pPr>
            <w:r w:rsidRPr="00866EB9">
              <w:rPr>
                <w:rFonts w:hint="cs"/>
                <w:sz w:val="26"/>
                <w:szCs w:val="26"/>
                <w:rtl/>
                <w:lang w:bidi="ar-EG"/>
              </w:rPr>
              <w:t xml:space="preserve">تشير نتائج الدراسة </w:t>
            </w:r>
            <w:proofErr w:type="gramStart"/>
            <w:r w:rsidRPr="00866EB9">
              <w:rPr>
                <w:rFonts w:hint="cs"/>
                <w:sz w:val="26"/>
                <w:szCs w:val="26"/>
                <w:rtl/>
                <w:lang w:bidi="ar-EG"/>
              </w:rPr>
              <w:t>إلى</w:t>
            </w:r>
            <w:proofErr w:type="gramEnd"/>
            <w:r w:rsidRPr="00866EB9">
              <w:rPr>
                <w:rFonts w:hint="cs"/>
                <w:sz w:val="26"/>
                <w:szCs w:val="26"/>
                <w:rtl/>
                <w:lang w:bidi="ar-EG"/>
              </w:rPr>
              <w:t xml:space="preserve"> أنه</w:t>
            </w:r>
            <w:r w:rsidR="00E01B57">
              <w:rPr>
                <w:rFonts w:hint="cs"/>
                <w:sz w:val="26"/>
                <w:szCs w:val="26"/>
                <w:rtl/>
                <w:lang w:bidi="ar-EG"/>
              </w:rPr>
              <w:t xml:space="preserve"> </w:t>
            </w:r>
            <w:r w:rsidRPr="00866EB9">
              <w:rPr>
                <w:rFonts w:hint="cs"/>
                <w:sz w:val="26"/>
                <w:szCs w:val="26"/>
                <w:rtl/>
                <w:lang w:bidi="ar-EG"/>
              </w:rPr>
              <w:t>توجد علاقة إيجابية قوية بين تطبيق أخلاقيات التسويق وتحقيق رضا العملاء.</w:t>
            </w:r>
          </w:p>
        </w:tc>
      </w:tr>
      <w:tr w:rsidR="00E01B57" w:rsidRPr="00866EB9" w:rsidTr="00E01B57">
        <w:trPr>
          <w:jc w:val="center"/>
        </w:trPr>
        <w:tc>
          <w:tcPr>
            <w:tcW w:w="474" w:type="dxa"/>
            <w:tcBorders>
              <w:top w:val="single" w:sz="4" w:space="0" w:color="auto"/>
              <w:left w:val="single" w:sz="24" w:space="0" w:color="auto"/>
              <w:bottom w:val="single" w:sz="4" w:space="0" w:color="auto"/>
              <w:right w:val="nil"/>
            </w:tcBorders>
            <w:shd w:val="clear" w:color="auto" w:fill="auto"/>
          </w:tcPr>
          <w:p w:rsidR="00220EF0" w:rsidRPr="00866EB9" w:rsidRDefault="00220EF0" w:rsidP="00BD7AD1">
            <w:pPr>
              <w:pStyle w:val="ListParagraph"/>
              <w:numPr>
                <w:ilvl w:val="0"/>
                <w:numId w:val="41"/>
              </w:numPr>
              <w:ind w:left="425"/>
              <w:contextualSpacing w:val="0"/>
              <w:jc w:val="right"/>
              <w:rPr>
                <w:sz w:val="26"/>
                <w:szCs w:val="26"/>
                <w:lang w:bidi="ar-EG"/>
              </w:rPr>
            </w:pPr>
          </w:p>
        </w:tc>
        <w:tc>
          <w:tcPr>
            <w:tcW w:w="1304" w:type="dxa"/>
            <w:tcBorders>
              <w:top w:val="single" w:sz="4" w:space="0" w:color="auto"/>
              <w:left w:val="single" w:sz="4" w:space="0" w:color="000000"/>
              <w:bottom w:val="single" w:sz="4" w:space="0" w:color="auto"/>
              <w:right w:val="single" w:sz="4" w:space="0" w:color="000000"/>
            </w:tcBorders>
            <w:shd w:val="clear" w:color="auto" w:fill="auto"/>
          </w:tcPr>
          <w:p w:rsidR="00220EF0" w:rsidRPr="00866EB9" w:rsidRDefault="00220EF0" w:rsidP="00E01B57">
            <w:pPr>
              <w:bidi w:val="0"/>
              <w:rPr>
                <w:b/>
                <w:bCs/>
                <w:sz w:val="26"/>
                <w:szCs w:val="26"/>
                <w:rtl/>
                <w:lang w:bidi="ar-EG"/>
              </w:rPr>
            </w:pPr>
            <w:r w:rsidRPr="00866EB9">
              <w:rPr>
                <w:b/>
                <w:bCs/>
                <w:sz w:val="26"/>
                <w:szCs w:val="26"/>
                <w:lang w:bidi="ar-EG"/>
              </w:rPr>
              <w:t xml:space="preserve"> (</w:t>
            </w:r>
            <w:proofErr w:type="spellStart"/>
            <w:r w:rsidRPr="00866EB9">
              <w:rPr>
                <w:b/>
                <w:bCs/>
                <w:sz w:val="26"/>
                <w:szCs w:val="26"/>
                <w:lang w:bidi="ar-EG"/>
              </w:rPr>
              <w:t>Fauzi</w:t>
            </w:r>
            <w:proofErr w:type="spellEnd"/>
            <w:r w:rsidRPr="00866EB9">
              <w:rPr>
                <w:b/>
                <w:bCs/>
                <w:sz w:val="26"/>
                <w:szCs w:val="26"/>
                <w:lang w:bidi="ar-EG"/>
              </w:rPr>
              <w:t xml:space="preserve"> et al., 2019</w:t>
            </w:r>
            <w:r w:rsidR="00E01B57">
              <w:rPr>
                <w:b/>
                <w:bCs/>
                <w:sz w:val="26"/>
                <w:szCs w:val="26"/>
                <w:lang w:bidi="ar-EG"/>
              </w:rPr>
              <w:t>)</w:t>
            </w:r>
          </w:p>
        </w:tc>
        <w:tc>
          <w:tcPr>
            <w:tcW w:w="2778" w:type="dxa"/>
            <w:tcBorders>
              <w:top w:val="single" w:sz="4" w:space="0" w:color="auto"/>
              <w:left w:val="single" w:sz="4" w:space="0" w:color="000000"/>
              <w:bottom w:val="single" w:sz="4" w:space="0" w:color="auto"/>
              <w:right w:val="single" w:sz="4" w:space="0" w:color="000000"/>
            </w:tcBorders>
            <w:shd w:val="clear" w:color="auto" w:fill="auto"/>
          </w:tcPr>
          <w:p w:rsidR="00220EF0" w:rsidRPr="00866EB9" w:rsidRDefault="00220EF0" w:rsidP="00E01B57">
            <w:pPr>
              <w:spacing w:line="204" w:lineRule="auto"/>
              <w:jc w:val="lowKashida"/>
              <w:rPr>
                <w:sz w:val="26"/>
                <w:szCs w:val="26"/>
                <w:lang w:bidi="ar-EG"/>
              </w:rPr>
            </w:pPr>
            <w:r w:rsidRPr="00866EB9">
              <w:rPr>
                <w:rFonts w:hint="cs"/>
                <w:sz w:val="26"/>
                <w:szCs w:val="26"/>
                <w:rtl/>
                <w:lang w:bidi="ar-EG"/>
              </w:rPr>
              <w:t xml:space="preserve">تهدف هذه الدراسة </w:t>
            </w:r>
            <w:proofErr w:type="gramStart"/>
            <w:r w:rsidRPr="00866EB9">
              <w:rPr>
                <w:rFonts w:hint="cs"/>
                <w:sz w:val="26"/>
                <w:szCs w:val="26"/>
                <w:rtl/>
                <w:lang w:bidi="ar-EG"/>
              </w:rPr>
              <w:t>إلى  معرفة</w:t>
            </w:r>
            <w:proofErr w:type="gramEnd"/>
            <w:r w:rsidRPr="00866EB9">
              <w:rPr>
                <w:rFonts w:hint="cs"/>
                <w:sz w:val="26"/>
                <w:szCs w:val="26"/>
                <w:rtl/>
                <w:lang w:bidi="ar-EG"/>
              </w:rPr>
              <w:t xml:space="preserve"> العلاقة بين الممارسات الأخلاقية ورضا العملاء والثقة .</w:t>
            </w:r>
          </w:p>
        </w:tc>
        <w:tc>
          <w:tcPr>
            <w:tcW w:w="3288" w:type="dxa"/>
            <w:tcBorders>
              <w:top w:val="single" w:sz="4" w:space="0" w:color="auto"/>
              <w:left w:val="single" w:sz="4" w:space="0" w:color="000000"/>
              <w:bottom w:val="single" w:sz="4" w:space="0" w:color="auto"/>
              <w:right w:val="single" w:sz="24" w:space="0" w:color="auto"/>
            </w:tcBorders>
            <w:shd w:val="clear" w:color="auto" w:fill="auto"/>
          </w:tcPr>
          <w:p w:rsidR="00220EF0" w:rsidRPr="00866EB9" w:rsidRDefault="00220EF0" w:rsidP="00E01B57">
            <w:pPr>
              <w:spacing w:line="204" w:lineRule="auto"/>
              <w:jc w:val="lowKashida"/>
              <w:rPr>
                <w:sz w:val="26"/>
                <w:szCs w:val="26"/>
                <w:lang w:bidi="ar-EG"/>
              </w:rPr>
            </w:pPr>
            <w:r w:rsidRPr="00866EB9">
              <w:rPr>
                <w:rFonts w:hint="cs"/>
                <w:sz w:val="26"/>
                <w:szCs w:val="26"/>
                <w:rtl/>
                <w:lang w:bidi="ar-EG"/>
              </w:rPr>
              <w:t xml:space="preserve">توصلت الدراسة </w:t>
            </w:r>
            <w:proofErr w:type="gramStart"/>
            <w:r w:rsidRPr="00866EB9">
              <w:rPr>
                <w:rFonts w:hint="cs"/>
                <w:sz w:val="26"/>
                <w:szCs w:val="26"/>
                <w:rtl/>
                <w:lang w:bidi="ar-EG"/>
              </w:rPr>
              <w:t>إلى</w:t>
            </w:r>
            <w:proofErr w:type="gramEnd"/>
            <w:r w:rsidRPr="00866EB9">
              <w:rPr>
                <w:rFonts w:hint="cs"/>
                <w:sz w:val="26"/>
                <w:szCs w:val="26"/>
                <w:rtl/>
                <w:lang w:bidi="ar-EG"/>
              </w:rPr>
              <w:t xml:space="preserve"> أنه توجد علاقة إيجابية بين الممارسات الأخلاقية والرضا والثقة والولاء.</w:t>
            </w:r>
          </w:p>
        </w:tc>
      </w:tr>
      <w:tr w:rsidR="00E01B57" w:rsidRPr="00866EB9" w:rsidTr="00E01B57">
        <w:trPr>
          <w:jc w:val="center"/>
        </w:trPr>
        <w:tc>
          <w:tcPr>
            <w:tcW w:w="474" w:type="dxa"/>
            <w:tcBorders>
              <w:top w:val="single" w:sz="4" w:space="0" w:color="auto"/>
              <w:left w:val="single" w:sz="24" w:space="0" w:color="auto"/>
              <w:bottom w:val="single" w:sz="24" w:space="0" w:color="auto"/>
              <w:right w:val="nil"/>
            </w:tcBorders>
            <w:shd w:val="clear" w:color="auto" w:fill="auto"/>
          </w:tcPr>
          <w:p w:rsidR="00220EF0" w:rsidRPr="00866EB9" w:rsidRDefault="00220EF0" w:rsidP="00BD7AD1">
            <w:pPr>
              <w:pStyle w:val="ListParagraph"/>
              <w:numPr>
                <w:ilvl w:val="0"/>
                <w:numId w:val="41"/>
              </w:numPr>
              <w:ind w:left="425"/>
              <w:contextualSpacing w:val="0"/>
              <w:jc w:val="right"/>
              <w:rPr>
                <w:sz w:val="26"/>
                <w:szCs w:val="26"/>
                <w:lang w:bidi="ar-EG"/>
              </w:rPr>
            </w:pPr>
          </w:p>
        </w:tc>
        <w:tc>
          <w:tcPr>
            <w:tcW w:w="1304" w:type="dxa"/>
            <w:tcBorders>
              <w:top w:val="single" w:sz="4" w:space="0" w:color="auto"/>
              <w:left w:val="single" w:sz="4" w:space="0" w:color="000000"/>
              <w:bottom w:val="single" w:sz="24" w:space="0" w:color="auto"/>
              <w:right w:val="single" w:sz="4" w:space="0" w:color="000000"/>
            </w:tcBorders>
            <w:shd w:val="clear" w:color="auto" w:fill="auto"/>
          </w:tcPr>
          <w:p w:rsidR="00220EF0" w:rsidRPr="00866EB9" w:rsidRDefault="00220EF0" w:rsidP="00E01B57">
            <w:pPr>
              <w:spacing w:line="192" w:lineRule="auto"/>
              <w:jc w:val="lowKashida"/>
              <w:rPr>
                <w:b/>
                <w:bCs/>
                <w:sz w:val="26"/>
                <w:szCs w:val="26"/>
                <w:rtl/>
                <w:lang w:bidi="ar-EG"/>
              </w:rPr>
            </w:pPr>
            <w:r w:rsidRPr="00866EB9">
              <w:rPr>
                <w:rFonts w:hint="cs"/>
                <w:b/>
                <w:bCs/>
                <w:sz w:val="26"/>
                <w:szCs w:val="26"/>
                <w:rtl/>
                <w:lang w:bidi="ar-EG"/>
              </w:rPr>
              <w:t xml:space="preserve"> (إيمان الصالحين وآخرون ، 2020)</w:t>
            </w:r>
          </w:p>
        </w:tc>
        <w:tc>
          <w:tcPr>
            <w:tcW w:w="2778" w:type="dxa"/>
            <w:tcBorders>
              <w:top w:val="single" w:sz="4" w:space="0" w:color="auto"/>
              <w:left w:val="single" w:sz="4" w:space="0" w:color="000000"/>
              <w:bottom w:val="single" w:sz="24" w:space="0" w:color="auto"/>
              <w:right w:val="single" w:sz="4" w:space="0" w:color="000000"/>
            </w:tcBorders>
            <w:shd w:val="clear" w:color="auto" w:fill="auto"/>
          </w:tcPr>
          <w:p w:rsidR="00220EF0" w:rsidRPr="00866EB9" w:rsidRDefault="00220EF0" w:rsidP="00E01B57">
            <w:pPr>
              <w:spacing w:line="204" w:lineRule="auto"/>
              <w:jc w:val="lowKashida"/>
              <w:rPr>
                <w:sz w:val="26"/>
                <w:szCs w:val="26"/>
                <w:rtl/>
                <w:lang w:bidi="ar-EG"/>
              </w:rPr>
            </w:pPr>
            <w:r w:rsidRPr="00866EB9">
              <w:rPr>
                <w:rFonts w:hint="cs"/>
                <w:sz w:val="26"/>
                <w:szCs w:val="26"/>
                <w:rtl/>
                <w:lang w:bidi="ar-EG"/>
              </w:rPr>
              <w:t xml:space="preserve">تهدف الدراسة إلى تحديد تأثير ممارسة أخلاقيات التسويق في الشركات على نجاح إعلاناتها وكسب رضا العملاء </w:t>
            </w:r>
            <w:proofErr w:type="gramStart"/>
            <w:r w:rsidRPr="00866EB9">
              <w:rPr>
                <w:rFonts w:hint="cs"/>
                <w:sz w:val="26"/>
                <w:szCs w:val="26"/>
                <w:rtl/>
                <w:lang w:bidi="ar-EG"/>
              </w:rPr>
              <w:t>وولائهم</w:t>
            </w:r>
            <w:proofErr w:type="gramEnd"/>
            <w:r w:rsidRPr="00866EB9">
              <w:rPr>
                <w:rFonts w:hint="cs"/>
                <w:sz w:val="26"/>
                <w:szCs w:val="26"/>
                <w:rtl/>
                <w:lang w:bidi="ar-EG"/>
              </w:rPr>
              <w:t xml:space="preserve">. </w:t>
            </w:r>
          </w:p>
        </w:tc>
        <w:tc>
          <w:tcPr>
            <w:tcW w:w="3288" w:type="dxa"/>
            <w:tcBorders>
              <w:top w:val="single" w:sz="4" w:space="0" w:color="auto"/>
              <w:left w:val="single" w:sz="4" w:space="0" w:color="000000"/>
              <w:bottom w:val="single" w:sz="24" w:space="0" w:color="auto"/>
              <w:right w:val="single" w:sz="24" w:space="0" w:color="auto"/>
            </w:tcBorders>
            <w:shd w:val="clear" w:color="auto" w:fill="auto"/>
          </w:tcPr>
          <w:p w:rsidR="00220EF0" w:rsidRPr="00866EB9" w:rsidRDefault="00220EF0" w:rsidP="00E01B57">
            <w:pPr>
              <w:spacing w:line="204" w:lineRule="auto"/>
              <w:jc w:val="lowKashida"/>
              <w:rPr>
                <w:sz w:val="26"/>
                <w:szCs w:val="26"/>
                <w:rtl/>
                <w:lang w:bidi="ar-EG"/>
              </w:rPr>
            </w:pPr>
            <w:proofErr w:type="gramStart"/>
            <w:r w:rsidRPr="00866EB9">
              <w:rPr>
                <w:rFonts w:hint="cs"/>
                <w:sz w:val="26"/>
                <w:szCs w:val="26"/>
                <w:rtl/>
                <w:lang w:bidi="ar-EG"/>
              </w:rPr>
              <w:t>تشير</w:t>
            </w:r>
            <w:proofErr w:type="gramEnd"/>
            <w:r w:rsidRPr="00866EB9">
              <w:rPr>
                <w:rFonts w:hint="cs"/>
                <w:sz w:val="26"/>
                <w:szCs w:val="26"/>
                <w:rtl/>
                <w:lang w:bidi="ar-EG"/>
              </w:rPr>
              <w:t xml:space="preserve"> نتائج الدراسة إلى أن</w:t>
            </w:r>
            <w:r w:rsidR="00E01B57">
              <w:rPr>
                <w:rFonts w:hint="cs"/>
                <w:sz w:val="26"/>
                <w:szCs w:val="26"/>
                <w:rtl/>
                <w:lang w:bidi="ar-EG"/>
              </w:rPr>
              <w:t xml:space="preserve"> </w:t>
            </w:r>
            <w:r w:rsidRPr="00866EB9">
              <w:rPr>
                <w:rFonts w:hint="cs"/>
                <w:sz w:val="26"/>
                <w:szCs w:val="26"/>
                <w:rtl/>
                <w:lang w:bidi="ar-EG"/>
              </w:rPr>
              <w:t>مصداقية مميزات المنتج والمعلومات المقدمة هي من بين الممارسات الأخلاقية للشركات التي تعزز ولاء العملاء.</w:t>
            </w:r>
          </w:p>
        </w:tc>
      </w:tr>
    </w:tbl>
    <w:p w:rsidR="004D563A" w:rsidRPr="00E01B57" w:rsidRDefault="004D563A" w:rsidP="00E01B57">
      <w:pPr>
        <w:pStyle w:val="Heading1"/>
        <w:rPr>
          <w:rFonts w:hint="cs"/>
          <w:sz w:val="30"/>
          <w:szCs w:val="30"/>
          <w:rtl/>
          <w:lang w:bidi="ar-EG"/>
        </w:rPr>
      </w:pPr>
      <w:proofErr w:type="gramStart"/>
      <w:r w:rsidRPr="00E01B57">
        <w:rPr>
          <w:rFonts w:hint="cs"/>
          <w:sz w:val="30"/>
          <w:szCs w:val="30"/>
          <w:rtl/>
          <w:lang w:bidi="ar-EG"/>
        </w:rPr>
        <w:lastRenderedPageBreak/>
        <w:t>القسم</w:t>
      </w:r>
      <w:proofErr w:type="gramEnd"/>
      <w:r w:rsidRPr="00E01B57">
        <w:rPr>
          <w:rFonts w:hint="cs"/>
          <w:sz w:val="30"/>
          <w:szCs w:val="30"/>
          <w:rtl/>
          <w:lang w:bidi="ar-EG"/>
        </w:rPr>
        <w:t xml:space="preserve"> الثاني: دراسات سابقة عن جودة الخدمة المدركة:</w:t>
      </w:r>
    </w:p>
    <w:tbl>
      <w:tblPr>
        <w:tblStyle w:val="TableGrid"/>
        <w:bidiVisual/>
        <w:tblW w:w="7844" w:type="dxa"/>
        <w:jc w:val="center"/>
        <w:tblInd w:w="-131"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68" w:type="dxa"/>
          <w:right w:w="68" w:type="dxa"/>
        </w:tblCellMar>
        <w:tblLook w:val="04A0" w:firstRow="1" w:lastRow="0" w:firstColumn="1" w:lastColumn="0" w:noHBand="0" w:noVBand="1"/>
      </w:tblPr>
      <w:tblGrid>
        <w:gridCol w:w="474"/>
        <w:gridCol w:w="1304"/>
        <w:gridCol w:w="2778"/>
        <w:gridCol w:w="3288"/>
      </w:tblGrid>
      <w:tr w:rsidR="00E01B57" w:rsidRPr="00866EB9" w:rsidTr="00E01B57">
        <w:trPr>
          <w:tblHeader/>
          <w:jc w:val="center"/>
        </w:trPr>
        <w:tc>
          <w:tcPr>
            <w:tcW w:w="474" w:type="dxa"/>
            <w:tcBorders>
              <w:top w:val="single" w:sz="24" w:space="0" w:color="auto"/>
              <w:left w:val="single" w:sz="24" w:space="0" w:color="auto"/>
              <w:bottom w:val="single" w:sz="18" w:space="0" w:color="auto"/>
              <w:right w:val="nil"/>
            </w:tcBorders>
            <w:shd w:val="clear" w:color="auto" w:fill="auto"/>
          </w:tcPr>
          <w:p w:rsidR="00E01B57" w:rsidRPr="00E01B57" w:rsidRDefault="00E01B57" w:rsidP="000111BC">
            <w:pPr>
              <w:rPr>
                <w:b/>
                <w:bCs/>
              </w:rPr>
            </w:pPr>
            <w:r w:rsidRPr="00E01B57">
              <w:rPr>
                <w:rFonts w:hint="cs"/>
                <w:b/>
                <w:bCs/>
                <w:rtl/>
              </w:rPr>
              <w:t>م</w:t>
            </w:r>
          </w:p>
        </w:tc>
        <w:tc>
          <w:tcPr>
            <w:tcW w:w="1304" w:type="dxa"/>
            <w:tcBorders>
              <w:top w:val="single" w:sz="24" w:space="0" w:color="auto"/>
              <w:left w:val="single" w:sz="4" w:space="0" w:color="000000"/>
              <w:bottom w:val="single" w:sz="18" w:space="0" w:color="auto"/>
              <w:right w:val="single" w:sz="4" w:space="0" w:color="000000"/>
            </w:tcBorders>
            <w:shd w:val="clear" w:color="auto" w:fill="auto"/>
          </w:tcPr>
          <w:p w:rsidR="00E01B57" w:rsidRPr="00E01B57" w:rsidRDefault="00E01B57" w:rsidP="000111BC">
            <w:pPr>
              <w:jc w:val="center"/>
              <w:rPr>
                <w:b/>
                <w:bCs/>
              </w:rPr>
            </w:pPr>
            <w:r w:rsidRPr="00E01B57">
              <w:rPr>
                <w:rFonts w:hint="cs"/>
                <w:b/>
                <w:bCs/>
                <w:rtl/>
              </w:rPr>
              <w:t>الباحث</w:t>
            </w:r>
          </w:p>
        </w:tc>
        <w:tc>
          <w:tcPr>
            <w:tcW w:w="2778" w:type="dxa"/>
            <w:tcBorders>
              <w:top w:val="single" w:sz="24" w:space="0" w:color="auto"/>
              <w:left w:val="single" w:sz="4" w:space="0" w:color="000000"/>
              <w:bottom w:val="single" w:sz="18" w:space="0" w:color="auto"/>
              <w:right w:val="single" w:sz="4" w:space="0" w:color="000000"/>
            </w:tcBorders>
            <w:shd w:val="clear" w:color="auto" w:fill="auto"/>
          </w:tcPr>
          <w:p w:rsidR="00E01B57" w:rsidRPr="00E01B57" w:rsidRDefault="00E01B57" w:rsidP="000111BC">
            <w:pPr>
              <w:jc w:val="center"/>
              <w:rPr>
                <w:b/>
                <w:bCs/>
              </w:rPr>
            </w:pPr>
            <w:r w:rsidRPr="00E01B57">
              <w:rPr>
                <w:rFonts w:hint="cs"/>
                <w:b/>
                <w:bCs/>
                <w:rtl/>
              </w:rPr>
              <w:t>أهداف الدراسة</w:t>
            </w:r>
          </w:p>
        </w:tc>
        <w:tc>
          <w:tcPr>
            <w:tcW w:w="3288" w:type="dxa"/>
            <w:tcBorders>
              <w:top w:val="single" w:sz="24" w:space="0" w:color="auto"/>
              <w:left w:val="single" w:sz="4" w:space="0" w:color="000000"/>
              <w:bottom w:val="single" w:sz="18" w:space="0" w:color="auto"/>
              <w:right w:val="single" w:sz="24" w:space="0" w:color="auto"/>
            </w:tcBorders>
            <w:shd w:val="clear" w:color="auto" w:fill="auto"/>
          </w:tcPr>
          <w:p w:rsidR="00E01B57" w:rsidRPr="00E01B57" w:rsidRDefault="00E01B57" w:rsidP="000111BC">
            <w:pPr>
              <w:jc w:val="center"/>
              <w:rPr>
                <w:b/>
                <w:bCs/>
              </w:rPr>
            </w:pPr>
            <w:r w:rsidRPr="00E01B57">
              <w:rPr>
                <w:rFonts w:hint="cs"/>
                <w:b/>
                <w:bCs/>
                <w:rtl/>
              </w:rPr>
              <w:t>نتائج الدراسة</w:t>
            </w:r>
          </w:p>
        </w:tc>
      </w:tr>
      <w:tr w:rsidR="00E01B57" w:rsidRPr="00866EB9" w:rsidTr="009F410B">
        <w:trPr>
          <w:jc w:val="center"/>
        </w:trPr>
        <w:tc>
          <w:tcPr>
            <w:tcW w:w="474" w:type="dxa"/>
            <w:tcBorders>
              <w:top w:val="single" w:sz="4" w:space="0" w:color="auto"/>
              <w:left w:val="single" w:sz="24" w:space="0" w:color="auto"/>
              <w:bottom w:val="single" w:sz="4" w:space="0" w:color="auto"/>
              <w:right w:val="nil"/>
            </w:tcBorders>
            <w:shd w:val="clear" w:color="auto" w:fill="auto"/>
          </w:tcPr>
          <w:p w:rsidR="00E01B57" w:rsidRPr="00866EB9" w:rsidRDefault="00E01B57" w:rsidP="00E01B57">
            <w:pPr>
              <w:pStyle w:val="ListParagraph"/>
              <w:numPr>
                <w:ilvl w:val="0"/>
                <w:numId w:val="60"/>
              </w:numPr>
              <w:ind w:left="425"/>
              <w:contextualSpacing w:val="0"/>
              <w:jc w:val="right"/>
              <w:rPr>
                <w:sz w:val="26"/>
                <w:szCs w:val="26"/>
                <w:lang w:bidi="ar-EG"/>
              </w:rPr>
            </w:pPr>
          </w:p>
        </w:tc>
        <w:tc>
          <w:tcPr>
            <w:tcW w:w="1304" w:type="dxa"/>
            <w:tcBorders>
              <w:top w:val="single" w:sz="4" w:space="0" w:color="auto"/>
              <w:left w:val="single" w:sz="4" w:space="0" w:color="000000"/>
              <w:bottom w:val="single" w:sz="4" w:space="0" w:color="auto"/>
              <w:right w:val="single" w:sz="4" w:space="0" w:color="000000"/>
            </w:tcBorders>
            <w:shd w:val="clear" w:color="auto" w:fill="auto"/>
          </w:tcPr>
          <w:p w:rsidR="00E01B57" w:rsidRPr="00866EB9" w:rsidRDefault="00E01B57" w:rsidP="009F410B">
            <w:pPr>
              <w:bidi w:val="0"/>
              <w:rPr>
                <w:b/>
                <w:bCs/>
                <w:sz w:val="26"/>
                <w:szCs w:val="26"/>
                <w:rtl/>
                <w:lang w:bidi="ar-EG"/>
              </w:rPr>
            </w:pPr>
            <w:r w:rsidRPr="00866EB9">
              <w:rPr>
                <w:b/>
                <w:bCs/>
                <w:sz w:val="26"/>
                <w:szCs w:val="26"/>
                <w:lang w:bidi="ar-EG"/>
              </w:rPr>
              <w:t>(</w:t>
            </w:r>
            <w:proofErr w:type="spellStart"/>
            <w:r w:rsidRPr="009F410B">
              <w:rPr>
                <w:b/>
                <w:bCs/>
                <w:spacing w:val="-4"/>
                <w:sz w:val="26"/>
                <w:szCs w:val="26"/>
                <w:lang w:bidi="ar-EG"/>
              </w:rPr>
              <w:t>Omoregie</w:t>
            </w:r>
            <w:proofErr w:type="spellEnd"/>
            <w:r w:rsidRPr="009F410B">
              <w:rPr>
                <w:b/>
                <w:bCs/>
                <w:spacing w:val="-4"/>
                <w:sz w:val="26"/>
                <w:szCs w:val="26"/>
                <w:lang w:bidi="ar-EG"/>
              </w:rPr>
              <w:t xml:space="preserve"> </w:t>
            </w:r>
            <w:r w:rsidRPr="00866EB9">
              <w:rPr>
                <w:b/>
                <w:bCs/>
                <w:sz w:val="26"/>
                <w:szCs w:val="26"/>
                <w:lang w:bidi="ar-EG"/>
              </w:rPr>
              <w:t>et al., 2019)</w:t>
            </w:r>
          </w:p>
        </w:tc>
        <w:tc>
          <w:tcPr>
            <w:tcW w:w="2778" w:type="dxa"/>
            <w:tcBorders>
              <w:top w:val="single" w:sz="4" w:space="0" w:color="auto"/>
              <w:left w:val="single" w:sz="4" w:space="0" w:color="000000"/>
              <w:bottom w:val="single" w:sz="4" w:space="0" w:color="auto"/>
              <w:right w:val="single" w:sz="4" w:space="0" w:color="000000"/>
            </w:tcBorders>
            <w:shd w:val="clear" w:color="auto" w:fill="auto"/>
          </w:tcPr>
          <w:p w:rsidR="00E01B57" w:rsidRPr="009F410B" w:rsidRDefault="00E01B57" w:rsidP="00CC5F5A">
            <w:pPr>
              <w:spacing w:line="204" w:lineRule="auto"/>
              <w:jc w:val="lowKashida"/>
              <w:rPr>
                <w:rFonts w:hint="cs"/>
                <w:sz w:val="26"/>
                <w:szCs w:val="26"/>
                <w:lang w:bidi="ar-EG"/>
              </w:rPr>
            </w:pPr>
            <w:r w:rsidRPr="009F410B">
              <w:rPr>
                <w:rFonts w:hint="cs"/>
                <w:sz w:val="26"/>
                <w:szCs w:val="26"/>
                <w:rtl/>
                <w:lang w:bidi="ar-EG"/>
              </w:rPr>
              <w:t xml:space="preserve">معرفة العلاقة المتبادلة بين جودة الخدمة والقيمة المتصورة والرضا والثقة </w:t>
            </w:r>
            <w:proofErr w:type="gramStart"/>
            <w:r w:rsidRPr="009F410B">
              <w:rPr>
                <w:rFonts w:hint="cs"/>
                <w:sz w:val="26"/>
                <w:szCs w:val="26"/>
                <w:rtl/>
                <w:lang w:bidi="ar-EG"/>
              </w:rPr>
              <w:t>والولاء</w:t>
            </w:r>
            <w:proofErr w:type="gramEnd"/>
            <w:r w:rsidRPr="009F410B">
              <w:rPr>
                <w:rFonts w:hint="cs"/>
                <w:sz w:val="26"/>
                <w:szCs w:val="26"/>
                <w:rtl/>
                <w:lang w:bidi="ar-EG"/>
              </w:rPr>
              <w:t>.</w:t>
            </w:r>
          </w:p>
        </w:tc>
        <w:tc>
          <w:tcPr>
            <w:tcW w:w="3288" w:type="dxa"/>
            <w:tcBorders>
              <w:top w:val="single" w:sz="4" w:space="0" w:color="auto"/>
              <w:left w:val="single" w:sz="4" w:space="0" w:color="000000"/>
              <w:bottom w:val="single" w:sz="4" w:space="0" w:color="auto"/>
              <w:right w:val="single" w:sz="24" w:space="0" w:color="auto"/>
            </w:tcBorders>
            <w:shd w:val="clear" w:color="auto" w:fill="auto"/>
          </w:tcPr>
          <w:p w:rsidR="00E01B57" w:rsidRPr="00866EB9" w:rsidRDefault="00E01B57" w:rsidP="00CC5F5A">
            <w:pPr>
              <w:spacing w:line="204" w:lineRule="auto"/>
              <w:jc w:val="lowKashida"/>
              <w:rPr>
                <w:sz w:val="26"/>
                <w:szCs w:val="26"/>
                <w:lang w:bidi="ar-EG"/>
              </w:rPr>
            </w:pPr>
            <w:r w:rsidRPr="009F410B">
              <w:rPr>
                <w:rFonts w:hint="cs"/>
                <w:sz w:val="26"/>
                <w:szCs w:val="26"/>
                <w:rtl/>
                <w:lang w:bidi="ar-EG"/>
              </w:rPr>
              <w:t xml:space="preserve">الرضا </w:t>
            </w:r>
            <w:proofErr w:type="gramStart"/>
            <w:r w:rsidRPr="009F410B">
              <w:rPr>
                <w:rFonts w:hint="cs"/>
                <w:sz w:val="26"/>
                <w:szCs w:val="26"/>
                <w:rtl/>
                <w:lang w:bidi="ar-EG"/>
              </w:rPr>
              <w:t>وجودة</w:t>
            </w:r>
            <w:proofErr w:type="gramEnd"/>
            <w:r w:rsidRPr="009F410B">
              <w:rPr>
                <w:rFonts w:hint="cs"/>
                <w:sz w:val="26"/>
                <w:szCs w:val="26"/>
                <w:rtl/>
                <w:lang w:bidi="ar-EG"/>
              </w:rPr>
              <w:t xml:space="preserve"> الخدمة والثقة كان لهما تأثير كبير على الولاء وكان للرضا التأثير الأكثر أهمية.</w:t>
            </w:r>
          </w:p>
        </w:tc>
      </w:tr>
      <w:tr w:rsidR="00E01B57" w:rsidRPr="00866EB9" w:rsidTr="009F410B">
        <w:trPr>
          <w:jc w:val="center"/>
        </w:trPr>
        <w:tc>
          <w:tcPr>
            <w:tcW w:w="474" w:type="dxa"/>
            <w:tcBorders>
              <w:top w:val="single" w:sz="4" w:space="0" w:color="auto"/>
              <w:left w:val="single" w:sz="24" w:space="0" w:color="auto"/>
              <w:bottom w:val="single" w:sz="8" w:space="0" w:color="auto"/>
              <w:right w:val="nil"/>
            </w:tcBorders>
            <w:shd w:val="clear" w:color="auto" w:fill="auto"/>
          </w:tcPr>
          <w:p w:rsidR="00E01B57" w:rsidRPr="00866EB9" w:rsidRDefault="00E01B57" w:rsidP="00E01B57">
            <w:pPr>
              <w:pStyle w:val="ListParagraph"/>
              <w:numPr>
                <w:ilvl w:val="0"/>
                <w:numId w:val="60"/>
              </w:numPr>
              <w:ind w:left="425"/>
              <w:contextualSpacing w:val="0"/>
              <w:jc w:val="right"/>
              <w:rPr>
                <w:sz w:val="26"/>
                <w:szCs w:val="26"/>
                <w:lang w:bidi="ar-EG"/>
              </w:rPr>
            </w:pPr>
          </w:p>
        </w:tc>
        <w:tc>
          <w:tcPr>
            <w:tcW w:w="1304" w:type="dxa"/>
            <w:tcBorders>
              <w:top w:val="single" w:sz="4" w:space="0" w:color="auto"/>
              <w:left w:val="single" w:sz="4" w:space="0" w:color="000000"/>
              <w:bottom w:val="single" w:sz="8" w:space="0" w:color="auto"/>
              <w:right w:val="single" w:sz="4" w:space="0" w:color="000000"/>
            </w:tcBorders>
            <w:shd w:val="clear" w:color="auto" w:fill="auto"/>
          </w:tcPr>
          <w:p w:rsidR="00E01B57" w:rsidRPr="00866EB9" w:rsidRDefault="00E01B57" w:rsidP="009F410B">
            <w:pPr>
              <w:bidi w:val="0"/>
              <w:rPr>
                <w:b/>
                <w:bCs/>
                <w:sz w:val="26"/>
                <w:szCs w:val="26"/>
                <w:lang w:bidi="ar-EG"/>
              </w:rPr>
            </w:pPr>
            <w:r w:rsidRPr="00866EB9">
              <w:rPr>
                <w:b/>
                <w:bCs/>
                <w:sz w:val="26"/>
                <w:szCs w:val="26"/>
                <w:lang w:bidi="ar-EG"/>
              </w:rPr>
              <w:t xml:space="preserve">(Ahmad </w:t>
            </w:r>
            <w:proofErr w:type="spellStart"/>
            <w:r w:rsidRPr="00866EB9">
              <w:rPr>
                <w:b/>
                <w:bCs/>
                <w:sz w:val="26"/>
                <w:szCs w:val="26"/>
                <w:lang w:bidi="ar-EG"/>
              </w:rPr>
              <w:t>Beltagui</w:t>
            </w:r>
            <w:proofErr w:type="spellEnd"/>
            <w:r w:rsidRPr="00866EB9">
              <w:rPr>
                <w:b/>
                <w:bCs/>
                <w:sz w:val="26"/>
                <w:szCs w:val="26"/>
                <w:lang w:bidi="ar-EG"/>
              </w:rPr>
              <w:t xml:space="preserve"> et al., 2018)</w:t>
            </w:r>
          </w:p>
        </w:tc>
        <w:tc>
          <w:tcPr>
            <w:tcW w:w="2778" w:type="dxa"/>
            <w:tcBorders>
              <w:top w:val="single" w:sz="4" w:space="0" w:color="auto"/>
              <w:left w:val="single" w:sz="4" w:space="0" w:color="000000"/>
              <w:bottom w:val="single" w:sz="8" w:space="0" w:color="auto"/>
              <w:right w:val="single" w:sz="4" w:space="0" w:color="000000"/>
            </w:tcBorders>
            <w:shd w:val="clear" w:color="auto" w:fill="auto"/>
          </w:tcPr>
          <w:p w:rsidR="00E01B57" w:rsidRPr="00866EB9" w:rsidRDefault="00E01B57" w:rsidP="00CC5F5A">
            <w:pPr>
              <w:spacing w:line="204" w:lineRule="auto"/>
              <w:jc w:val="lowKashida"/>
              <w:rPr>
                <w:sz w:val="26"/>
                <w:szCs w:val="26"/>
                <w:rtl/>
                <w:lang w:bidi="ar-EG"/>
              </w:rPr>
            </w:pPr>
            <w:r w:rsidRPr="00866EB9">
              <w:rPr>
                <w:rFonts w:hint="cs"/>
                <w:sz w:val="26"/>
                <w:szCs w:val="26"/>
                <w:rtl/>
                <w:lang w:bidi="ar-EG"/>
              </w:rPr>
              <w:t xml:space="preserve">تهدف الدراسة إلى تطوير واختبار </w:t>
            </w:r>
            <w:proofErr w:type="gramStart"/>
            <w:r w:rsidRPr="00866EB9">
              <w:rPr>
                <w:rFonts w:hint="cs"/>
                <w:sz w:val="26"/>
                <w:szCs w:val="26"/>
                <w:rtl/>
                <w:lang w:bidi="ar-EG"/>
              </w:rPr>
              <w:t>نموذج</w:t>
            </w:r>
            <w:proofErr w:type="gramEnd"/>
            <w:r w:rsidRPr="00866EB9">
              <w:rPr>
                <w:rFonts w:hint="cs"/>
                <w:sz w:val="26"/>
                <w:szCs w:val="26"/>
                <w:rtl/>
                <w:lang w:bidi="ar-EG"/>
              </w:rPr>
              <w:t xml:space="preserve"> لجودة الخدمات المتمركزة على الخبرة ومعرفة تأثيرها على ولاء العملاء.</w:t>
            </w:r>
          </w:p>
        </w:tc>
        <w:tc>
          <w:tcPr>
            <w:tcW w:w="3288" w:type="dxa"/>
            <w:tcBorders>
              <w:top w:val="single" w:sz="4" w:space="0" w:color="auto"/>
              <w:left w:val="single" w:sz="4" w:space="0" w:color="000000"/>
              <w:bottom w:val="single" w:sz="8" w:space="0" w:color="auto"/>
              <w:right w:val="single" w:sz="24" w:space="0" w:color="auto"/>
            </w:tcBorders>
            <w:shd w:val="clear" w:color="auto" w:fill="auto"/>
          </w:tcPr>
          <w:p w:rsidR="00E01B57" w:rsidRPr="00866EB9" w:rsidRDefault="00E01B57" w:rsidP="00CC5F5A">
            <w:pPr>
              <w:spacing w:line="216" w:lineRule="auto"/>
              <w:jc w:val="lowKashida"/>
              <w:rPr>
                <w:sz w:val="26"/>
                <w:szCs w:val="26"/>
                <w:rtl/>
                <w:lang w:bidi="ar-EG"/>
              </w:rPr>
            </w:pPr>
            <w:r w:rsidRPr="00866EB9">
              <w:rPr>
                <w:rFonts w:hint="cs"/>
                <w:sz w:val="26"/>
                <w:szCs w:val="26"/>
                <w:rtl/>
                <w:lang w:bidi="ar-EG"/>
              </w:rPr>
              <w:t xml:space="preserve">تشير نتائج الدراسة </w:t>
            </w:r>
            <w:proofErr w:type="gramStart"/>
            <w:r w:rsidRPr="00866EB9">
              <w:rPr>
                <w:rFonts w:hint="cs"/>
                <w:sz w:val="26"/>
                <w:szCs w:val="26"/>
                <w:rtl/>
                <w:lang w:bidi="ar-EG"/>
              </w:rPr>
              <w:t>إلى</w:t>
            </w:r>
            <w:proofErr w:type="gramEnd"/>
            <w:r w:rsidRPr="00866EB9">
              <w:rPr>
                <w:rFonts w:hint="cs"/>
                <w:sz w:val="26"/>
                <w:szCs w:val="26"/>
                <w:rtl/>
                <w:lang w:bidi="ar-EG"/>
              </w:rPr>
              <w:t xml:space="preserve"> أنه</w:t>
            </w:r>
          </w:p>
          <w:p w:rsidR="00E01B57" w:rsidRPr="00866EB9" w:rsidRDefault="00E01B57" w:rsidP="00CC5F5A">
            <w:pPr>
              <w:spacing w:line="204" w:lineRule="auto"/>
              <w:jc w:val="lowKashida"/>
              <w:rPr>
                <w:sz w:val="26"/>
                <w:szCs w:val="26"/>
                <w:rtl/>
                <w:lang w:bidi="ar-EG"/>
              </w:rPr>
            </w:pPr>
            <w:r w:rsidRPr="00866EB9">
              <w:rPr>
                <w:rFonts w:hint="cs"/>
                <w:sz w:val="26"/>
                <w:szCs w:val="26"/>
                <w:rtl/>
                <w:lang w:bidi="ar-EG"/>
              </w:rPr>
              <w:t xml:space="preserve">يوجد تأثير إيجابي </w:t>
            </w:r>
            <w:proofErr w:type="gramStart"/>
            <w:r w:rsidRPr="00866EB9">
              <w:rPr>
                <w:rFonts w:hint="cs"/>
                <w:sz w:val="26"/>
                <w:szCs w:val="26"/>
                <w:rtl/>
                <w:lang w:bidi="ar-EG"/>
              </w:rPr>
              <w:t>قوي</w:t>
            </w:r>
            <w:proofErr w:type="gramEnd"/>
            <w:r w:rsidRPr="00866EB9">
              <w:rPr>
                <w:rFonts w:hint="cs"/>
                <w:sz w:val="26"/>
                <w:szCs w:val="26"/>
                <w:rtl/>
                <w:lang w:bidi="ar-EG"/>
              </w:rPr>
              <w:t xml:space="preserve"> بين جودة الخدمات المتمركزة على الخبرة وولاء العملاء.</w:t>
            </w:r>
          </w:p>
        </w:tc>
      </w:tr>
      <w:tr w:rsidR="00E01B57" w:rsidRPr="00866EB9" w:rsidTr="009F410B">
        <w:trPr>
          <w:jc w:val="center"/>
        </w:trPr>
        <w:tc>
          <w:tcPr>
            <w:tcW w:w="474" w:type="dxa"/>
            <w:tcBorders>
              <w:top w:val="single" w:sz="8" w:space="0" w:color="auto"/>
              <w:left w:val="single" w:sz="24" w:space="0" w:color="auto"/>
              <w:bottom w:val="single" w:sz="24" w:space="0" w:color="auto"/>
              <w:right w:val="nil"/>
            </w:tcBorders>
            <w:shd w:val="clear" w:color="auto" w:fill="auto"/>
          </w:tcPr>
          <w:p w:rsidR="00E01B57" w:rsidRPr="00866EB9" w:rsidRDefault="00E01B57" w:rsidP="00E01B57">
            <w:pPr>
              <w:pStyle w:val="ListParagraph"/>
              <w:numPr>
                <w:ilvl w:val="0"/>
                <w:numId w:val="60"/>
              </w:numPr>
              <w:ind w:left="425"/>
              <w:contextualSpacing w:val="0"/>
              <w:jc w:val="right"/>
              <w:rPr>
                <w:sz w:val="26"/>
                <w:szCs w:val="26"/>
                <w:lang w:bidi="ar-EG"/>
              </w:rPr>
            </w:pPr>
          </w:p>
        </w:tc>
        <w:tc>
          <w:tcPr>
            <w:tcW w:w="1304" w:type="dxa"/>
            <w:tcBorders>
              <w:top w:val="single" w:sz="8" w:space="0" w:color="auto"/>
              <w:left w:val="single" w:sz="4" w:space="0" w:color="000000"/>
              <w:bottom w:val="single" w:sz="24" w:space="0" w:color="auto"/>
              <w:right w:val="single" w:sz="4" w:space="0" w:color="000000"/>
            </w:tcBorders>
            <w:shd w:val="clear" w:color="auto" w:fill="auto"/>
          </w:tcPr>
          <w:p w:rsidR="00E01B57" w:rsidRPr="00866EB9" w:rsidRDefault="00E01B57" w:rsidP="009F410B">
            <w:pPr>
              <w:bidi w:val="0"/>
              <w:rPr>
                <w:b/>
                <w:bCs/>
                <w:sz w:val="26"/>
                <w:szCs w:val="26"/>
                <w:lang w:bidi="ar-EG"/>
              </w:rPr>
            </w:pPr>
            <w:proofErr w:type="spellStart"/>
            <w:r w:rsidRPr="009F410B">
              <w:rPr>
                <w:b/>
                <w:bCs/>
                <w:spacing w:val="-4"/>
                <w:sz w:val="26"/>
                <w:szCs w:val="26"/>
                <w:lang w:bidi="ar-EG"/>
              </w:rPr>
              <w:t>Apostolos</w:t>
            </w:r>
            <w:proofErr w:type="spellEnd"/>
            <w:r w:rsidRPr="00866EB9">
              <w:rPr>
                <w:b/>
                <w:bCs/>
                <w:sz w:val="26"/>
                <w:szCs w:val="26"/>
                <w:lang w:bidi="ar-EG"/>
              </w:rPr>
              <w:t xml:space="preserve"> </w:t>
            </w:r>
            <w:proofErr w:type="spellStart"/>
            <w:r w:rsidRPr="00866EB9">
              <w:rPr>
                <w:b/>
                <w:bCs/>
                <w:sz w:val="26"/>
                <w:szCs w:val="26"/>
                <w:lang w:bidi="ar-EG"/>
              </w:rPr>
              <w:t>Govanis</w:t>
            </w:r>
            <w:proofErr w:type="spellEnd"/>
            <w:r w:rsidRPr="00866EB9">
              <w:rPr>
                <w:b/>
                <w:bCs/>
                <w:sz w:val="26"/>
                <w:szCs w:val="26"/>
                <w:lang w:bidi="ar-EG"/>
              </w:rPr>
              <w:t xml:space="preserve"> et al., 2018)</w:t>
            </w:r>
          </w:p>
        </w:tc>
        <w:tc>
          <w:tcPr>
            <w:tcW w:w="2778" w:type="dxa"/>
            <w:tcBorders>
              <w:top w:val="single" w:sz="8" w:space="0" w:color="auto"/>
              <w:left w:val="single" w:sz="4" w:space="0" w:color="000000"/>
              <w:bottom w:val="single" w:sz="24" w:space="0" w:color="auto"/>
              <w:right w:val="single" w:sz="4" w:space="0" w:color="000000"/>
            </w:tcBorders>
            <w:shd w:val="clear" w:color="auto" w:fill="auto"/>
          </w:tcPr>
          <w:p w:rsidR="00E01B57" w:rsidRPr="00866EB9" w:rsidRDefault="00E01B57" w:rsidP="00CC5F5A">
            <w:pPr>
              <w:spacing w:line="204" w:lineRule="auto"/>
              <w:jc w:val="lowKashida"/>
              <w:rPr>
                <w:sz w:val="26"/>
                <w:szCs w:val="26"/>
                <w:rtl/>
                <w:lang w:bidi="ar-EG"/>
              </w:rPr>
            </w:pPr>
            <w:r w:rsidRPr="00866EB9">
              <w:rPr>
                <w:rFonts w:hint="cs"/>
                <w:sz w:val="26"/>
                <w:szCs w:val="26"/>
                <w:rtl/>
                <w:lang w:bidi="ar-EG"/>
              </w:rPr>
              <w:t xml:space="preserve">تهدف الدراسة إلى قياس جودة الخدمة والتحقق من قوة علاقتها باستجابات سلوكية مثل رضا العملاء. </w:t>
            </w:r>
          </w:p>
        </w:tc>
        <w:tc>
          <w:tcPr>
            <w:tcW w:w="3288" w:type="dxa"/>
            <w:tcBorders>
              <w:top w:val="single" w:sz="8" w:space="0" w:color="auto"/>
              <w:left w:val="single" w:sz="4" w:space="0" w:color="000000"/>
              <w:bottom w:val="single" w:sz="24" w:space="0" w:color="auto"/>
              <w:right w:val="single" w:sz="24" w:space="0" w:color="auto"/>
            </w:tcBorders>
            <w:shd w:val="clear" w:color="auto" w:fill="auto"/>
          </w:tcPr>
          <w:p w:rsidR="00E01B57" w:rsidRPr="00866EB9" w:rsidRDefault="00E01B57" w:rsidP="00CC5F5A">
            <w:pPr>
              <w:spacing w:line="204" w:lineRule="auto"/>
              <w:jc w:val="lowKashida"/>
              <w:rPr>
                <w:sz w:val="26"/>
                <w:szCs w:val="26"/>
                <w:rtl/>
                <w:lang w:bidi="ar-EG"/>
              </w:rPr>
            </w:pPr>
            <w:r w:rsidRPr="00866EB9">
              <w:rPr>
                <w:rFonts w:hint="cs"/>
                <w:sz w:val="26"/>
                <w:szCs w:val="26"/>
                <w:rtl/>
                <w:lang w:bidi="ar-EG"/>
              </w:rPr>
              <w:t xml:space="preserve">توصلت الدراسة </w:t>
            </w:r>
            <w:proofErr w:type="gramStart"/>
            <w:r w:rsidRPr="00866EB9">
              <w:rPr>
                <w:rFonts w:hint="cs"/>
                <w:sz w:val="26"/>
                <w:szCs w:val="26"/>
                <w:rtl/>
                <w:lang w:bidi="ar-EG"/>
              </w:rPr>
              <w:t>إلى</w:t>
            </w:r>
            <w:proofErr w:type="gramEnd"/>
            <w:r w:rsidRPr="00866EB9">
              <w:rPr>
                <w:rFonts w:hint="cs"/>
                <w:sz w:val="26"/>
                <w:szCs w:val="26"/>
                <w:rtl/>
                <w:lang w:bidi="ar-EG"/>
              </w:rPr>
              <w:t xml:space="preserve"> أن إدراك جودة الخدمة يليها الخدمة الإدارية وأداء الموظفين لهما تأثير إيجابي على رضا العملاء والنوايا السلوكية لهم.</w:t>
            </w:r>
          </w:p>
        </w:tc>
      </w:tr>
    </w:tbl>
    <w:p w:rsidR="004D563A" w:rsidRPr="009F410B" w:rsidRDefault="004D563A" w:rsidP="009F410B">
      <w:pPr>
        <w:pStyle w:val="Heading1"/>
        <w:rPr>
          <w:rFonts w:hint="cs"/>
          <w:sz w:val="30"/>
          <w:szCs w:val="30"/>
          <w:rtl/>
          <w:lang w:bidi="ar-EG"/>
        </w:rPr>
      </w:pPr>
      <w:proofErr w:type="gramStart"/>
      <w:r w:rsidRPr="009F410B">
        <w:rPr>
          <w:rFonts w:hint="cs"/>
          <w:sz w:val="30"/>
          <w:szCs w:val="30"/>
          <w:rtl/>
          <w:lang w:bidi="ar-EG"/>
        </w:rPr>
        <w:t>القسم</w:t>
      </w:r>
      <w:proofErr w:type="gramEnd"/>
      <w:r w:rsidRPr="009F410B">
        <w:rPr>
          <w:rFonts w:hint="cs"/>
          <w:sz w:val="30"/>
          <w:szCs w:val="30"/>
          <w:rtl/>
          <w:lang w:bidi="ar-EG"/>
        </w:rPr>
        <w:t xml:space="preserve"> الثالث: دراسات سابقة عن ولاء العملاء:</w:t>
      </w:r>
    </w:p>
    <w:tbl>
      <w:tblPr>
        <w:tblStyle w:val="TableGrid"/>
        <w:bidiVisual/>
        <w:tblW w:w="7844" w:type="dxa"/>
        <w:jc w:val="center"/>
        <w:tblInd w:w="-131"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68" w:type="dxa"/>
          <w:right w:w="68" w:type="dxa"/>
        </w:tblCellMar>
        <w:tblLook w:val="04A0" w:firstRow="1" w:lastRow="0" w:firstColumn="1" w:lastColumn="0" w:noHBand="0" w:noVBand="1"/>
      </w:tblPr>
      <w:tblGrid>
        <w:gridCol w:w="474"/>
        <w:gridCol w:w="1304"/>
        <w:gridCol w:w="2778"/>
        <w:gridCol w:w="3288"/>
      </w:tblGrid>
      <w:tr w:rsidR="009F410B" w:rsidRPr="00866EB9" w:rsidTr="00006D30">
        <w:trPr>
          <w:tblHeader/>
          <w:jc w:val="center"/>
        </w:trPr>
        <w:tc>
          <w:tcPr>
            <w:tcW w:w="474" w:type="dxa"/>
            <w:tcBorders>
              <w:top w:val="single" w:sz="24" w:space="0" w:color="auto"/>
              <w:left w:val="single" w:sz="24" w:space="0" w:color="auto"/>
              <w:bottom w:val="single" w:sz="18" w:space="0" w:color="auto"/>
              <w:right w:val="nil"/>
            </w:tcBorders>
            <w:shd w:val="clear" w:color="auto" w:fill="auto"/>
          </w:tcPr>
          <w:p w:rsidR="009F410B" w:rsidRPr="00E01B57" w:rsidRDefault="009F410B" w:rsidP="00006D30">
            <w:pPr>
              <w:rPr>
                <w:b/>
                <w:bCs/>
              </w:rPr>
            </w:pPr>
            <w:r w:rsidRPr="00E01B57">
              <w:rPr>
                <w:rFonts w:hint="cs"/>
                <w:b/>
                <w:bCs/>
                <w:rtl/>
              </w:rPr>
              <w:t>م</w:t>
            </w:r>
          </w:p>
        </w:tc>
        <w:tc>
          <w:tcPr>
            <w:tcW w:w="1304" w:type="dxa"/>
            <w:tcBorders>
              <w:top w:val="single" w:sz="24" w:space="0" w:color="auto"/>
              <w:left w:val="single" w:sz="4" w:space="0" w:color="000000"/>
              <w:bottom w:val="single" w:sz="18" w:space="0" w:color="auto"/>
              <w:right w:val="single" w:sz="4" w:space="0" w:color="000000"/>
            </w:tcBorders>
            <w:shd w:val="clear" w:color="auto" w:fill="auto"/>
          </w:tcPr>
          <w:p w:rsidR="009F410B" w:rsidRPr="00E01B57" w:rsidRDefault="009F410B" w:rsidP="00006D30">
            <w:pPr>
              <w:jc w:val="center"/>
              <w:rPr>
                <w:b/>
                <w:bCs/>
              </w:rPr>
            </w:pPr>
            <w:r w:rsidRPr="00E01B57">
              <w:rPr>
                <w:rFonts w:hint="cs"/>
                <w:b/>
                <w:bCs/>
                <w:rtl/>
              </w:rPr>
              <w:t>الباحث</w:t>
            </w:r>
          </w:p>
        </w:tc>
        <w:tc>
          <w:tcPr>
            <w:tcW w:w="2778" w:type="dxa"/>
            <w:tcBorders>
              <w:top w:val="single" w:sz="24" w:space="0" w:color="auto"/>
              <w:left w:val="single" w:sz="4" w:space="0" w:color="000000"/>
              <w:bottom w:val="single" w:sz="18" w:space="0" w:color="auto"/>
              <w:right w:val="single" w:sz="4" w:space="0" w:color="000000"/>
            </w:tcBorders>
            <w:shd w:val="clear" w:color="auto" w:fill="auto"/>
          </w:tcPr>
          <w:p w:rsidR="009F410B" w:rsidRPr="00E01B57" w:rsidRDefault="009F410B" w:rsidP="00006D30">
            <w:pPr>
              <w:jc w:val="center"/>
              <w:rPr>
                <w:b/>
                <w:bCs/>
              </w:rPr>
            </w:pPr>
            <w:r w:rsidRPr="00E01B57">
              <w:rPr>
                <w:rFonts w:hint="cs"/>
                <w:b/>
                <w:bCs/>
                <w:rtl/>
              </w:rPr>
              <w:t>أهداف الدراسة</w:t>
            </w:r>
          </w:p>
        </w:tc>
        <w:tc>
          <w:tcPr>
            <w:tcW w:w="3288" w:type="dxa"/>
            <w:tcBorders>
              <w:top w:val="single" w:sz="24" w:space="0" w:color="auto"/>
              <w:left w:val="single" w:sz="4" w:space="0" w:color="000000"/>
              <w:bottom w:val="single" w:sz="18" w:space="0" w:color="auto"/>
              <w:right w:val="single" w:sz="24" w:space="0" w:color="auto"/>
            </w:tcBorders>
            <w:shd w:val="clear" w:color="auto" w:fill="auto"/>
          </w:tcPr>
          <w:p w:rsidR="009F410B" w:rsidRPr="00E01B57" w:rsidRDefault="009F410B" w:rsidP="00006D30">
            <w:pPr>
              <w:jc w:val="center"/>
              <w:rPr>
                <w:b/>
                <w:bCs/>
              </w:rPr>
            </w:pPr>
            <w:r w:rsidRPr="00E01B57">
              <w:rPr>
                <w:rFonts w:hint="cs"/>
                <w:b/>
                <w:bCs/>
                <w:rtl/>
              </w:rPr>
              <w:t>نتائج الدراسة</w:t>
            </w:r>
          </w:p>
        </w:tc>
      </w:tr>
      <w:tr w:rsidR="00CC5F5A" w:rsidRPr="00866EB9" w:rsidTr="00CC5F5A">
        <w:trPr>
          <w:jc w:val="center"/>
        </w:trPr>
        <w:tc>
          <w:tcPr>
            <w:tcW w:w="474" w:type="dxa"/>
            <w:tcBorders>
              <w:top w:val="single" w:sz="4" w:space="0" w:color="auto"/>
              <w:left w:val="single" w:sz="24" w:space="0" w:color="auto"/>
              <w:bottom w:val="single" w:sz="8" w:space="0" w:color="auto"/>
              <w:right w:val="nil"/>
            </w:tcBorders>
            <w:shd w:val="clear" w:color="auto" w:fill="auto"/>
          </w:tcPr>
          <w:p w:rsidR="00CC5F5A" w:rsidRPr="00866EB9" w:rsidRDefault="00CC5F5A" w:rsidP="009F410B">
            <w:pPr>
              <w:pStyle w:val="ListParagraph"/>
              <w:numPr>
                <w:ilvl w:val="0"/>
                <w:numId w:val="61"/>
              </w:numPr>
              <w:ind w:left="425"/>
              <w:contextualSpacing w:val="0"/>
              <w:jc w:val="right"/>
              <w:rPr>
                <w:sz w:val="26"/>
                <w:szCs w:val="26"/>
                <w:lang w:bidi="ar-EG"/>
              </w:rPr>
            </w:pPr>
          </w:p>
        </w:tc>
        <w:tc>
          <w:tcPr>
            <w:tcW w:w="1304" w:type="dxa"/>
            <w:tcBorders>
              <w:top w:val="single" w:sz="4" w:space="0" w:color="auto"/>
              <w:left w:val="single" w:sz="4" w:space="0" w:color="000000"/>
              <w:bottom w:val="single" w:sz="8" w:space="0" w:color="auto"/>
              <w:right w:val="single" w:sz="4" w:space="0" w:color="000000"/>
            </w:tcBorders>
            <w:shd w:val="clear" w:color="auto" w:fill="auto"/>
          </w:tcPr>
          <w:p w:rsidR="00CC5F5A" w:rsidRPr="00866EB9" w:rsidRDefault="00CC5F5A" w:rsidP="00CC5F5A">
            <w:pPr>
              <w:bidi w:val="0"/>
              <w:jc w:val="lowKashida"/>
              <w:rPr>
                <w:b/>
                <w:bCs/>
                <w:sz w:val="26"/>
                <w:szCs w:val="26"/>
                <w:lang w:bidi="ar-EG"/>
              </w:rPr>
            </w:pPr>
            <w:r w:rsidRPr="00866EB9">
              <w:rPr>
                <w:b/>
                <w:bCs/>
                <w:sz w:val="26"/>
                <w:szCs w:val="26"/>
                <w:lang w:bidi="ar-EG"/>
              </w:rPr>
              <w:t xml:space="preserve"> (</w:t>
            </w:r>
            <w:proofErr w:type="spellStart"/>
            <w:r w:rsidRPr="00866EB9">
              <w:rPr>
                <w:b/>
                <w:bCs/>
                <w:sz w:val="26"/>
                <w:szCs w:val="26"/>
                <w:lang w:bidi="ar-EG"/>
              </w:rPr>
              <w:t>Petzer</w:t>
            </w:r>
            <w:proofErr w:type="spellEnd"/>
            <w:r w:rsidRPr="00866EB9">
              <w:rPr>
                <w:b/>
                <w:bCs/>
                <w:sz w:val="26"/>
                <w:szCs w:val="26"/>
                <w:lang w:bidi="ar-EG"/>
              </w:rPr>
              <w:t xml:space="preserve"> et al., 2019)</w:t>
            </w:r>
          </w:p>
        </w:tc>
        <w:tc>
          <w:tcPr>
            <w:tcW w:w="2778" w:type="dxa"/>
            <w:tcBorders>
              <w:top w:val="single" w:sz="4" w:space="0" w:color="auto"/>
              <w:left w:val="single" w:sz="4" w:space="0" w:color="000000"/>
              <w:bottom w:val="single" w:sz="8" w:space="0" w:color="auto"/>
              <w:right w:val="single" w:sz="4" w:space="0" w:color="000000"/>
            </w:tcBorders>
            <w:shd w:val="clear" w:color="auto" w:fill="auto"/>
          </w:tcPr>
          <w:p w:rsidR="00CC5F5A" w:rsidRPr="00866EB9" w:rsidRDefault="00CC5F5A" w:rsidP="00CC5F5A">
            <w:pPr>
              <w:spacing w:line="204" w:lineRule="auto"/>
              <w:jc w:val="lowKashida"/>
              <w:rPr>
                <w:sz w:val="26"/>
                <w:szCs w:val="26"/>
                <w:lang w:bidi="ar-EG"/>
              </w:rPr>
            </w:pPr>
            <w:r w:rsidRPr="00866EB9">
              <w:rPr>
                <w:rFonts w:hint="cs"/>
                <w:sz w:val="26"/>
                <w:szCs w:val="26"/>
                <w:rtl/>
                <w:lang w:bidi="ar-EG"/>
              </w:rPr>
              <w:t>تهدف الدراسة إلى تسهيل مشاركة العملاء من خلال تنفيذ الاستراتيجيات التي تعزز رضا العملاء .</w:t>
            </w:r>
          </w:p>
        </w:tc>
        <w:tc>
          <w:tcPr>
            <w:tcW w:w="3288" w:type="dxa"/>
            <w:tcBorders>
              <w:top w:val="single" w:sz="4" w:space="0" w:color="auto"/>
              <w:left w:val="single" w:sz="4" w:space="0" w:color="000000"/>
              <w:bottom w:val="single" w:sz="8" w:space="0" w:color="auto"/>
              <w:right w:val="single" w:sz="24" w:space="0" w:color="auto"/>
            </w:tcBorders>
            <w:shd w:val="clear" w:color="auto" w:fill="auto"/>
          </w:tcPr>
          <w:p w:rsidR="00CC5F5A" w:rsidRPr="00866EB9" w:rsidRDefault="00CC5F5A" w:rsidP="00CC5F5A">
            <w:pPr>
              <w:spacing w:line="204" w:lineRule="auto"/>
              <w:jc w:val="lowKashida"/>
              <w:rPr>
                <w:sz w:val="26"/>
                <w:szCs w:val="26"/>
                <w:lang w:bidi="ar-EG"/>
              </w:rPr>
            </w:pPr>
            <w:r w:rsidRPr="00866EB9">
              <w:rPr>
                <w:rFonts w:hint="cs"/>
                <w:sz w:val="26"/>
                <w:szCs w:val="26"/>
                <w:rtl/>
                <w:lang w:bidi="ar-EG"/>
              </w:rPr>
              <w:t>تشير نتائج الدراسة إلى أنه توجد علاقة إيجابية قوية بين دور وأهمية علاقة الجودة وعوامل القيمة ومشاركة العملاء مما يؤدي إلى زيادة ولاء العملاء.</w:t>
            </w:r>
          </w:p>
        </w:tc>
      </w:tr>
      <w:tr w:rsidR="00CC5F5A" w:rsidRPr="00866EB9" w:rsidTr="00CC5F5A">
        <w:trPr>
          <w:jc w:val="center"/>
        </w:trPr>
        <w:tc>
          <w:tcPr>
            <w:tcW w:w="474" w:type="dxa"/>
            <w:tcBorders>
              <w:top w:val="single" w:sz="8" w:space="0" w:color="auto"/>
              <w:left w:val="single" w:sz="24" w:space="0" w:color="auto"/>
              <w:bottom w:val="single" w:sz="8" w:space="0" w:color="auto"/>
              <w:right w:val="nil"/>
            </w:tcBorders>
            <w:shd w:val="clear" w:color="auto" w:fill="auto"/>
          </w:tcPr>
          <w:p w:rsidR="00CC5F5A" w:rsidRPr="00866EB9" w:rsidRDefault="00CC5F5A" w:rsidP="009F410B">
            <w:pPr>
              <w:pStyle w:val="ListParagraph"/>
              <w:numPr>
                <w:ilvl w:val="0"/>
                <w:numId w:val="61"/>
              </w:numPr>
              <w:ind w:left="425"/>
              <w:contextualSpacing w:val="0"/>
              <w:jc w:val="right"/>
              <w:rPr>
                <w:sz w:val="26"/>
                <w:szCs w:val="26"/>
                <w:lang w:bidi="ar-EG"/>
              </w:rPr>
            </w:pPr>
          </w:p>
        </w:tc>
        <w:tc>
          <w:tcPr>
            <w:tcW w:w="1304" w:type="dxa"/>
            <w:tcBorders>
              <w:top w:val="single" w:sz="8" w:space="0" w:color="auto"/>
              <w:left w:val="single" w:sz="4" w:space="0" w:color="000000"/>
              <w:bottom w:val="single" w:sz="8" w:space="0" w:color="auto"/>
              <w:right w:val="single" w:sz="4" w:space="0" w:color="000000"/>
            </w:tcBorders>
            <w:shd w:val="clear" w:color="auto" w:fill="auto"/>
          </w:tcPr>
          <w:p w:rsidR="00CC5F5A" w:rsidRPr="00866EB9" w:rsidRDefault="00CC5F5A" w:rsidP="00CC5F5A">
            <w:pPr>
              <w:bidi w:val="0"/>
              <w:rPr>
                <w:b/>
                <w:bCs/>
                <w:sz w:val="26"/>
                <w:szCs w:val="26"/>
                <w:lang w:bidi="ar-EG"/>
              </w:rPr>
            </w:pPr>
            <w:r w:rsidRPr="00866EB9">
              <w:rPr>
                <w:b/>
                <w:bCs/>
                <w:sz w:val="26"/>
                <w:szCs w:val="26"/>
                <w:lang w:bidi="ar-EG"/>
              </w:rPr>
              <w:t xml:space="preserve"> (</w:t>
            </w:r>
            <w:proofErr w:type="spellStart"/>
            <w:r w:rsidRPr="00866EB9">
              <w:rPr>
                <w:b/>
                <w:bCs/>
                <w:sz w:val="26"/>
                <w:szCs w:val="26"/>
                <w:lang w:bidi="ar-EG"/>
              </w:rPr>
              <w:t>Akroush</w:t>
            </w:r>
            <w:proofErr w:type="spellEnd"/>
            <w:r w:rsidRPr="00866EB9">
              <w:rPr>
                <w:b/>
                <w:bCs/>
                <w:sz w:val="26"/>
                <w:szCs w:val="26"/>
                <w:lang w:bidi="ar-EG"/>
              </w:rPr>
              <w:t xml:space="preserve"> et al., 2019)</w:t>
            </w:r>
          </w:p>
        </w:tc>
        <w:tc>
          <w:tcPr>
            <w:tcW w:w="2778" w:type="dxa"/>
            <w:tcBorders>
              <w:top w:val="single" w:sz="8" w:space="0" w:color="auto"/>
              <w:left w:val="single" w:sz="4" w:space="0" w:color="000000"/>
              <w:bottom w:val="single" w:sz="8" w:space="0" w:color="auto"/>
              <w:right w:val="single" w:sz="4" w:space="0" w:color="000000"/>
            </w:tcBorders>
            <w:shd w:val="clear" w:color="auto" w:fill="auto"/>
          </w:tcPr>
          <w:p w:rsidR="00CC5F5A" w:rsidRPr="00866EB9" w:rsidRDefault="00CC5F5A" w:rsidP="00CC5F5A">
            <w:pPr>
              <w:spacing w:line="204" w:lineRule="auto"/>
              <w:jc w:val="lowKashida"/>
              <w:rPr>
                <w:sz w:val="26"/>
                <w:szCs w:val="26"/>
                <w:rtl/>
                <w:lang w:bidi="ar-EG"/>
              </w:rPr>
            </w:pPr>
            <w:r w:rsidRPr="00866EB9">
              <w:rPr>
                <w:rFonts w:hint="cs"/>
                <w:sz w:val="26"/>
                <w:szCs w:val="26"/>
                <w:rtl/>
                <w:lang w:bidi="ar-EG"/>
              </w:rPr>
              <w:t xml:space="preserve">هدفت الدراسة إلى دراسة نموذج متعدد الأبعاد للقيمة المتصورة للعملاء ورضاهم وتأثيره على ولاء العملاء على المدى </w:t>
            </w:r>
            <w:proofErr w:type="gramStart"/>
            <w:r w:rsidRPr="00866EB9">
              <w:rPr>
                <w:rFonts w:hint="cs"/>
                <w:sz w:val="26"/>
                <w:szCs w:val="26"/>
                <w:rtl/>
                <w:lang w:bidi="ar-EG"/>
              </w:rPr>
              <w:t>الطويل</w:t>
            </w:r>
            <w:proofErr w:type="gramEnd"/>
            <w:r w:rsidRPr="00866EB9">
              <w:rPr>
                <w:rFonts w:hint="cs"/>
                <w:sz w:val="26"/>
                <w:szCs w:val="26"/>
                <w:rtl/>
                <w:lang w:bidi="ar-EG"/>
              </w:rPr>
              <w:t>.</w:t>
            </w:r>
          </w:p>
        </w:tc>
        <w:tc>
          <w:tcPr>
            <w:tcW w:w="3288" w:type="dxa"/>
            <w:tcBorders>
              <w:top w:val="single" w:sz="8" w:space="0" w:color="auto"/>
              <w:left w:val="single" w:sz="4" w:space="0" w:color="000000"/>
              <w:bottom w:val="single" w:sz="8" w:space="0" w:color="auto"/>
              <w:right w:val="single" w:sz="24" w:space="0" w:color="auto"/>
            </w:tcBorders>
            <w:shd w:val="clear" w:color="auto" w:fill="auto"/>
          </w:tcPr>
          <w:p w:rsidR="00CC5F5A" w:rsidRPr="00866EB9" w:rsidRDefault="00CC5F5A" w:rsidP="00CC5F5A">
            <w:pPr>
              <w:spacing w:line="216" w:lineRule="auto"/>
              <w:jc w:val="lowKashida"/>
              <w:rPr>
                <w:sz w:val="26"/>
                <w:szCs w:val="26"/>
                <w:lang w:bidi="ar-EG"/>
              </w:rPr>
            </w:pPr>
            <w:r w:rsidRPr="00866EB9">
              <w:rPr>
                <w:rFonts w:hint="cs"/>
                <w:sz w:val="26"/>
                <w:szCs w:val="26"/>
                <w:rtl/>
                <w:lang w:bidi="ar-EG"/>
              </w:rPr>
              <w:t>أشارت نتائج الدراسة إلى أنه تؤثر القيمة المتصورة للعملاء بشكل إيجابي قوي على رضا وولاء العملاء.</w:t>
            </w:r>
          </w:p>
        </w:tc>
      </w:tr>
      <w:tr w:rsidR="00CC5F5A" w:rsidRPr="00866EB9" w:rsidTr="00CC5F5A">
        <w:trPr>
          <w:jc w:val="center"/>
        </w:trPr>
        <w:tc>
          <w:tcPr>
            <w:tcW w:w="474" w:type="dxa"/>
            <w:tcBorders>
              <w:top w:val="single" w:sz="8" w:space="0" w:color="auto"/>
              <w:left w:val="single" w:sz="24" w:space="0" w:color="auto"/>
              <w:bottom w:val="single" w:sz="24" w:space="0" w:color="auto"/>
              <w:right w:val="nil"/>
            </w:tcBorders>
            <w:shd w:val="clear" w:color="auto" w:fill="auto"/>
          </w:tcPr>
          <w:p w:rsidR="00CC5F5A" w:rsidRPr="00866EB9" w:rsidRDefault="00CC5F5A" w:rsidP="009F410B">
            <w:pPr>
              <w:pStyle w:val="ListParagraph"/>
              <w:numPr>
                <w:ilvl w:val="0"/>
                <w:numId w:val="61"/>
              </w:numPr>
              <w:ind w:left="425"/>
              <w:contextualSpacing w:val="0"/>
              <w:jc w:val="right"/>
              <w:rPr>
                <w:sz w:val="26"/>
                <w:szCs w:val="26"/>
                <w:lang w:bidi="ar-EG"/>
              </w:rPr>
            </w:pPr>
          </w:p>
        </w:tc>
        <w:tc>
          <w:tcPr>
            <w:tcW w:w="1304" w:type="dxa"/>
            <w:tcBorders>
              <w:top w:val="single" w:sz="8" w:space="0" w:color="auto"/>
              <w:left w:val="single" w:sz="4" w:space="0" w:color="000000"/>
              <w:bottom w:val="single" w:sz="24" w:space="0" w:color="auto"/>
              <w:right w:val="single" w:sz="4" w:space="0" w:color="000000"/>
            </w:tcBorders>
            <w:shd w:val="clear" w:color="auto" w:fill="auto"/>
          </w:tcPr>
          <w:p w:rsidR="00CC5F5A" w:rsidRPr="00866EB9" w:rsidRDefault="00CC5F5A" w:rsidP="00CC5F5A">
            <w:pPr>
              <w:bidi w:val="0"/>
              <w:jc w:val="lowKashida"/>
              <w:rPr>
                <w:b/>
                <w:bCs/>
                <w:sz w:val="26"/>
                <w:szCs w:val="26"/>
                <w:rtl/>
                <w:lang w:bidi="ar-EG"/>
              </w:rPr>
            </w:pPr>
            <w:r w:rsidRPr="00866EB9">
              <w:rPr>
                <w:b/>
                <w:bCs/>
                <w:sz w:val="26"/>
                <w:szCs w:val="26"/>
                <w:lang w:bidi="ar-EG"/>
              </w:rPr>
              <w:t xml:space="preserve"> (Hasan et al., 2019)</w:t>
            </w:r>
          </w:p>
        </w:tc>
        <w:tc>
          <w:tcPr>
            <w:tcW w:w="2778" w:type="dxa"/>
            <w:tcBorders>
              <w:top w:val="single" w:sz="8" w:space="0" w:color="auto"/>
              <w:left w:val="single" w:sz="4" w:space="0" w:color="000000"/>
              <w:bottom w:val="single" w:sz="24" w:space="0" w:color="auto"/>
              <w:right w:val="single" w:sz="4" w:space="0" w:color="000000"/>
            </w:tcBorders>
            <w:shd w:val="clear" w:color="auto" w:fill="auto"/>
          </w:tcPr>
          <w:p w:rsidR="00CC5F5A" w:rsidRPr="00866EB9" w:rsidRDefault="00CC5F5A" w:rsidP="00CC5F5A">
            <w:pPr>
              <w:spacing w:line="216" w:lineRule="auto"/>
              <w:jc w:val="lowKashida"/>
              <w:rPr>
                <w:rFonts w:hint="cs"/>
                <w:sz w:val="26"/>
                <w:szCs w:val="26"/>
                <w:lang w:bidi="ar-EG"/>
              </w:rPr>
            </w:pPr>
            <w:proofErr w:type="gramStart"/>
            <w:r w:rsidRPr="00CC5F5A">
              <w:rPr>
                <w:rFonts w:hint="cs"/>
                <w:sz w:val="26"/>
                <w:szCs w:val="26"/>
                <w:rtl/>
                <w:lang w:bidi="ar-EG"/>
              </w:rPr>
              <w:t>تأثير</w:t>
            </w:r>
            <w:proofErr w:type="gramEnd"/>
            <w:r w:rsidRPr="00CC5F5A">
              <w:rPr>
                <w:rFonts w:hint="cs"/>
                <w:sz w:val="26"/>
                <w:szCs w:val="26"/>
                <w:rtl/>
                <w:lang w:bidi="ar-EG"/>
              </w:rPr>
              <w:t xml:space="preserve"> جودة الخدمة والقيمة المتصورة على السلوك في نموذج الولاء.</w:t>
            </w:r>
          </w:p>
        </w:tc>
        <w:tc>
          <w:tcPr>
            <w:tcW w:w="3288" w:type="dxa"/>
            <w:tcBorders>
              <w:top w:val="single" w:sz="8" w:space="0" w:color="auto"/>
              <w:left w:val="single" w:sz="4" w:space="0" w:color="000000"/>
              <w:bottom w:val="single" w:sz="24" w:space="0" w:color="auto"/>
              <w:right w:val="single" w:sz="24" w:space="0" w:color="auto"/>
            </w:tcBorders>
            <w:shd w:val="clear" w:color="auto" w:fill="auto"/>
          </w:tcPr>
          <w:p w:rsidR="00CC5F5A" w:rsidRPr="00CC5F5A" w:rsidRDefault="00CC5F5A" w:rsidP="00CC5F5A">
            <w:pPr>
              <w:spacing w:line="216" w:lineRule="auto"/>
              <w:jc w:val="lowKashida"/>
              <w:rPr>
                <w:sz w:val="26"/>
                <w:szCs w:val="26"/>
                <w:lang w:bidi="ar-EG"/>
              </w:rPr>
            </w:pPr>
            <w:proofErr w:type="gramStart"/>
            <w:r w:rsidRPr="00CC5F5A">
              <w:rPr>
                <w:rFonts w:hint="cs"/>
                <w:sz w:val="26"/>
                <w:szCs w:val="26"/>
                <w:rtl/>
                <w:lang w:bidi="ar-EG"/>
              </w:rPr>
              <w:t>جودة</w:t>
            </w:r>
            <w:proofErr w:type="gramEnd"/>
            <w:r w:rsidRPr="00CC5F5A">
              <w:rPr>
                <w:rFonts w:hint="cs"/>
                <w:sz w:val="26"/>
                <w:szCs w:val="26"/>
                <w:rtl/>
                <w:lang w:bidi="ar-EG"/>
              </w:rPr>
              <w:t xml:space="preserve"> الخدمة والقيمة المدركة لها تأثير مباشر وقوي على الولاء.</w:t>
            </w:r>
          </w:p>
          <w:p w:rsidR="00CC5F5A" w:rsidRPr="00866EB9" w:rsidRDefault="00CC5F5A" w:rsidP="00CC5F5A">
            <w:pPr>
              <w:spacing w:line="216" w:lineRule="auto"/>
              <w:ind w:left="360"/>
              <w:jc w:val="lowKashida"/>
              <w:rPr>
                <w:sz w:val="26"/>
                <w:szCs w:val="26"/>
                <w:lang w:bidi="ar-EG"/>
              </w:rPr>
            </w:pPr>
          </w:p>
        </w:tc>
      </w:tr>
    </w:tbl>
    <w:p w:rsidR="008E6690" w:rsidRPr="00866EB9" w:rsidRDefault="008E6690" w:rsidP="00CC5F5A">
      <w:pPr>
        <w:pStyle w:val="Heading1"/>
        <w:rPr>
          <w:rtl/>
          <w:lang w:bidi="ar-EG"/>
        </w:rPr>
      </w:pPr>
      <w:proofErr w:type="gramStart"/>
      <w:r w:rsidRPr="00866EB9">
        <w:rPr>
          <w:rFonts w:hint="cs"/>
          <w:rtl/>
          <w:lang w:bidi="ar-EG"/>
        </w:rPr>
        <w:lastRenderedPageBreak/>
        <w:t>الفجوة</w:t>
      </w:r>
      <w:proofErr w:type="gramEnd"/>
      <w:r w:rsidRPr="00866EB9">
        <w:rPr>
          <w:rFonts w:hint="cs"/>
          <w:rtl/>
          <w:lang w:bidi="ar-EG"/>
        </w:rPr>
        <w:t xml:space="preserve"> البحثية:</w:t>
      </w:r>
    </w:p>
    <w:p w:rsidR="008E6690" w:rsidRPr="00CC5F5A" w:rsidRDefault="008E6690" w:rsidP="00CC5F5A">
      <w:pPr>
        <w:pStyle w:val="ListParagraph"/>
        <w:numPr>
          <w:ilvl w:val="0"/>
          <w:numId w:val="3"/>
        </w:numPr>
        <w:ind w:left="720" w:right="28"/>
        <w:contextualSpacing w:val="0"/>
        <w:jc w:val="lowKashida"/>
        <w:rPr>
          <w:sz w:val="26"/>
          <w:szCs w:val="26"/>
          <w:lang w:bidi="ar-EG"/>
        </w:rPr>
      </w:pPr>
      <w:r w:rsidRPr="00CC5F5A">
        <w:rPr>
          <w:rFonts w:hint="cs"/>
          <w:sz w:val="26"/>
          <w:szCs w:val="26"/>
          <w:rtl/>
          <w:lang w:bidi="ar-EG"/>
        </w:rPr>
        <w:t>استخدم البحث الحالي أبعاد لمتغيرات البحث تختلف نوعا ما عن الابعاد المستخدمة في الدراسات السابقة.</w:t>
      </w:r>
    </w:p>
    <w:p w:rsidR="008E6690" w:rsidRPr="00CC5F5A" w:rsidRDefault="008E6690" w:rsidP="00CC5F5A">
      <w:pPr>
        <w:pStyle w:val="ListParagraph"/>
        <w:numPr>
          <w:ilvl w:val="0"/>
          <w:numId w:val="3"/>
        </w:numPr>
        <w:ind w:left="720"/>
        <w:contextualSpacing w:val="0"/>
        <w:jc w:val="lowKashida"/>
        <w:rPr>
          <w:sz w:val="26"/>
          <w:szCs w:val="26"/>
          <w:lang w:bidi="ar-EG"/>
        </w:rPr>
      </w:pPr>
      <w:r w:rsidRPr="00CC5F5A">
        <w:rPr>
          <w:rFonts w:hint="cs"/>
          <w:sz w:val="26"/>
          <w:szCs w:val="26"/>
          <w:rtl/>
          <w:lang w:bidi="ar-EG"/>
        </w:rPr>
        <w:t>ت</w:t>
      </w:r>
      <w:r w:rsidRPr="00CC5F5A">
        <w:rPr>
          <w:sz w:val="26"/>
          <w:szCs w:val="26"/>
          <w:rtl/>
          <w:lang w:bidi="ar-EG"/>
        </w:rPr>
        <w:t xml:space="preserve">سعي </w:t>
      </w:r>
      <w:r w:rsidRPr="00CC5F5A">
        <w:rPr>
          <w:rFonts w:hint="cs"/>
          <w:sz w:val="26"/>
          <w:szCs w:val="26"/>
          <w:rtl/>
          <w:lang w:bidi="ar-EG"/>
        </w:rPr>
        <w:t>الدراسة</w:t>
      </w:r>
      <w:r w:rsidRPr="00CC5F5A">
        <w:rPr>
          <w:sz w:val="26"/>
          <w:szCs w:val="26"/>
          <w:rtl/>
          <w:lang w:bidi="ar-EG"/>
        </w:rPr>
        <w:t xml:space="preserve"> الحالي</w:t>
      </w:r>
      <w:r w:rsidRPr="00CC5F5A">
        <w:rPr>
          <w:rFonts w:hint="cs"/>
          <w:sz w:val="26"/>
          <w:szCs w:val="26"/>
          <w:rtl/>
          <w:lang w:bidi="ar-EG"/>
        </w:rPr>
        <w:t>ة إلي</w:t>
      </w:r>
      <w:r w:rsidRPr="00CC5F5A">
        <w:rPr>
          <w:sz w:val="26"/>
          <w:szCs w:val="26"/>
          <w:rtl/>
          <w:lang w:bidi="ar-EG"/>
        </w:rPr>
        <w:t xml:space="preserve"> </w:t>
      </w:r>
      <w:r w:rsidRPr="00CC5F5A">
        <w:rPr>
          <w:rFonts w:hint="cs"/>
          <w:sz w:val="26"/>
          <w:szCs w:val="26"/>
          <w:rtl/>
          <w:lang w:bidi="ar-EG"/>
        </w:rPr>
        <w:t>ا</w:t>
      </w:r>
      <w:r w:rsidRPr="00CC5F5A">
        <w:rPr>
          <w:sz w:val="26"/>
          <w:szCs w:val="26"/>
          <w:rtl/>
          <w:lang w:bidi="ar-EG"/>
        </w:rPr>
        <w:t xml:space="preserve">لتعرف علي </w:t>
      </w:r>
      <w:r w:rsidRPr="00CC5F5A">
        <w:rPr>
          <w:rFonts w:hint="cs"/>
          <w:sz w:val="26"/>
          <w:szCs w:val="26"/>
          <w:rtl/>
          <w:lang w:bidi="ar-EG"/>
        </w:rPr>
        <w:t>مدي التزام شركات الاتصالات بتطبيق أخلاقيات التسويق وأخذها في الاعتبار عند اتخاذ القرارات التسويقية ومدي تأثير ذلك علي جودة الخدمة المدركة وبالتالي ولاء العملاء</w:t>
      </w:r>
      <w:r w:rsidRPr="00CC5F5A">
        <w:rPr>
          <w:sz w:val="26"/>
          <w:szCs w:val="26"/>
          <w:rtl/>
          <w:lang w:bidi="ar-EG"/>
        </w:rPr>
        <w:t xml:space="preserve"> وهو ما لم تتعرض له أي من الدراسات السابقة</w:t>
      </w:r>
      <w:r w:rsidRPr="00CC5F5A">
        <w:rPr>
          <w:rFonts w:hint="cs"/>
          <w:sz w:val="26"/>
          <w:szCs w:val="26"/>
          <w:rtl/>
          <w:lang w:bidi="ar-EG"/>
        </w:rPr>
        <w:t>- على حد علم الباحثة.</w:t>
      </w:r>
    </w:p>
    <w:p w:rsidR="00CB1C4A" w:rsidRPr="00CC5F5A" w:rsidRDefault="008E6690" w:rsidP="00CC5F5A">
      <w:pPr>
        <w:pStyle w:val="Heading1"/>
        <w:rPr>
          <w:rFonts w:cs="PT Bold Heading"/>
          <w:rtl/>
          <w:lang w:bidi="ar-EG"/>
        </w:rPr>
      </w:pPr>
      <w:proofErr w:type="gramStart"/>
      <w:r w:rsidRPr="00CC5F5A">
        <w:rPr>
          <w:rFonts w:hint="cs"/>
          <w:rtl/>
          <w:lang w:bidi="ar-EG"/>
        </w:rPr>
        <w:t>مشكلـــــــة</w:t>
      </w:r>
      <w:proofErr w:type="gramEnd"/>
      <w:r w:rsidRPr="00CC5F5A">
        <w:rPr>
          <w:rFonts w:hint="cs"/>
          <w:rtl/>
          <w:lang w:bidi="ar-EG"/>
        </w:rPr>
        <w:t xml:space="preserve"> البحث:</w:t>
      </w:r>
    </w:p>
    <w:p w:rsidR="008E6690" w:rsidRPr="00CC5F5A" w:rsidRDefault="008E6690" w:rsidP="00BD7AD1">
      <w:pPr>
        <w:ind w:left="5" w:right="28" w:firstLine="618"/>
        <w:jc w:val="lowKashida"/>
        <w:rPr>
          <w:sz w:val="26"/>
          <w:szCs w:val="26"/>
          <w:rtl/>
        </w:rPr>
      </w:pPr>
      <w:r w:rsidRPr="00CC5F5A">
        <w:rPr>
          <w:rFonts w:hint="cs"/>
          <w:sz w:val="26"/>
          <w:szCs w:val="26"/>
          <w:rtl/>
        </w:rPr>
        <w:t xml:space="preserve">يشير </w:t>
      </w:r>
      <w:r w:rsidRPr="00CC5F5A">
        <w:rPr>
          <w:sz w:val="26"/>
          <w:szCs w:val="26"/>
        </w:rPr>
        <w:t>Edelman,2013)</w:t>
      </w:r>
      <w:r w:rsidRPr="00CC5F5A">
        <w:rPr>
          <w:rFonts w:hint="cs"/>
          <w:sz w:val="26"/>
          <w:szCs w:val="26"/>
          <w:rtl/>
        </w:rPr>
        <w:t>) إلي أنه في السنوات الأخيرة أدت عددا من الفضائح الأخلاقية إلي خسائر هائلة من الثقة في نزاهة الشركات في الولايات المتحدة حيث أن 60% من العملاء في الولايات المتحدة لديهم ثقة بالمنظمات الأمريكية إذ أن الثقة أهم محور يعتمد عليه المسوقين لأنه هو الأساس لبناء علاقات طويلة الأجل مع العملاء وبالتالي كسب ولائهم الدائم .</w:t>
      </w:r>
    </w:p>
    <w:p w:rsidR="008E6690" w:rsidRPr="00CC5F5A" w:rsidRDefault="008E6690" w:rsidP="00BD7AD1">
      <w:pPr>
        <w:ind w:left="5" w:right="28" w:firstLine="618"/>
        <w:jc w:val="lowKashida"/>
        <w:rPr>
          <w:sz w:val="26"/>
          <w:szCs w:val="26"/>
          <w:rtl/>
          <w:lang w:bidi="ar-EG"/>
        </w:rPr>
      </w:pPr>
      <w:r w:rsidRPr="00CC5F5A">
        <w:rPr>
          <w:rFonts w:hint="cs"/>
          <w:sz w:val="26"/>
          <w:szCs w:val="26"/>
          <w:rtl/>
          <w:lang w:bidi="ar-EG"/>
        </w:rPr>
        <w:t>وبشكل أكثر تحديداً فإنه يمكن التعبير عن المشكلة محل البحث في شكل مجموعة من التساؤلات كما يلى:</w:t>
      </w:r>
    </w:p>
    <w:p w:rsidR="008E6690" w:rsidRPr="00CC5F5A" w:rsidRDefault="008E6690" w:rsidP="00BD7AD1">
      <w:pPr>
        <w:numPr>
          <w:ilvl w:val="0"/>
          <w:numId w:val="4"/>
        </w:numPr>
        <w:ind w:left="725" w:right="28"/>
        <w:jc w:val="mediumKashida"/>
        <w:rPr>
          <w:spacing w:val="-4"/>
          <w:sz w:val="26"/>
          <w:szCs w:val="26"/>
          <w:lang w:bidi="ar-EG"/>
        </w:rPr>
      </w:pPr>
      <w:r w:rsidRPr="00CC5F5A">
        <w:rPr>
          <w:rFonts w:hint="cs"/>
          <w:spacing w:val="-4"/>
          <w:sz w:val="26"/>
          <w:szCs w:val="26"/>
          <w:rtl/>
          <w:lang w:bidi="ar-EG"/>
        </w:rPr>
        <w:t xml:space="preserve">هل يوجد </w:t>
      </w:r>
      <w:proofErr w:type="gramStart"/>
      <w:r w:rsidRPr="00CC5F5A">
        <w:rPr>
          <w:rFonts w:hint="cs"/>
          <w:spacing w:val="-4"/>
          <w:sz w:val="26"/>
          <w:szCs w:val="26"/>
          <w:rtl/>
          <w:lang w:bidi="ar-EG"/>
        </w:rPr>
        <w:t>أثر</w:t>
      </w:r>
      <w:proofErr w:type="gramEnd"/>
      <w:r w:rsidRPr="00CC5F5A">
        <w:rPr>
          <w:rFonts w:hint="cs"/>
          <w:spacing w:val="-4"/>
          <w:sz w:val="26"/>
          <w:szCs w:val="26"/>
          <w:rtl/>
          <w:lang w:bidi="ar-EG"/>
        </w:rPr>
        <w:t xml:space="preserve"> لأخلاقيات التسويق في جودة الخدمة المدركة بالشركات محل البحث؟</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t xml:space="preserve">هل يوجد </w:t>
      </w:r>
      <w:proofErr w:type="gramStart"/>
      <w:r w:rsidRPr="00CC5F5A">
        <w:rPr>
          <w:rFonts w:hint="cs"/>
          <w:sz w:val="26"/>
          <w:szCs w:val="26"/>
          <w:rtl/>
          <w:lang w:bidi="ar-EG"/>
        </w:rPr>
        <w:t>أثر</w:t>
      </w:r>
      <w:proofErr w:type="gramEnd"/>
      <w:r w:rsidRPr="00CC5F5A">
        <w:rPr>
          <w:rFonts w:hint="cs"/>
          <w:sz w:val="26"/>
          <w:szCs w:val="26"/>
          <w:rtl/>
          <w:lang w:bidi="ar-EG"/>
        </w:rPr>
        <w:t xml:space="preserve"> لجودة الخدمة المدركة في ولاء العملاء بالشركات محل البحث؟</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t xml:space="preserve">هل يوجد </w:t>
      </w:r>
      <w:proofErr w:type="gramStart"/>
      <w:r w:rsidRPr="00CC5F5A">
        <w:rPr>
          <w:rFonts w:hint="cs"/>
          <w:sz w:val="26"/>
          <w:szCs w:val="26"/>
          <w:rtl/>
          <w:lang w:bidi="ar-EG"/>
        </w:rPr>
        <w:t>أثر</w:t>
      </w:r>
      <w:proofErr w:type="gramEnd"/>
      <w:r w:rsidRPr="00CC5F5A">
        <w:rPr>
          <w:rFonts w:hint="cs"/>
          <w:sz w:val="26"/>
          <w:szCs w:val="26"/>
          <w:rtl/>
          <w:lang w:bidi="ar-EG"/>
        </w:rPr>
        <w:t xml:space="preserve"> لأخلاقيات التسويق في ولاء العملاء بالشركات محل البحث؟</w:t>
      </w:r>
    </w:p>
    <w:p w:rsidR="008E6690" w:rsidRPr="00CC5F5A" w:rsidRDefault="008E6690" w:rsidP="00BD7AD1">
      <w:pPr>
        <w:numPr>
          <w:ilvl w:val="0"/>
          <w:numId w:val="4"/>
        </w:numPr>
        <w:ind w:left="725" w:right="28"/>
        <w:jc w:val="lowKashida"/>
        <w:rPr>
          <w:sz w:val="26"/>
          <w:szCs w:val="26"/>
          <w:lang w:bidi="ar-EG"/>
        </w:rPr>
      </w:pPr>
      <w:proofErr w:type="gramStart"/>
      <w:r w:rsidRPr="00CC5F5A">
        <w:rPr>
          <w:rFonts w:hint="cs"/>
          <w:sz w:val="26"/>
          <w:szCs w:val="26"/>
          <w:rtl/>
          <w:lang w:bidi="ar-EG"/>
        </w:rPr>
        <w:t>هل</w:t>
      </w:r>
      <w:proofErr w:type="gramEnd"/>
      <w:r w:rsidRPr="00CC5F5A">
        <w:rPr>
          <w:rFonts w:hint="cs"/>
          <w:sz w:val="26"/>
          <w:szCs w:val="26"/>
          <w:rtl/>
          <w:lang w:bidi="ar-EG"/>
        </w:rPr>
        <w:t xml:space="preserve"> يوجد أثر لجودة المدركة للخدمة </w:t>
      </w:r>
      <w:r w:rsidR="0040710A" w:rsidRPr="00CC5F5A">
        <w:rPr>
          <w:rFonts w:hint="cs"/>
          <w:sz w:val="26"/>
          <w:szCs w:val="26"/>
          <w:rtl/>
          <w:lang w:bidi="ar-EG"/>
        </w:rPr>
        <w:t>كوسيط</w:t>
      </w:r>
      <w:r w:rsidRPr="00CC5F5A">
        <w:rPr>
          <w:rFonts w:hint="cs"/>
          <w:sz w:val="26"/>
          <w:szCs w:val="26"/>
          <w:rtl/>
          <w:lang w:bidi="ar-EG"/>
        </w:rPr>
        <w:t xml:space="preserve"> بين أخلاقيات التسويق وولاء العملاء بالشركات محل البحث؟</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t xml:space="preserve">هل يوجد فروق ذات دلالة معنوية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أخلاقيات التسويق بالشركات محل البحث؟</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lastRenderedPageBreak/>
        <w:t xml:space="preserve">هل يوجد فروق ذات دلالة معنوية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الجودة المدركة للخدمة بالشركات محل البحث ؟</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t xml:space="preserve">هل يوجد فروق ذات دلالة معنوية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ولاء العملاء بالشركات محل البحث؟</w:t>
      </w:r>
    </w:p>
    <w:p w:rsidR="008E6690" w:rsidRPr="00CC5F5A" w:rsidRDefault="008E6690" w:rsidP="00BD7AD1">
      <w:pPr>
        <w:numPr>
          <w:ilvl w:val="0"/>
          <w:numId w:val="4"/>
        </w:numPr>
        <w:ind w:left="725" w:right="28"/>
        <w:jc w:val="lowKashida"/>
        <w:rPr>
          <w:sz w:val="26"/>
          <w:szCs w:val="26"/>
          <w:lang w:bidi="ar-EG"/>
        </w:rPr>
      </w:pPr>
      <w:r w:rsidRPr="00CC5F5A">
        <w:rPr>
          <w:rFonts w:hint="cs"/>
          <w:sz w:val="26"/>
          <w:szCs w:val="26"/>
          <w:rtl/>
          <w:lang w:bidi="ar-EG"/>
        </w:rPr>
        <w:t xml:space="preserve">هل يوجد فروق ذات دلالة معنوية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نوع الشركة التي يتعامل معها العميل محل البحث؟</w:t>
      </w:r>
    </w:p>
    <w:p w:rsidR="008E6690" w:rsidRPr="00CC5F5A" w:rsidRDefault="008E6690" w:rsidP="00CC5F5A">
      <w:pPr>
        <w:pStyle w:val="Heading1"/>
        <w:rPr>
          <w:rtl/>
          <w:lang w:bidi="ar-EG"/>
        </w:rPr>
      </w:pPr>
      <w:proofErr w:type="gramStart"/>
      <w:r w:rsidRPr="00CC5F5A">
        <w:rPr>
          <w:rFonts w:hint="cs"/>
          <w:rtl/>
          <w:lang w:bidi="ar-EG"/>
        </w:rPr>
        <w:t>أهـــــــــــداف</w:t>
      </w:r>
      <w:proofErr w:type="gramEnd"/>
      <w:r w:rsidRPr="00CC5F5A">
        <w:rPr>
          <w:rFonts w:hint="cs"/>
          <w:rtl/>
          <w:lang w:bidi="ar-EG"/>
        </w:rPr>
        <w:t xml:space="preserve"> البح</w:t>
      </w:r>
      <w:r w:rsidR="00CC5F5A">
        <w:rPr>
          <w:rFonts w:hint="cs"/>
          <w:rtl/>
          <w:lang w:bidi="ar-EG"/>
        </w:rPr>
        <w:t>ـــــ</w:t>
      </w:r>
      <w:r w:rsidRPr="00CC5F5A">
        <w:rPr>
          <w:rFonts w:hint="cs"/>
          <w:rtl/>
          <w:lang w:bidi="ar-EG"/>
        </w:rPr>
        <w:t>ث:</w:t>
      </w:r>
    </w:p>
    <w:p w:rsidR="008E6690" w:rsidRPr="00CC5F5A" w:rsidRDefault="008E6690" w:rsidP="00BD7AD1">
      <w:pPr>
        <w:ind w:left="5" w:right="28" w:firstLine="618"/>
        <w:jc w:val="lowKashida"/>
        <w:rPr>
          <w:sz w:val="26"/>
          <w:szCs w:val="26"/>
          <w:rtl/>
          <w:lang w:bidi="ar-EG"/>
        </w:rPr>
      </w:pPr>
      <w:r w:rsidRPr="00CC5F5A">
        <w:rPr>
          <w:rFonts w:hint="cs"/>
          <w:sz w:val="26"/>
          <w:szCs w:val="26"/>
          <w:rtl/>
          <w:lang w:bidi="ar-EG"/>
        </w:rPr>
        <w:t>علي ضوء طبيعة المشكلة والتساؤلات التي يسعي البحث الي الإجابة عنها فإن أهداف البحث تتمثل فيما يلي:</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أثر أخلاقيات التسويق في إثراء جودة الخدمة المدركة بالشركات </w:t>
      </w:r>
      <w:proofErr w:type="gramStart"/>
      <w:r w:rsidRPr="00CC5F5A">
        <w:rPr>
          <w:rFonts w:hint="cs"/>
          <w:sz w:val="26"/>
          <w:szCs w:val="26"/>
          <w:rtl/>
          <w:lang w:bidi="ar-EG"/>
        </w:rPr>
        <w:t>محل</w:t>
      </w:r>
      <w:proofErr w:type="gramEnd"/>
      <w:r w:rsidRPr="00CC5F5A">
        <w:rPr>
          <w:rFonts w:hint="cs"/>
          <w:sz w:val="26"/>
          <w:szCs w:val="26"/>
          <w:rtl/>
          <w:lang w:bidi="ar-EG"/>
        </w:rPr>
        <w:t xml:space="preserve"> البحث.</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أثر جودة الخدمة المدركة في ولاء العملاء بالشركات </w:t>
      </w:r>
      <w:proofErr w:type="gramStart"/>
      <w:r w:rsidRPr="00CC5F5A">
        <w:rPr>
          <w:rFonts w:hint="cs"/>
          <w:sz w:val="26"/>
          <w:szCs w:val="26"/>
          <w:rtl/>
          <w:lang w:bidi="ar-EG"/>
        </w:rPr>
        <w:t>محل</w:t>
      </w:r>
      <w:proofErr w:type="gramEnd"/>
      <w:r w:rsidRPr="00CC5F5A">
        <w:rPr>
          <w:rFonts w:hint="cs"/>
          <w:sz w:val="26"/>
          <w:szCs w:val="26"/>
          <w:rtl/>
          <w:lang w:bidi="ar-EG"/>
        </w:rPr>
        <w:t xml:space="preserve"> البحث.</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أثر أخلاقيات التسويق في ولاء العملاء بالشركات </w:t>
      </w:r>
      <w:proofErr w:type="gramStart"/>
      <w:r w:rsidRPr="00CC5F5A">
        <w:rPr>
          <w:rFonts w:hint="cs"/>
          <w:sz w:val="26"/>
          <w:szCs w:val="26"/>
          <w:rtl/>
          <w:lang w:bidi="ar-EG"/>
        </w:rPr>
        <w:t>محل</w:t>
      </w:r>
      <w:proofErr w:type="gramEnd"/>
      <w:r w:rsidRPr="00CC5F5A">
        <w:rPr>
          <w:rFonts w:hint="cs"/>
          <w:sz w:val="26"/>
          <w:szCs w:val="26"/>
          <w:rtl/>
          <w:lang w:bidi="ar-EG"/>
        </w:rPr>
        <w:t xml:space="preserve"> البحث.</w:t>
      </w:r>
    </w:p>
    <w:p w:rsidR="008E6690" w:rsidRPr="00CC5F5A" w:rsidRDefault="008E6690" w:rsidP="00CC5F5A">
      <w:pPr>
        <w:numPr>
          <w:ilvl w:val="0"/>
          <w:numId w:val="5"/>
        </w:numPr>
        <w:ind w:left="725" w:right="28"/>
        <w:jc w:val="lowKashida"/>
        <w:rPr>
          <w:sz w:val="26"/>
          <w:szCs w:val="26"/>
          <w:lang w:bidi="ar-EG"/>
        </w:rPr>
      </w:pPr>
      <w:proofErr w:type="gramStart"/>
      <w:r w:rsidRPr="00CC5F5A">
        <w:rPr>
          <w:rFonts w:hint="cs"/>
          <w:sz w:val="26"/>
          <w:szCs w:val="26"/>
          <w:rtl/>
          <w:lang w:bidi="ar-EG"/>
        </w:rPr>
        <w:t>تحديد</w:t>
      </w:r>
      <w:proofErr w:type="gramEnd"/>
      <w:r w:rsidRPr="00CC5F5A">
        <w:rPr>
          <w:rFonts w:hint="cs"/>
          <w:sz w:val="26"/>
          <w:szCs w:val="26"/>
          <w:rtl/>
          <w:lang w:bidi="ar-EG"/>
        </w:rPr>
        <w:t xml:space="preserve"> أثر الجودة المدركة للخدمة </w:t>
      </w:r>
      <w:r w:rsidR="0040710A" w:rsidRPr="00CC5F5A">
        <w:rPr>
          <w:rFonts w:hint="cs"/>
          <w:sz w:val="26"/>
          <w:szCs w:val="26"/>
          <w:rtl/>
          <w:lang w:bidi="ar-EG"/>
        </w:rPr>
        <w:t>كوسيط</w:t>
      </w:r>
      <w:r w:rsidRPr="00CC5F5A">
        <w:rPr>
          <w:rFonts w:hint="cs"/>
          <w:sz w:val="26"/>
          <w:szCs w:val="26"/>
          <w:rtl/>
          <w:lang w:bidi="ar-EG"/>
        </w:rPr>
        <w:t xml:space="preserve"> بين أخلاقيات التسويق وولاء العملاء بالشركات محل البحث.</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الفروق ذات الدلالة الاحصائية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أخلاقيات التسويق بالشركات محل البحث .</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الفروق ذات الدلالة الاحصائية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الجودة المدركة للخدمة بالشركات محل البحث .</w:t>
      </w:r>
    </w:p>
    <w:p w:rsidR="008E6690" w:rsidRPr="00CC5F5A" w:rsidRDefault="008E6690" w:rsidP="00CC5F5A">
      <w:pPr>
        <w:numPr>
          <w:ilvl w:val="0"/>
          <w:numId w:val="5"/>
        </w:numPr>
        <w:ind w:left="725" w:right="28"/>
        <w:jc w:val="lowKashida"/>
        <w:rPr>
          <w:sz w:val="26"/>
          <w:szCs w:val="26"/>
          <w:lang w:bidi="ar-EG"/>
        </w:rPr>
      </w:pPr>
      <w:r w:rsidRPr="00CC5F5A">
        <w:rPr>
          <w:rFonts w:hint="cs"/>
          <w:sz w:val="26"/>
          <w:szCs w:val="26"/>
          <w:rtl/>
          <w:lang w:bidi="ar-EG"/>
        </w:rPr>
        <w:t xml:space="preserve">تحديد الفروق ذات الدلالة الاحصائية  للمتغيرات </w:t>
      </w:r>
      <w:proofErr w:type="spellStart"/>
      <w:r w:rsidRPr="00CC5F5A">
        <w:rPr>
          <w:rFonts w:hint="cs"/>
          <w:sz w:val="26"/>
          <w:szCs w:val="26"/>
          <w:rtl/>
          <w:lang w:bidi="ar-EG"/>
        </w:rPr>
        <w:t>الديموجرافية</w:t>
      </w:r>
      <w:proofErr w:type="spellEnd"/>
      <w:r w:rsidRPr="00CC5F5A">
        <w:rPr>
          <w:rFonts w:hint="cs"/>
          <w:sz w:val="26"/>
          <w:szCs w:val="26"/>
          <w:rtl/>
          <w:lang w:bidi="ar-EG"/>
        </w:rPr>
        <w:t xml:space="preserve"> في إدراك ولاء العملاء بالشركات محل البحث . </w:t>
      </w:r>
    </w:p>
    <w:p w:rsidR="008E6690" w:rsidRPr="00CC5F5A" w:rsidRDefault="008E6690" w:rsidP="00CC5F5A">
      <w:pPr>
        <w:numPr>
          <w:ilvl w:val="0"/>
          <w:numId w:val="5"/>
        </w:numPr>
        <w:ind w:left="725"/>
        <w:jc w:val="lowKashida"/>
        <w:rPr>
          <w:sz w:val="26"/>
          <w:szCs w:val="26"/>
        </w:rPr>
      </w:pPr>
      <w:r w:rsidRPr="00CC5F5A">
        <w:rPr>
          <w:rFonts w:hint="cs"/>
          <w:sz w:val="26"/>
          <w:szCs w:val="26"/>
          <w:rtl/>
          <w:lang w:bidi="ar-EG"/>
        </w:rPr>
        <w:t>تحديد</w:t>
      </w:r>
      <w:r w:rsidRPr="00CC5F5A">
        <w:rPr>
          <w:sz w:val="26"/>
          <w:szCs w:val="26"/>
          <w:rtl/>
          <w:lang w:bidi="ar-EG"/>
        </w:rPr>
        <w:t xml:space="preserve"> </w:t>
      </w:r>
      <w:r w:rsidRPr="00CC5F5A">
        <w:rPr>
          <w:rFonts w:hint="cs"/>
          <w:sz w:val="26"/>
          <w:szCs w:val="26"/>
          <w:rtl/>
          <w:lang w:bidi="ar-EG"/>
        </w:rPr>
        <w:t>ال</w:t>
      </w:r>
      <w:r w:rsidRPr="00CC5F5A">
        <w:rPr>
          <w:sz w:val="26"/>
          <w:szCs w:val="26"/>
          <w:rtl/>
          <w:lang w:bidi="ar-EG"/>
        </w:rPr>
        <w:t xml:space="preserve">فروق ذات </w:t>
      </w:r>
      <w:r w:rsidRPr="00CC5F5A">
        <w:rPr>
          <w:rFonts w:hint="cs"/>
          <w:sz w:val="26"/>
          <w:szCs w:val="26"/>
          <w:rtl/>
          <w:lang w:bidi="ar-EG"/>
        </w:rPr>
        <w:t>ال</w:t>
      </w:r>
      <w:r w:rsidRPr="00CC5F5A">
        <w:rPr>
          <w:sz w:val="26"/>
          <w:szCs w:val="26"/>
          <w:rtl/>
          <w:lang w:bidi="ar-EG"/>
        </w:rPr>
        <w:t>دلالة ا</w:t>
      </w:r>
      <w:r w:rsidRPr="00CC5F5A">
        <w:rPr>
          <w:rFonts w:hint="cs"/>
          <w:sz w:val="26"/>
          <w:szCs w:val="26"/>
          <w:rtl/>
          <w:lang w:bidi="ar-EG"/>
        </w:rPr>
        <w:t>لا</w:t>
      </w:r>
      <w:r w:rsidRPr="00CC5F5A">
        <w:rPr>
          <w:sz w:val="26"/>
          <w:szCs w:val="26"/>
          <w:rtl/>
          <w:lang w:bidi="ar-EG"/>
        </w:rPr>
        <w:t xml:space="preserve">حصائية </w:t>
      </w:r>
      <w:r w:rsidRPr="00CC5F5A">
        <w:rPr>
          <w:rFonts w:hint="cs"/>
          <w:sz w:val="26"/>
          <w:szCs w:val="26"/>
          <w:rtl/>
          <w:lang w:bidi="ar-EG"/>
        </w:rPr>
        <w:t xml:space="preserve">للمتغيرات </w:t>
      </w:r>
      <w:proofErr w:type="spellStart"/>
      <w:r w:rsidRPr="00CC5F5A">
        <w:rPr>
          <w:rFonts w:hint="cs"/>
          <w:sz w:val="26"/>
          <w:szCs w:val="26"/>
          <w:rtl/>
          <w:lang w:bidi="ar-EG"/>
        </w:rPr>
        <w:t>الديموجرافية</w:t>
      </w:r>
      <w:proofErr w:type="spellEnd"/>
      <w:r w:rsidRPr="00CC5F5A">
        <w:rPr>
          <w:sz w:val="26"/>
          <w:szCs w:val="26"/>
          <w:rtl/>
          <w:lang w:bidi="ar-EG"/>
        </w:rPr>
        <w:t xml:space="preserve"> وفقا للشركة التي يتعامل معها العميل محل البحث.</w:t>
      </w:r>
    </w:p>
    <w:p w:rsidR="008E6690" w:rsidRPr="00CC5F5A" w:rsidRDefault="008E6690" w:rsidP="00CC5F5A">
      <w:pPr>
        <w:pStyle w:val="Heading1"/>
        <w:rPr>
          <w:rtl/>
          <w:lang w:bidi="ar-EG"/>
        </w:rPr>
      </w:pPr>
      <w:r w:rsidRPr="00CC5F5A">
        <w:rPr>
          <w:rFonts w:hint="cs"/>
          <w:rtl/>
          <w:lang w:bidi="ar-EG"/>
        </w:rPr>
        <w:lastRenderedPageBreak/>
        <w:t xml:space="preserve">فـــــــــــروض </w:t>
      </w:r>
      <w:proofErr w:type="gramStart"/>
      <w:r w:rsidRPr="00CC5F5A">
        <w:rPr>
          <w:rFonts w:hint="cs"/>
          <w:rtl/>
          <w:lang w:bidi="ar-EG"/>
        </w:rPr>
        <w:t>البحث :</w:t>
      </w:r>
      <w:proofErr w:type="gramEnd"/>
    </w:p>
    <w:p w:rsidR="008E6690" w:rsidRPr="00CC5F5A" w:rsidRDefault="008E6690" w:rsidP="00BD7AD1">
      <w:pPr>
        <w:ind w:left="5" w:right="28" w:firstLine="618"/>
        <w:jc w:val="lowKashida"/>
        <w:rPr>
          <w:sz w:val="26"/>
          <w:szCs w:val="26"/>
          <w:rtl/>
          <w:lang w:bidi="ar-EG"/>
        </w:rPr>
      </w:pPr>
      <w:proofErr w:type="gramStart"/>
      <w:r w:rsidRPr="00CC5F5A">
        <w:rPr>
          <w:rFonts w:hint="cs"/>
          <w:sz w:val="26"/>
          <w:szCs w:val="26"/>
          <w:rtl/>
          <w:lang w:bidi="ar-EG"/>
        </w:rPr>
        <w:t>في</w:t>
      </w:r>
      <w:proofErr w:type="gramEnd"/>
      <w:r w:rsidRPr="00CC5F5A">
        <w:rPr>
          <w:rFonts w:hint="cs"/>
          <w:sz w:val="26"/>
          <w:szCs w:val="26"/>
          <w:rtl/>
          <w:lang w:bidi="ar-EG"/>
        </w:rPr>
        <w:t xml:space="preserve"> ضوء استعراض الأدبيات والدراسات السابقة المتعلقة بأخلاقيات التسويق, جودة الخدمة المدركة, ولاء العملاء وانطلاقا من الأهداف السابق ذكرها فقد أمكن صياغة فروض البحث علي النحو التالي:</w:t>
      </w:r>
    </w:p>
    <w:p w:rsidR="008E6690" w:rsidRPr="00CC5F5A" w:rsidRDefault="008E6690" w:rsidP="00CC5F5A">
      <w:pPr>
        <w:pStyle w:val="ListParagraph"/>
        <w:numPr>
          <w:ilvl w:val="0"/>
          <w:numId w:val="6"/>
        </w:numPr>
        <w:ind w:left="360"/>
        <w:contextualSpacing w:val="0"/>
        <w:jc w:val="lowKashida"/>
        <w:rPr>
          <w:sz w:val="26"/>
          <w:szCs w:val="26"/>
        </w:rPr>
      </w:pPr>
      <w:r w:rsidRPr="00CC5F5A">
        <w:rPr>
          <w:rFonts w:hint="cs"/>
          <w:sz w:val="26"/>
          <w:szCs w:val="26"/>
          <w:rtl/>
          <w:lang w:bidi="ar-EG"/>
        </w:rPr>
        <w:t xml:space="preserve"> </w:t>
      </w:r>
      <w:r w:rsidRPr="00CC5F5A">
        <w:rPr>
          <w:b/>
          <w:bCs/>
          <w:sz w:val="26"/>
          <w:szCs w:val="26"/>
          <w:u w:val="single"/>
          <w:rtl/>
          <w:lang w:bidi="ar-EG"/>
        </w:rPr>
        <w:t>الفرض الأول:</w:t>
      </w:r>
      <w:r w:rsidRPr="00CC5F5A">
        <w:rPr>
          <w:sz w:val="26"/>
          <w:szCs w:val="26"/>
          <w:rtl/>
          <w:lang w:bidi="ar-EG"/>
        </w:rPr>
        <w:t xml:space="preserve"> يوجد أثر ايجابي ذو دلالة احصائية لأخلاقيات التسويق علي جودة الخدمة المدركة.</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الثاني:</w:t>
      </w:r>
      <w:r w:rsidRPr="00CC5F5A">
        <w:rPr>
          <w:sz w:val="26"/>
          <w:szCs w:val="26"/>
          <w:rtl/>
          <w:lang w:bidi="ar-EG"/>
        </w:rPr>
        <w:t xml:space="preserve"> يوجد أثر ايجابي ذو دلالة احصائية ل</w:t>
      </w:r>
      <w:r w:rsidRPr="00CC5F5A">
        <w:rPr>
          <w:sz w:val="26"/>
          <w:szCs w:val="26"/>
          <w:rtl/>
        </w:rPr>
        <w:t>جودة الخدمة المدركة</w:t>
      </w:r>
      <w:r w:rsidRPr="00CC5F5A">
        <w:rPr>
          <w:sz w:val="26"/>
          <w:szCs w:val="26"/>
          <w:rtl/>
          <w:lang w:bidi="ar-EG"/>
        </w:rPr>
        <w:t xml:space="preserve"> علي </w:t>
      </w:r>
      <w:r w:rsidRPr="00CC5F5A">
        <w:rPr>
          <w:sz w:val="26"/>
          <w:szCs w:val="26"/>
          <w:rtl/>
        </w:rPr>
        <w:t>ولاء العميل.</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rPr>
        <w:t>الفرض الثالث:</w:t>
      </w:r>
      <w:r w:rsidRPr="00CC5F5A">
        <w:rPr>
          <w:sz w:val="26"/>
          <w:szCs w:val="26"/>
          <w:rtl/>
        </w:rPr>
        <w:t xml:space="preserve"> </w:t>
      </w:r>
      <w:r w:rsidRPr="00CC5F5A">
        <w:rPr>
          <w:sz w:val="26"/>
          <w:szCs w:val="26"/>
          <w:rtl/>
          <w:lang w:bidi="ar-EG"/>
        </w:rPr>
        <w:t>يوجد أثر ايجابي ذو دلالة احصائية  لأخلاقيات التسويق علي ولاء العميل.</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الرابع:</w:t>
      </w:r>
      <w:r w:rsidRPr="00CC5F5A">
        <w:rPr>
          <w:sz w:val="26"/>
          <w:szCs w:val="26"/>
          <w:rtl/>
          <w:lang w:bidi="ar-EG"/>
        </w:rPr>
        <w:t xml:space="preserve"> يوجد أثر ذو دلالة احصائية ل</w:t>
      </w:r>
      <w:r w:rsidRPr="00CC5F5A">
        <w:rPr>
          <w:sz w:val="26"/>
          <w:szCs w:val="26"/>
          <w:rtl/>
        </w:rPr>
        <w:t>جودة الخدمة المدركة</w:t>
      </w:r>
      <w:r w:rsidRPr="00CC5F5A">
        <w:rPr>
          <w:sz w:val="26"/>
          <w:szCs w:val="26"/>
          <w:rtl/>
          <w:lang w:bidi="ar-EG"/>
        </w:rPr>
        <w:t xml:space="preserve"> </w:t>
      </w:r>
      <w:r w:rsidR="0040710A" w:rsidRPr="00CC5F5A">
        <w:rPr>
          <w:rFonts w:hint="cs"/>
          <w:sz w:val="26"/>
          <w:szCs w:val="26"/>
          <w:rtl/>
          <w:lang w:bidi="ar-EG"/>
        </w:rPr>
        <w:t xml:space="preserve">كوسيط </w:t>
      </w:r>
      <w:r w:rsidRPr="00CC5F5A">
        <w:rPr>
          <w:sz w:val="26"/>
          <w:szCs w:val="26"/>
          <w:rtl/>
          <w:lang w:bidi="ar-EG"/>
        </w:rPr>
        <w:t xml:space="preserve"> بين أخلاقيات التسويق وولاء العميل.</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الخامس:</w:t>
      </w:r>
      <w:r w:rsidRPr="00CC5F5A">
        <w:rPr>
          <w:sz w:val="26"/>
          <w:szCs w:val="26"/>
          <w:rtl/>
          <w:lang w:bidi="ar-EG"/>
        </w:rPr>
        <w:t xml:space="preserve"> توجد فروق معنوية ذات دلالة احصائية بين آراء مفردات العينة حول كلا من أخلاقيات التسويق وجودة الخدمة المدركة وولاء العميل </w:t>
      </w:r>
      <w:r w:rsidRPr="00CC5F5A">
        <w:rPr>
          <w:b/>
          <w:bCs/>
          <w:sz w:val="26"/>
          <w:szCs w:val="26"/>
          <w:rtl/>
          <w:lang w:bidi="ar-EG"/>
        </w:rPr>
        <w:t>وفقا لمتغير العمر</w:t>
      </w:r>
      <w:r w:rsidRPr="00CC5F5A">
        <w:rPr>
          <w:sz w:val="26"/>
          <w:szCs w:val="26"/>
          <w:rtl/>
          <w:lang w:bidi="ar-EG"/>
        </w:rPr>
        <w:t xml:space="preserve"> بالشركات محل البحث.</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السادس:</w:t>
      </w:r>
      <w:r w:rsidRPr="00CC5F5A">
        <w:rPr>
          <w:sz w:val="26"/>
          <w:szCs w:val="26"/>
          <w:rtl/>
          <w:lang w:bidi="ar-EG"/>
        </w:rPr>
        <w:t xml:space="preserve"> </w:t>
      </w:r>
      <w:r w:rsidRPr="00CC5F5A">
        <w:rPr>
          <w:rFonts w:hint="cs"/>
          <w:sz w:val="26"/>
          <w:szCs w:val="26"/>
          <w:rtl/>
          <w:lang w:bidi="ar-EG"/>
        </w:rPr>
        <w:t xml:space="preserve">توجد </w:t>
      </w:r>
      <w:r w:rsidRPr="00CC5F5A">
        <w:rPr>
          <w:sz w:val="26"/>
          <w:szCs w:val="26"/>
          <w:rtl/>
          <w:lang w:bidi="ar-EG"/>
        </w:rPr>
        <w:t xml:space="preserve">فروق معنوية ذات دلالة احصائية بين آراء مفردات العينة حول كلا من أخلاقيات التسويق وجودة الخدمة المدركة وولاء العميل </w:t>
      </w:r>
      <w:r w:rsidRPr="00CC5F5A">
        <w:rPr>
          <w:b/>
          <w:bCs/>
          <w:sz w:val="26"/>
          <w:szCs w:val="26"/>
          <w:rtl/>
          <w:lang w:bidi="ar-EG"/>
        </w:rPr>
        <w:t>وفقا لمتغير النوع</w:t>
      </w:r>
      <w:r w:rsidRPr="00CC5F5A">
        <w:rPr>
          <w:sz w:val="26"/>
          <w:szCs w:val="26"/>
          <w:rtl/>
          <w:lang w:bidi="ar-EG"/>
        </w:rPr>
        <w:t xml:space="preserve"> بالشركات محل البحث.</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السابع:</w:t>
      </w:r>
      <w:r w:rsidRPr="00CC5F5A">
        <w:rPr>
          <w:sz w:val="26"/>
          <w:szCs w:val="26"/>
          <w:rtl/>
          <w:lang w:bidi="ar-EG"/>
        </w:rPr>
        <w:t xml:space="preserve"> توجد فروق معنوية ذات دلالة احصائية بين آراء مفردات العينة حول كلا من أخلاقيات التسويق وجودة الخدمة المدركة وولاء العميل </w:t>
      </w:r>
      <w:r w:rsidRPr="00CC5F5A">
        <w:rPr>
          <w:b/>
          <w:bCs/>
          <w:sz w:val="26"/>
          <w:szCs w:val="26"/>
          <w:rtl/>
          <w:lang w:bidi="ar-EG"/>
        </w:rPr>
        <w:t>وفقا لمتغير المؤهل العلمي</w:t>
      </w:r>
      <w:r w:rsidRPr="00CC5F5A">
        <w:rPr>
          <w:sz w:val="26"/>
          <w:szCs w:val="26"/>
          <w:rtl/>
          <w:lang w:bidi="ar-EG"/>
        </w:rPr>
        <w:t xml:space="preserve"> بالشركات محل البحث.</w:t>
      </w:r>
    </w:p>
    <w:p w:rsidR="008E6690" w:rsidRPr="00CC5F5A" w:rsidRDefault="008E6690" w:rsidP="00CC5F5A">
      <w:pPr>
        <w:pStyle w:val="ListParagraph"/>
        <w:numPr>
          <w:ilvl w:val="0"/>
          <w:numId w:val="6"/>
        </w:numPr>
        <w:ind w:left="360"/>
        <w:contextualSpacing w:val="0"/>
        <w:jc w:val="lowKashida"/>
        <w:rPr>
          <w:sz w:val="26"/>
          <w:szCs w:val="26"/>
        </w:rPr>
      </w:pPr>
      <w:r w:rsidRPr="00CC5F5A">
        <w:rPr>
          <w:b/>
          <w:bCs/>
          <w:sz w:val="26"/>
          <w:szCs w:val="26"/>
          <w:u w:val="single"/>
          <w:rtl/>
          <w:lang w:bidi="ar-EG"/>
        </w:rPr>
        <w:t>الفرض الثامن:</w:t>
      </w:r>
      <w:r w:rsidRPr="00CC5F5A">
        <w:rPr>
          <w:sz w:val="26"/>
          <w:szCs w:val="26"/>
          <w:rtl/>
          <w:lang w:bidi="ar-EG"/>
        </w:rPr>
        <w:t xml:space="preserve"> توجد فروق معنوية ذات دلالة احصائية بين آراء مفردات العينة حول كلا من أخلاقيات التسويق وجودة الخدمة المدركة وولاء العميل </w:t>
      </w:r>
      <w:r w:rsidRPr="00CC5F5A">
        <w:rPr>
          <w:b/>
          <w:bCs/>
          <w:sz w:val="26"/>
          <w:szCs w:val="26"/>
          <w:rtl/>
          <w:lang w:bidi="ar-EG"/>
        </w:rPr>
        <w:t>وفقا للشركة التي يتعامل معها العميل</w:t>
      </w:r>
      <w:r w:rsidRPr="00CC5F5A">
        <w:rPr>
          <w:sz w:val="26"/>
          <w:szCs w:val="26"/>
          <w:rtl/>
          <w:lang w:bidi="ar-EG"/>
        </w:rPr>
        <w:t xml:space="preserve"> محل البحث.</w:t>
      </w:r>
    </w:p>
    <w:p w:rsidR="008E6690" w:rsidRPr="00CC5F5A" w:rsidRDefault="008E6690" w:rsidP="00474F23">
      <w:pPr>
        <w:pStyle w:val="Heading1"/>
        <w:spacing w:line="276" w:lineRule="auto"/>
        <w:rPr>
          <w:lang w:bidi="ar-EG"/>
        </w:rPr>
      </w:pPr>
      <w:r w:rsidRPr="00CC5F5A">
        <w:rPr>
          <w:rFonts w:hint="cs"/>
          <w:rtl/>
          <w:lang w:bidi="ar-EG"/>
        </w:rPr>
        <w:lastRenderedPageBreak/>
        <w:t xml:space="preserve">أهميــــــــــــة </w:t>
      </w:r>
      <w:proofErr w:type="gramStart"/>
      <w:r w:rsidRPr="00CC5F5A">
        <w:rPr>
          <w:rFonts w:hint="cs"/>
          <w:rtl/>
          <w:lang w:bidi="ar-EG"/>
        </w:rPr>
        <w:t>البحث :</w:t>
      </w:r>
      <w:proofErr w:type="gramEnd"/>
    </w:p>
    <w:p w:rsidR="008E6690" w:rsidRPr="00F17ED3" w:rsidRDefault="008E6690" w:rsidP="00474F23">
      <w:pPr>
        <w:pStyle w:val="Heading1"/>
        <w:spacing w:line="276" w:lineRule="auto"/>
        <w:rPr>
          <w:sz w:val="30"/>
          <w:szCs w:val="30"/>
          <w:lang w:bidi="ar-EG"/>
        </w:rPr>
      </w:pPr>
      <w:proofErr w:type="gramStart"/>
      <w:r w:rsidRPr="00F17ED3">
        <w:rPr>
          <w:rFonts w:hint="cs"/>
          <w:sz w:val="30"/>
          <w:szCs w:val="30"/>
          <w:rtl/>
          <w:lang w:bidi="ar-EG"/>
        </w:rPr>
        <w:t>من</w:t>
      </w:r>
      <w:proofErr w:type="gramEnd"/>
      <w:r w:rsidRPr="00F17ED3">
        <w:rPr>
          <w:rFonts w:hint="cs"/>
          <w:sz w:val="30"/>
          <w:szCs w:val="30"/>
          <w:rtl/>
          <w:lang w:bidi="ar-EG"/>
        </w:rPr>
        <w:t xml:space="preserve"> الناحية العملية:</w:t>
      </w:r>
    </w:p>
    <w:p w:rsidR="008E6690" w:rsidRPr="00CC5F5A" w:rsidRDefault="008E6690" w:rsidP="00474F23">
      <w:pPr>
        <w:numPr>
          <w:ilvl w:val="0"/>
          <w:numId w:val="7"/>
        </w:numPr>
        <w:spacing w:line="276" w:lineRule="auto"/>
        <w:ind w:left="720" w:right="28" w:hanging="357"/>
        <w:jc w:val="lowKashida"/>
        <w:rPr>
          <w:sz w:val="26"/>
          <w:szCs w:val="26"/>
          <w:lang w:bidi="ar-EG"/>
        </w:rPr>
      </w:pPr>
      <w:proofErr w:type="gramStart"/>
      <w:r w:rsidRPr="00CC5F5A">
        <w:rPr>
          <w:rFonts w:hint="cs"/>
          <w:sz w:val="26"/>
          <w:szCs w:val="26"/>
          <w:rtl/>
          <w:lang w:bidi="ar-EG"/>
        </w:rPr>
        <w:t>هذه</w:t>
      </w:r>
      <w:proofErr w:type="gramEnd"/>
      <w:r w:rsidRPr="00CC5F5A">
        <w:rPr>
          <w:rFonts w:hint="cs"/>
          <w:sz w:val="26"/>
          <w:szCs w:val="26"/>
          <w:rtl/>
          <w:lang w:bidi="ar-EG"/>
        </w:rPr>
        <w:t xml:space="preserve"> الدراسة تقدم حلولاً لمديرين شركات الاتصالات للحفاظ على ولاء العملاء واستمرار العلاقات الطيبة معه عن طريق تحسين الخدمات المقدمة له. </w:t>
      </w:r>
    </w:p>
    <w:p w:rsidR="008E6690" w:rsidRPr="00CC5F5A" w:rsidRDefault="008E6690" w:rsidP="00474F23">
      <w:pPr>
        <w:numPr>
          <w:ilvl w:val="0"/>
          <w:numId w:val="7"/>
        </w:numPr>
        <w:spacing w:line="276" w:lineRule="auto"/>
        <w:ind w:left="720" w:right="28" w:hanging="357"/>
        <w:jc w:val="lowKashida"/>
        <w:rPr>
          <w:sz w:val="26"/>
          <w:szCs w:val="26"/>
          <w:lang w:bidi="ar-EG"/>
        </w:rPr>
      </w:pPr>
      <w:r w:rsidRPr="00CC5F5A">
        <w:rPr>
          <w:rFonts w:hint="cs"/>
          <w:sz w:val="26"/>
          <w:szCs w:val="26"/>
          <w:rtl/>
          <w:lang w:bidi="ar-EG"/>
        </w:rPr>
        <w:t>إن العمل وفق المعايير الأخلاقية في بيع المنتج لا يتعارض مع ما تسعى القنوات التوزيعية في شركات الاتصالات إلى تحقيقه من الأهداف.</w:t>
      </w:r>
    </w:p>
    <w:p w:rsidR="008E6690" w:rsidRPr="00F17ED3" w:rsidRDefault="008E6690" w:rsidP="00474F23">
      <w:pPr>
        <w:pStyle w:val="Heading1"/>
        <w:spacing w:line="276" w:lineRule="auto"/>
        <w:rPr>
          <w:sz w:val="30"/>
          <w:szCs w:val="30"/>
          <w:rtl/>
          <w:lang w:bidi="ar-EG"/>
        </w:rPr>
      </w:pPr>
      <w:proofErr w:type="gramStart"/>
      <w:r w:rsidRPr="00F17ED3">
        <w:rPr>
          <w:rFonts w:hint="cs"/>
          <w:sz w:val="30"/>
          <w:szCs w:val="30"/>
          <w:rtl/>
          <w:lang w:bidi="ar-EG"/>
        </w:rPr>
        <w:t>من</w:t>
      </w:r>
      <w:proofErr w:type="gramEnd"/>
      <w:r w:rsidRPr="00F17ED3">
        <w:rPr>
          <w:rFonts w:hint="cs"/>
          <w:sz w:val="30"/>
          <w:szCs w:val="30"/>
          <w:rtl/>
          <w:lang w:bidi="ar-EG"/>
        </w:rPr>
        <w:t xml:space="preserve"> الناحية العلمية:</w:t>
      </w:r>
    </w:p>
    <w:p w:rsidR="008E6690" w:rsidRPr="00CC5F5A" w:rsidRDefault="008E6690" w:rsidP="00474F23">
      <w:pPr>
        <w:numPr>
          <w:ilvl w:val="0"/>
          <w:numId w:val="8"/>
        </w:numPr>
        <w:spacing w:line="276" w:lineRule="auto"/>
        <w:ind w:left="725" w:right="28"/>
        <w:jc w:val="lowKashida"/>
        <w:rPr>
          <w:sz w:val="26"/>
          <w:szCs w:val="26"/>
          <w:lang w:bidi="ar-EG"/>
        </w:rPr>
      </w:pPr>
      <w:r w:rsidRPr="00CC5F5A">
        <w:rPr>
          <w:rFonts w:hint="cs"/>
          <w:sz w:val="26"/>
          <w:szCs w:val="26"/>
          <w:rtl/>
          <w:lang w:bidi="ar-EG"/>
        </w:rPr>
        <w:t xml:space="preserve">يستمد هذا البحث أهميته بصفة عامة من النتائج المتوقعة منه والتي يمكن أن تساعد في دعم المناخ الأخلاقي التسويقي بشركات </w:t>
      </w:r>
      <w:proofErr w:type="gramStart"/>
      <w:r w:rsidRPr="00CC5F5A">
        <w:rPr>
          <w:rFonts w:hint="cs"/>
          <w:sz w:val="26"/>
          <w:szCs w:val="26"/>
          <w:rtl/>
          <w:lang w:bidi="ar-EG"/>
        </w:rPr>
        <w:t xml:space="preserve">الاتصالات </w:t>
      </w:r>
      <w:r w:rsidR="0011633D" w:rsidRPr="00CC5F5A">
        <w:rPr>
          <w:rFonts w:hint="cs"/>
          <w:sz w:val="26"/>
          <w:szCs w:val="26"/>
          <w:rtl/>
          <w:lang w:bidi="ar-EG"/>
        </w:rPr>
        <w:t>.</w:t>
      </w:r>
      <w:proofErr w:type="gramEnd"/>
    </w:p>
    <w:p w:rsidR="008E6690" w:rsidRPr="00CC5F5A" w:rsidRDefault="008E6690" w:rsidP="00474F23">
      <w:pPr>
        <w:numPr>
          <w:ilvl w:val="0"/>
          <w:numId w:val="8"/>
        </w:numPr>
        <w:spacing w:line="276" w:lineRule="auto"/>
        <w:ind w:left="725" w:right="28"/>
        <w:jc w:val="lowKashida"/>
        <w:rPr>
          <w:sz w:val="26"/>
          <w:szCs w:val="26"/>
          <w:lang w:bidi="ar-EG"/>
        </w:rPr>
      </w:pPr>
      <w:r w:rsidRPr="00CC5F5A">
        <w:rPr>
          <w:rFonts w:hint="cs"/>
          <w:sz w:val="26"/>
          <w:szCs w:val="26"/>
          <w:rtl/>
          <w:lang w:bidi="ar-EG"/>
        </w:rPr>
        <w:t xml:space="preserve">تنبع أهمية البحث من خلال محاولة الباحثة استخدام مقياس علمي لتوفير قاعدة من المعلومات عن تقييم عملاء شركات الاتصالات لمستوى جودة ما يقدم لهم من </w:t>
      </w:r>
      <w:proofErr w:type="gramStart"/>
      <w:r w:rsidRPr="00CC5F5A">
        <w:rPr>
          <w:rFonts w:hint="cs"/>
          <w:sz w:val="26"/>
          <w:szCs w:val="26"/>
          <w:rtl/>
          <w:lang w:bidi="ar-EG"/>
        </w:rPr>
        <w:t>خدمات  ومدى</w:t>
      </w:r>
      <w:proofErr w:type="gramEnd"/>
      <w:r w:rsidRPr="00CC5F5A">
        <w:rPr>
          <w:rFonts w:hint="cs"/>
          <w:sz w:val="26"/>
          <w:szCs w:val="26"/>
          <w:rtl/>
          <w:lang w:bidi="ar-EG"/>
        </w:rPr>
        <w:t xml:space="preserve"> رضاهم عن تلك الخدمات وبالتالي ولائهم لها .</w:t>
      </w:r>
    </w:p>
    <w:p w:rsidR="008E6690" w:rsidRPr="00CC5F5A" w:rsidRDefault="00B9528D" w:rsidP="00474F23">
      <w:pPr>
        <w:pStyle w:val="Heading1"/>
        <w:spacing w:line="276" w:lineRule="auto"/>
        <w:rPr>
          <w:rFonts w:cs="PT Bold Heading"/>
          <w:rtl/>
          <w:lang w:bidi="ar-EG"/>
        </w:rPr>
      </w:pPr>
      <w:proofErr w:type="gramStart"/>
      <w:r w:rsidRPr="00CC5F5A">
        <w:rPr>
          <w:rFonts w:hint="cs"/>
          <w:rtl/>
          <w:lang w:bidi="ar-EG"/>
        </w:rPr>
        <w:t>منهـــــــــــج</w:t>
      </w:r>
      <w:r w:rsidR="00F15FBB" w:rsidRPr="00CC5F5A">
        <w:rPr>
          <w:rFonts w:hint="cs"/>
          <w:rtl/>
          <w:lang w:bidi="ar-EG"/>
        </w:rPr>
        <w:t>ية</w:t>
      </w:r>
      <w:proofErr w:type="gramEnd"/>
      <w:r w:rsidRPr="00CC5F5A">
        <w:rPr>
          <w:rFonts w:hint="cs"/>
          <w:rtl/>
          <w:lang w:bidi="ar-EG"/>
        </w:rPr>
        <w:t xml:space="preserve"> البحـــــــــــث:</w:t>
      </w:r>
    </w:p>
    <w:p w:rsidR="00B9528D" w:rsidRPr="00CC5F5A" w:rsidRDefault="0011633D" w:rsidP="00474F23">
      <w:pPr>
        <w:spacing w:line="276" w:lineRule="auto"/>
        <w:ind w:right="28" w:firstLine="720"/>
        <w:jc w:val="lowKashida"/>
        <w:rPr>
          <w:sz w:val="26"/>
          <w:szCs w:val="26"/>
          <w:rtl/>
          <w:lang w:bidi="ar-EG"/>
        </w:rPr>
      </w:pPr>
      <w:r w:rsidRPr="00CC5F5A">
        <w:rPr>
          <w:rFonts w:hint="cs"/>
          <w:sz w:val="26"/>
          <w:szCs w:val="26"/>
          <w:rtl/>
          <w:lang w:bidi="ar-EG"/>
        </w:rPr>
        <w:t>تم ت</w:t>
      </w:r>
      <w:r w:rsidR="00B9528D" w:rsidRPr="00CC5F5A">
        <w:rPr>
          <w:rFonts w:hint="cs"/>
          <w:sz w:val="26"/>
          <w:szCs w:val="26"/>
          <w:rtl/>
          <w:lang w:bidi="ar-EG"/>
        </w:rPr>
        <w:t>حد</w:t>
      </w:r>
      <w:r w:rsidRPr="00CC5F5A">
        <w:rPr>
          <w:rFonts w:hint="cs"/>
          <w:sz w:val="26"/>
          <w:szCs w:val="26"/>
          <w:rtl/>
          <w:lang w:bidi="ar-EG"/>
        </w:rPr>
        <w:t>ي</w:t>
      </w:r>
      <w:r w:rsidR="00B9528D" w:rsidRPr="00CC5F5A">
        <w:rPr>
          <w:rFonts w:hint="cs"/>
          <w:sz w:val="26"/>
          <w:szCs w:val="26"/>
          <w:rtl/>
          <w:lang w:bidi="ar-EG"/>
        </w:rPr>
        <w:t xml:space="preserve">د حجم العينة اعتمادا علي معامل </w:t>
      </w:r>
      <w:r w:rsidR="00BA30C2">
        <w:rPr>
          <w:rFonts w:hint="cs"/>
          <w:sz w:val="26"/>
          <w:szCs w:val="26"/>
          <w:rtl/>
          <w:lang w:bidi="ar-EG"/>
        </w:rPr>
        <w:t>الثقة الذي ترتضيه الباحثة 95% (حدود الخطأ / مستوي المعنوية 5%</w:t>
      </w:r>
      <w:r w:rsidR="00B9528D" w:rsidRPr="00CC5F5A">
        <w:rPr>
          <w:rFonts w:hint="cs"/>
          <w:sz w:val="26"/>
          <w:szCs w:val="26"/>
          <w:rtl/>
          <w:lang w:bidi="ar-EG"/>
        </w:rPr>
        <w:t xml:space="preserve">) , واعتمادا علي الجداول الإحصائية لحساب حجم العينة فان الحجم يساوي ( 384 ) مفردة </w:t>
      </w:r>
      <w:r w:rsidR="00EB1C02" w:rsidRPr="00CC5F5A">
        <w:rPr>
          <w:sz w:val="26"/>
          <w:szCs w:val="26"/>
          <w:lang w:bidi="ar-EG"/>
        </w:rPr>
        <w:t>(</w:t>
      </w:r>
      <w:r w:rsidR="00B9528D" w:rsidRPr="00CC5F5A">
        <w:rPr>
          <w:sz w:val="26"/>
          <w:szCs w:val="26"/>
          <w:lang w:bidi="ar-EG"/>
        </w:rPr>
        <w:t>Arkin, 1984)</w:t>
      </w:r>
      <w:r w:rsidR="00B9528D" w:rsidRPr="00CC5F5A">
        <w:rPr>
          <w:rFonts w:hint="cs"/>
          <w:sz w:val="26"/>
          <w:szCs w:val="26"/>
          <w:rtl/>
          <w:lang w:bidi="ar-EG"/>
        </w:rPr>
        <w:t xml:space="preserve"> علي أساس أن عدد العملاء يتعدى 50 ألف مفردة ( مجتمع البحث كبير نسبيا ) , واعتمدت الباحثة علي أسلوب العينة العشوائية عند سحب مفردات عينة مجتمع الدراسة نظرا لعدم توافر كشف بيان بأسماء عملاء كل شركة علي حدة . </w:t>
      </w:r>
    </w:p>
    <w:p w:rsidR="002459A5" w:rsidRPr="00CC5F5A" w:rsidRDefault="002459A5" w:rsidP="00BD7AD1">
      <w:pPr>
        <w:ind w:right="28"/>
        <w:jc w:val="lowKashida"/>
        <w:rPr>
          <w:sz w:val="26"/>
          <w:szCs w:val="26"/>
          <w:rtl/>
          <w:lang w:bidi="ar-EG"/>
        </w:rPr>
      </w:pPr>
    </w:p>
    <w:p w:rsidR="00B9528D" w:rsidRPr="00474F23" w:rsidRDefault="00B9528D" w:rsidP="00BD7AD1">
      <w:pPr>
        <w:ind w:right="28"/>
        <w:jc w:val="center"/>
        <w:rPr>
          <w:b/>
          <w:bCs/>
          <w:sz w:val="26"/>
          <w:szCs w:val="26"/>
        </w:rPr>
      </w:pPr>
      <w:r w:rsidRPr="00474F23">
        <w:rPr>
          <w:rFonts w:hint="cs"/>
          <w:b/>
          <w:bCs/>
          <w:sz w:val="26"/>
          <w:szCs w:val="26"/>
          <w:rtl/>
        </w:rPr>
        <w:lastRenderedPageBreak/>
        <w:t xml:space="preserve">جدول </w:t>
      </w:r>
      <w:proofErr w:type="gramStart"/>
      <w:r w:rsidRPr="00474F23">
        <w:rPr>
          <w:rFonts w:hint="cs"/>
          <w:b/>
          <w:bCs/>
          <w:sz w:val="26"/>
          <w:szCs w:val="26"/>
          <w:rtl/>
        </w:rPr>
        <w:t>رقم</w:t>
      </w:r>
      <w:proofErr w:type="gramEnd"/>
      <w:r w:rsidRPr="00474F23">
        <w:rPr>
          <w:rFonts w:hint="cs"/>
          <w:b/>
          <w:bCs/>
          <w:sz w:val="26"/>
          <w:szCs w:val="26"/>
          <w:rtl/>
        </w:rPr>
        <w:t xml:space="preserve"> (1/</w:t>
      </w:r>
      <w:r w:rsidR="00792407" w:rsidRPr="00474F23">
        <w:rPr>
          <w:rFonts w:hint="cs"/>
          <w:b/>
          <w:bCs/>
          <w:sz w:val="26"/>
          <w:szCs w:val="26"/>
          <w:rtl/>
        </w:rPr>
        <w:t>2</w:t>
      </w:r>
      <w:r w:rsidRPr="00474F23">
        <w:rPr>
          <w:rFonts w:hint="cs"/>
          <w:b/>
          <w:bCs/>
          <w:sz w:val="26"/>
          <w:szCs w:val="26"/>
          <w:rtl/>
        </w:rPr>
        <w:t>) عنــــــاصــر ومكــونــــات متغــــيرات البحــــــــث</w:t>
      </w:r>
    </w:p>
    <w:tbl>
      <w:tblPr>
        <w:tblStyle w:val="20"/>
        <w:bidiVisual/>
        <w:tblW w:w="8698"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62" w:type="dxa"/>
          <w:right w:w="62" w:type="dxa"/>
        </w:tblCellMar>
        <w:tblLook w:val="04A0" w:firstRow="1" w:lastRow="0" w:firstColumn="1" w:lastColumn="0" w:noHBand="0" w:noVBand="1"/>
      </w:tblPr>
      <w:tblGrid>
        <w:gridCol w:w="454"/>
        <w:gridCol w:w="1814"/>
        <w:gridCol w:w="2041"/>
        <w:gridCol w:w="907"/>
        <w:gridCol w:w="3482"/>
      </w:tblGrid>
      <w:tr w:rsidR="00B9528D" w:rsidRPr="00474F23" w:rsidTr="00474F23">
        <w:trPr>
          <w:trHeight w:val="20"/>
          <w:jc w:val="center"/>
        </w:trPr>
        <w:tc>
          <w:tcPr>
            <w:tcW w:w="454" w:type="dxa"/>
            <w:tcBorders>
              <w:top w:val="single" w:sz="24" w:space="0" w:color="auto"/>
              <w:left w:val="single" w:sz="24" w:space="0" w:color="auto"/>
              <w:bottom w:val="single" w:sz="18" w:space="0" w:color="auto"/>
              <w:right w:val="single" w:sz="4" w:space="0" w:color="auto"/>
            </w:tcBorders>
            <w:shd w:val="thinDiagCross" w:color="BFBFBF" w:fill="auto"/>
            <w:vAlign w:val="center"/>
          </w:tcPr>
          <w:p w:rsidR="00B9528D" w:rsidRPr="00474F23" w:rsidRDefault="00B9528D" w:rsidP="00474F23">
            <w:pPr>
              <w:ind w:left="5" w:hanging="5"/>
              <w:jc w:val="center"/>
              <w:rPr>
                <w:b/>
                <w:bCs/>
                <w:sz w:val="24"/>
                <w:szCs w:val="24"/>
                <w:rtl/>
              </w:rPr>
            </w:pPr>
            <w:r w:rsidRPr="00474F23">
              <w:rPr>
                <w:rFonts w:hint="cs"/>
                <w:b/>
                <w:bCs/>
                <w:sz w:val="24"/>
                <w:szCs w:val="24"/>
                <w:rtl/>
              </w:rPr>
              <w:t>ت</w:t>
            </w:r>
          </w:p>
        </w:tc>
        <w:tc>
          <w:tcPr>
            <w:tcW w:w="1814" w:type="dxa"/>
            <w:tcBorders>
              <w:top w:val="single" w:sz="24" w:space="0" w:color="auto"/>
              <w:left w:val="single" w:sz="4" w:space="0" w:color="auto"/>
              <w:bottom w:val="single" w:sz="18" w:space="0" w:color="auto"/>
              <w:right w:val="single" w:sz="8" w:space="0" w:color="auto"/>
            </w:tcBorders>
            <w:shd w:val="thinDiagCross" w:color="BFBFBF" w:fill="auto"/>
            <w:vAlign w:val="center"/>
            <w:hideMark/>
          </w:tcPr>
          <w:p w:rsidR="00B9528D" w:rsidRPr="00474F23" w:rsidRDefault="00B9528D" w:rsidP="00474F23">
            <w:pPr>
              <w:jc w:val="center"/>
              <w:rPr>
                <w:b/>
                <w:bCs/>
                <w:sz w:val="24"/>
                <w:szCs w:val="24"/>
              </w:rPr>
            </w:pPr>
            <w:proofErr w:type="gramStart"/>
            <w:r w:rsidRPr="00474F23">
              <w:rPr>
                <w:rFonts w:hint="cs"/>
                <w:b/>
                <w:bCs/>
                <w:sz w:val="24"/>
                <w:szCs w:val="24"/>
                <w:rtl/>
              </w:rPr>
              <w:t>المتغيرات</w:t>
            </w:r>
            <w:proofErr w:type="gramEnd"/>
            <w:r w:rsidRPr="00474F23">
              <w:rPr>
                <w:rFonts w:hint="cs"/>
                <w:b/>
                <w:bCs/>
                <w:sz w:val="24"/>
                <w:szCs w:val="24"/>
                <w:rtl/>
              </w:rPr>
              <w:t xml:space="preserve"> الرئيسية</w:t>
            </w:r>
          </w:p>
        </w:tc>
        <w:tc>
          <w:tcPr>
            <w:tcW w:w="2041" w:type="dxa"/>
            <w:tcBorders>
              <w:top w:val="single" w:sz="24" w:space="0" w:color="auto"/>
              <w:left w:val="single" w:sz="8" w:space="0" w:color="auto"/>
              <w:bottom w:val="single" w:sz="18" w:space="0" w:color="auto"/>
              <w:right w:val="single" w:sz="8" w:space="0" w:color="auto"/>
            </w:tcBorders>
            <w:shd w:val="thinDiagCross" w:color="BFBFBF" w:fill="auto"/>
            <w:vAlign w:val="center"/>
            <w:hideMark/>
          </w:tcPr>
          <w:p w:rsidR="00B9528D" w:rsidRPr="00474F23" w:rsidRDefault="00B9528D" w:rsidP="00474F23">
            <w:pPr>
              <w:ind w:left="5"/>
              <w:jc w:val="center"/>
              <w:rPr>
                <w:b/>
                <w:bCs/>
                <w:sz w:val="24"/>
                <w:szCs w:val="24"/>
              </w:rPr>
            </w:pPr>
            <w:proofErr w:type="gramStart"/>
            <w:r w:rsidRPr="00474F23">
              <w:rPr>
                <w:rFonts w:hint="cs"/>
                <w:b/>
                <w:bCs/>
                <w:sz w:val="24"/>
                <w:szCs w:val="24"/>
                <w:rtl/>
              </w:rPr>
              <w:t>المتغيرات</w:t>
            </w:r>
            <w:proofErr w:type="gramEnd"/>
            <w:r w:rsidRPr="00474F23">
              <w:rPr>
                <w:rFonts w:hint="cs"/>
                <w:b/>
                <w:bCs/>
                <w:sz w:val="24"/>
                <w:szCs w:val="24"/>
                <w:rtl/>
              </w:rPr>
              <w:t xml:space="preserve"> الفرعية</w:t>
            </w:r>
          </w:p>
        </w:tc>
        <w:tc>
          <w:tcPr>
            <w:tcW w:w="907" w:type="dxa"/>
            <w:tcBorders>
              <w:top w:val="single" w:sz="24" w:space="0" w:color="auto"/>
              <w:left w:val="single" w:sz="8" w:space="0" w:color="auto"/>
              <w:bottom w:val="single" w:sz="18" w:space="0" w:color="auto"/>
              <w:right w:val="single" w:sz="8" w:space="0" w:color="auto"/>
            </w:tcBorders>
            <w:shd w:val="thinDiagCross" w:color="BFBFBF" w:fill="auto"/>
            <w:vAlign w:val="center"/>
            <w:hideMark/>
          </w:tcPr>
          <w:p w:rsidR="00B9528D" w:rsidRPr="00474F23" w:rsidRDefault="00B9528D" w:rsidP="00474F23">
            <w:pPr>
              <w:ind w:left="5" w:right="-150" w:hanging="5"/>
              <w:jc w:val="center"/>
              <w:rPr>
                <w:b/>
                <w:bCs/>
                <w:sz w:val="24"/>
                <w:szCs w:val="24"/>
              </w:rPr>
            </w:pPr>
            <w:r w:rsidRPr="00474F23">
              <w:rPr>
                <w:rFonts w:hint="cs"/>
                <w:b/>
                <w:bCs/>
                <w:sz w:val="24"/>
                <w:szCs w:val="24"/>
                <w:rtl/>
              </w:rPr>
              <w:t>الفقرات</w:t>
            </w:r>
          </w:p>
        </w:tc>
        <w:tc>
          <w:tcPr>
            <w:tcW w:w="3482" w:type="dxa"/>
            <w:tcBorders>
              <w:top w:val="single" w:sz="24" w:space="0" w:color="auto"/>
              <w:left w:val="single" w:sz="8" w:space="0" w:color="auto"/>
              <w:bottom w:val="single" w:sz="18" w:space="0" w:color="auto"/>
              <w:right w:val="single" w:sz="24" w:space="0" w:color="auto"/>
            </w:tcBorders>
            <w:shd w:val="thinDiagCross" w:color="BFBFBF" w:fill="auto"/>
            <w:vAlign w:val="center"/>
            <w:hideMark/>
          </w:tcPr>
          <w:p w:rsidR="00B9528D" w:rsidRPr="00474F23" w:rsidRDefault="00B9528D" w:rsidP="00474F23">
            <w:pPr>
              <w:ind w:left="5" w:firstLine="32"/>
              <w:jc w:val="center"/>
              <w:rPr>
                <w:b/>
                <w:bCs/>
                <w:sz w:val="24"/>
                <w:szCs w:val="24"/>
              </w:rPr>
            </w:pPr>
            <w:proofErr w:type="gramStart"/>
            <w:r w:rsidRPr="00474F23">
              <w:rPr>
                <w:rFonts w:hint="cs"/>
                <w:b/>
                <w:bCs/>
                <w:sz w:val="24"/>
                <w:szCs w:val="24"/>
                <w:rtl/>
              </w:rPr>
              <w:t>الأدبيات</w:t>
            </w:r>
            <w:proofErr w:type="gramEnd"/>
            <w:r w:rsidRPr="00474F23">
              <w:rPr>
                <w:rFonts w:hint="cs"/>
                <w:b/>
                <w:bCs/>
                <w:sz w:val="24"/>
                <w:szCs w:val="24"/>
                <w:rtl/>
              </w:rPr>
              <w:t xml:space="preserve"> التي تم الاعتماد عليها</w:t>
            </w:r>
          </w:p>
        </w:tc>
      </w:tr>
      <w:tr w:rsidR="00B9528D" w:rsidRPr="00474F23" w:rsidTr="00474F23">
        <w:trPr>
          <w:trHeight w:val="20"/>
          <w:jc w:val="center"/>
        </w:trPr>
        <w:tc>
          <w:tcPr>
            <w:tcW w:w="454" w:type="dxa"/>
            <w:vMerge w:val="restart"/>
            <w:tcBorders>
              <w:top w:val="single" w:sz="18" w:space="0" w:color="auto"/>
              <w:left w:val="single" w:sz="24" w:space="0" w:color="auto"/>
              <w:right w:val="single" w:sz="4" w:space="0" w:color="auto"/>
            </w:tcBorders>
          </w:tcPr>
          <w:p w:rsidR="00B9528D" w:rsidRPr="00474F23" w:rsidRDefault="00B9528D" w:rsidP="00474F23">
            <w:pPr>
              <w:ind w:left="5" w:hanging="5"/>
              <w:jc w:val="lowKashida"/>
              <w:rPr>
                <w:sz w:val="24"/>
                <w:szCs w:val="24"/>
                <w:rtl/>
                <w:lang w:bidi="ar-EG"/>
              </w:rPr>
            </w:pPr>
            <w:r w:rsidRPr="00474F23">
              <w:rPr>
                <w:rFonts w:hint="cs"/>
                <w:sz w:val="24"/>
                <w:szCs w:val="24"/>
                <w:rtl/>
                <w:lang w:bidi="ar-EG"/>
              </w:rPr>
              <w:t>1</w:t>
            </w:r>
          </w:p>
        </w:tc>
        <w:tc>
          <w:tcPr>
            <w:tcW w:w="1814" w:type="dxa"/>
            <w:vMerge w:val="restart"/>
            <w:tcBorders>
              <w:top w:val="single" w:sz="18" w:space="0" w:color="auto"/>
              <w:left w:val="single" w:sz="4" w:space="0" w:color="auto"/>
              <w:bottom w:val="single" w:sz="8" w:space="0" w:color="auto"/>
              <w:right w:val="single" w:sz="8" w:space="0" w:color="auto"/>
            </w:tcBorders>
            <w:vAlign w:val="center"/>
          </w:tcPr>
          <w:p w:rsidR="00B9528D" w:rsidRPr="00474F23" w:rsidRDefault="00B9528D" w:rsidP="00474F23">
            <w:pPr>
              <w:ind w:hanging="5"/>
              <w:jc w:val="center"/>
              <w:rPr>
                <w:sz w:val="24"/>
                <w:szCs w:val="24"/>
                <w:rtl/>
                <w:lang w:bidi="ar-EG"/>
              </w:rPr>
            </w:pPr>
            <w:proofErr w:type="gramStart"/>
            <w:r w:rsidRPr="00474F23">
              <w:rPr>
                <w:rFonts w:hint="cs"/>
                <w:sz w:val="24"/>
                <w:szCs w:val="24"/>
                <w:rtl/>
                <w:lang w:bidi="ar-EG"/>
              </w:rPr>
              <w:t>أخلاقيات</w:t>
            </w:r>
            <w:proofErr w:type="gramEnd"/>
            <w:r w:rsidRPr="00474F23">
              <w:rPr>
                <w:rFonts w:hint="cs"/>
                <w:sz w:val="24"/>
                <w:szCs w:val="24"/>
                <w:rtl/>
                <w:lang w:bidi="ar-EG"/>
              </w:rPr>
              <w:t xml:space="preserve"> التسويق</w:t>
            </w:r>
          </w:p>
          <w:p w:rsidR="00B9528D" w:rsidRPr="00474F23" w:rsidRDefault="00B9528D" w:rsidP="00474F23">
            <w:pPr>
              <w:ind w:hanging="5"/>
              <w:jc w:val="center"/>
              <w:rPr>
                <w:sz w:val="24"/>
                <w:szCs w:val="24"/>
                <w:lang w:bidi="ar-EG"/>
              </w:rPr>
            </w:pPr>
          </w:p>
        </w:tc>
        <w:tc>
          <w:tcPr>
            <w:tcW w:w="2041" w:type="dxa"/>
            <w:tcBorders>
              <w:top w:val="single" w:sz="1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proofErr w:type="gramStart"/>
            <w:r w:rsidRPr="00474F23">
              <w:rPr>
                <w:rFonts w:hint="cs"/>
                <w:sz w:val="24"/>
                <w:szCs w:val="24"/>
                <w:rtl/>
                <w:lang w:bidi="ar-EG"/>
              </w:rPr>
              <w:t>أخلاقيات</w:t>
            </w:r>
            <w:proofErr w:type="gramEnd"/>
            <w:r w:rsidRPr="00474F23">
              <w:rPr>
                <w:rFonts w:hint="cs"/>
                <w:sz w:val="24"/>
                <w:szCs w:val="24"/>
                <w:rtl/>
                <w:lang w:bidi="ar-EG"/>
              </w:rPr>
              <w:t xml:space="preserve"> المنتج</w:t>
            </w:r>
          </w:p>
        </w:tc>
        <w:tc>
          <w:tcPr>
            <w:tcW w:w="907" w:type="dxa"/>
            <w:tcBorders>
              <w:top w:val="single" w:sz="1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1</w:t>
            </w:r>
            <w:r w:rsidRPr="00474F23">
              <w:rPr>
                <w:rFonts w:hint="cs"/>
                <w:sz w:val="24"/>
                <w:szCs w:val="24"/>
                <w:rtl/>
                <w:lang w:bidi="ar-EG"/>
              </w:rPr>
              <w:t>-</w:t>
            </w:r>
            <w:r w:rsidRPr="00474F23">
              <w:rPr>
                <w:sz w:val="24"/>
                <w:szCs w:val="24"/>
                <w:lang w:bidi="ar-EG"/>
              </w:rPr>
              <w:t>8</w:t>
            </w:r>
          </w:p>
        </w:tc>
        <w:tc>
          <w:tcPr>
            <w:tcW w:w="3482" w:type="dxa"/>
            <w:vMerge w:val="restart"/>
            <w:tcBorders>
              <w:top w:val="single" w:sz="18" w:space="0" w:color="auto"/>
              <w:left w:val="single" w:sz="8" w:space="0" w:color="auto"/>
              <w:right w:val="single" w:sz="24" w:space="0" w:color="auto"/>
            </w:tcBorders>
          </w:tcPr>
          <w:p w:rsidR="00B9528D" w:rsidRPr="00474F23" w:rsidRDefault="00B9528D" w:rsidP="00474F23">
            <w:pPr>
              <w:ind w:left="5" w:firstLine="32"/>
              <w:jc w:val="lowKashida"/>
              <w:rPr>
                <w:sz w:val="24"/>
                <w:szCs w:val="24"/>
                <w:rtl/>
                <w:lang w:bidi="ar-EG"/>
              </w:rPr>
            </w:pPr>
            <w:r w:rsidRPr="00474F23">
              <w:rPr>
                <w:sz w:val="24"/>
                <w:szCs w:val="24"/>
                <w:lang w:bidi="ar-EG"/>
              </w:rPr>
              <w:t xml:space="preserve"> </w:t>
            </w:r>
            <w:proofErr w:type="spellStart"/>
            <w:r w:rsidRPr="00474F23">
              <w:rPr>
                <w:sz w:val="24"/>
                <w:szCs w:val="24"/>
                <w:lang w:bidi="ar-EG"/>
              </w:rPr>
              <w:t>Reidenbach</w:t>
            </w:r>
            <w:proofErr w:type="spellEnd"/>
            <w:r w:rsidRPr="00474F23">
              <w:rPr>
                <w:sz w:val="24"/>
                <w:szCs w:val="24"/>
                <w:lang w:bidi="ar-EG"/>
              </w:rPr>
              <w:t xml:space="preserve"> et al., 1990; </w:t>
            </w:r>
            <w:r w:rsidRPr="00474F23">
              <w:rPr>
                <w:rFonts w:hint="cs"/>
                <w:sz w:val="24"/>
                <w:szCs w:val="24"/>
                <w:rtl/>
                <w:lang w:bidi="ar-EG"/>
              </w:rPr>
              <w:t>،عادل طريح 2003، نسرين الشرقاوي</w:t>
            </w:r>
            <w:proofErr w:type="gramStart"/>
            <w:r w:rsidRPr="00474F23">
              <w:rPr>
                <w:rFonts w:hint="cs"/>
                <w:sz w:val="24"/>
                <w:szCs w:val="24"/>
                <w:rtl/>
                <w:lang w:bidi="ar-EG"/>
              </w:rPr>
              <w:t>،  2018</w:t>
            </w:r>
            <w:proofErr w:type="gramEnd"/>
            <w:r w:rsidRPr="00474F23">
              <w:rPr>
                <w:rFonts w:hint="cs"/>
                <w:sz w:val="24"/>
                <w:szCs w:val="24"/>
                <w:rtl/>
                <w:lang w:bidi="ar-EG"/>
              </w:rPr>
              <w:t>.</w:t>
            </w: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top w:val="single" w:sz="18" w:space="0" w:color="auto"/>
              <w:left w:val="single" w:sz="4" w:space="0" w:color="auto"/>
              <w:bottom w:val="single" w:sz="8"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أخلاقيات التسعير</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9</w:t>
            </w:r>
            <w:r w:rsidRPr="00474F23">
              <w:rPr>
                <w:rFonts w:hint="cs"/>
                <w:sz w:val="24"/>
                <w:szCs w:val="24"/>
                <w:rtl/>
                <w:lang w:bidi="ar-EG"/>
              </w:rPr>
              <w:t>-</w:t>
            </w:r>
            <w:r w:rsidRPr="00474F23">
              <w:rPr>
                <w:sz w:val="24"/>
                <w:szCs w:val="24"/>
                <w:lang w:bidi="ar-EG"/>
              </w:rPr>
              <w:t>13</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top w:val="single" w:sz="18" w:space="0" w:color="auto"/>
              <w:left w:val="single" w:sz="4" w:space="0" w:color="auto"/>
              <w:bottom w:val="single" w:sz="8"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proofErr w:type="gramStart"/>
            <w:r w:rsidRPr="00474F23">
              <w:rPr>
                <w:rFonts w:hint="cs"/>
                <w:sz w:val="24"/>
                <w:szCs w:val="24"/>
                <w:rtl/>
                <w:lang w:bidi="ar-EG"/>
              </w:rPr>
              <w:t>أخلاقيات</w:t>
            </w:r>
            <w:proofErr w:type="gramEnd"/>
            <w:r w:rsidRPr="00474F23">
              <w:rPr>
                <w:rFonts w:hint="cs"/>
                <w:sz w:val="24"/>
                <w:szCs w:val="24"/>
                <w:rtl/>
                <w:lang w:bidi="ar-EG"/>
              </w:rPr>
              <w:t xml:space="preserve"> التوزيع</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14</w:t>
            </w:r>
            <w:r w:rsidRPr="00474F23">
              <w:rPr>
                <w:rFonts w:hint="cs"/>
                <w:sz w:val="24"/>
                <w:szCs w:val="24"/>
                <w:rtl/>
                <w:lang w:bidi="ar-EG"/>
              </w:rPr>
              <w:t>-</w:t>
            </w:r>
            <w:r w:rsidRPr="00474F23">
              <w:rPr>
                <w:sz w:val="24"/>
                <w:szCs w:val="24"/>
                <w:lang w:bidi="ar-EG"/>
              </w:rPr>
              <w:t>17</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top w:val="single" w:sz="18" w:space="0" w:color="auto"/>
              <w:left w:val="single" w:sz="4" w:space="0" w:color="auto"/>
              <w:bottom w:val="single" w:sz="8"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proofErr w:type="gramStart"/>
            <w:r w:rsidRPr="00474F23">
              <w:rPr>
                <w:rFonts w:hint="cs"/>
                <w:sz w:val="24"/>
                <w:szCs w:val="24"/>
                <w:rtl/>
                <w:lang w:bidi="ar-EG"/>
              </w:rPr>
              <w:t>أخلاقيات</w:t>
            </w:r>
            <w:proofErr w:type="gramEnd"/>
            <w:r w:rsidRPr="00474F23">
              <w:rPr>
                <w:rFonts w:hint="cs"/>
                <w:sz w:val="24"/>
                <w:szCs w:val="24"/>
                <w:rtl/>
                <w:lang w:bidi="ar-EG"/>
              </w:rPr>
              <w:t xml:space="preserve"> الترويج</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18</w:t>
            </w:r>
            <w:r w:rsidRPr="00474F23">
              <w:rPr>
                <w:rFonts w:hint="cs"/>
                <w:sz w:val="24"/>
                <w:szCs w:val="24"/>
                <w:rtl/>
                <w:lang w:bidi="ar-EG"/>
              </w:rPr>
              <w:t>-</w:t>
            </w:r>
            <w:r w:rsidRPr="00474F23">
              <w:rPr>
                <w:sz w:val="24"/>
                <w:szCs w:val="24"/>
                <w:lang w:bidi="ar-EG"/>
              </w:rPr>
              <w:t>21</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bottom w:val="single" w:sz="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top w:val="single" w:sz="18" w:space="0" w:color="auto"/>
              <w:left w:val="single" w:sz="4" w:space="0" w:color="auto"/>
              <w:bottom w:val="single" w:sz="8"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proofErr w:type="gramStart"/>
            <w:r w:rsidRPr="00474F23">
              <w:rPr>
                <w:rFonts w:hint="cs"/>
                <w:sz w:val="24"/>
                <w:szCs w:val="24"/>
                <w:rtl/>
                <w:lang w:bidi="ar-EG"/>
              </w:rPr>
              <w:t>أخلاقيات</w:t>
            </w:r>
            <w:proofErr w:type="gramEnd"/>
            <w:r w:rsidRPr="00474F23">
              <w:rPr>
                <w:rFonts w:hint="cs"/>
                <w:sz w:val="24"/>
                <w:szCs w:val="24"/>
                <w:rtl/>
                <w:lang w:bidi="ar-EG"/>
              </w:rPr>
              <w:t xml:space="preserve"> خدمة العملاء</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22</w:t>
            </w:r>
            <w:r w:rsidRPr="00474F23">
              <w:rPr>
                <w:rFonts w:hint="cs"/>
                <w:sz w:val="24"/>
                <w:szCs w:val="24"/>
                <w:rtl/>
                <w:lang w:bidi="ar-EG"/>
              </w:rPr>
              <w:t>-</w:t>
            </w:r>
            <w:r w:rsidRPr="00474F23">
              <w:rPr>
                <w:sz w:val="24"/>
                <w:szCs w:val="24"/>
                <w:lang w:bidi="ar-EG"/>
              </w:rPr>
              <w:t>25</w:t>
            </w:r>
          </w:p>
        </w:tc>
        <w:tc>
          <w:tcPr>
            <w:tcW w:w="3482" w:type="dxa"/>
            <w:vMerge/>
            <w:tcBorders>
              <w:left w:val="single" w:sz="8" w:space="0" w:color="auto"/>
              <w:bottom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val="restart"/>
            <w:tcBorders>
              <w:top w:val="single" w:sz="4" w:space="0" w:color="auto"/>
              <w:left w:val="single" w:sz="24" w:space="0" w:color="auto"/>
              <w:right w:val="single" w:sz="4" w:space="0" w:color="auto"/>
            </w:tcBorders>
          </w:tcPr>
          <w:p w:rsidR="00B9528D" w:rsidRPr="00474F23" w:rsidRDefault="00B9528D" w:rsidP="00474F23">
            <w:pPr>
              <w:ind w:left="5" w:hanging="5"/>
              <w:jc w:val="lowKashida"/>
              <w:rPr>
                <w:sz w:val="24"/>
                <w:szCs w:val="24"/>
                <w:rtl/>
                <w:lang w:bidi="ar-EG"/>
              </w:rPr>
            </w:pPr>
            <w:r w:rsidRPr="00474F23">
              <w:rPr>
                <w:rFonts w:hint="cs"/>
                <w:sz w:val="24"/>
                <w:szCs w:val="24"/>
                <w:rtl/>
                <w:lang w:bidi="ar-EG"/>
              </w:rPr>
              <w:t>2</w:t>
            </w:r>
          </w:p>
        </w:tc>
        <w:tc>
          <w:tcPr>
            <w:tcW w:w="1814" w:type="dxa"/>
            <w:vMerge w:val="restart"/>
            <w:tcBorders>
              <w:top w:val="single" w:sz="8" w:space="0" w:color="auto"/>
              <w:left w:val="single" w:sz="4" w:space="0" w:color="auto"/>
              <w:right w:val="single" w:sz="8" w:space="0" w:color="auto"/>
            </w:tcBorders>
            <w:vAlign w:val="center"/>
          </w:tcPr>
          <w:p w:rsidR="00B9528D" w:rsidRPr="00474F23" w:rsidRDefault="00B9528D" w:rsidP="00474F23">
            <w:pPr>
              <w:ind w:hanging="5"/>
              <w:jc w:val="center"/>
              <w:rPr>
                <w:sz w:val="24"/>
                <w:szCs w:val="24"/>
                <w:rtl/>
                <w:lang w:bidi="ar-EG"/>
              </w:rPr>
            </w:pPr>
          </w:p>
          <w:p w:rsidR="00B9528D" w:rsidRPr="00474F23" w:rsidRDefault="00B9528D" w:rsidP="00474F23">
            <w:pPr>
              <w:ind w:hanging="5"/>
              <w:jc w:val="center"/>
              <w:rPr>
                <w:sz w:val="24"/>
                <w:szCs w:val="24"/>
                <w:rtl/>
                <w:lang w:bidi="ar-EG"/>
              </w:rPr>
            </w:pPr>
            <w:proofErr w:type="gramStart"/>
            <w:r w:rsidRPr="00474F23">
              <w:rPr>
                <w:rFonts w:hint="cs"/>
                <w:sz w:val="24"/>
                <w:szCs w:val="24"/>
                <w:rtl/>
                <w:lang w:bidi="ar-EG"/>
              </w:rPr>
              <w:t>جودة</w:t>
            </w:r>
            <w:proofErr w:type="gramEnd"/>
            <w:r w:rsidRPr="00474F23">
              <w:rPr>
                <w:rFonts w:hint="cs"/>
                <w:sz w:val="24"/>
                <w:szCs w:val="24"/>
                <w:rtl/>
                <w:lang w:bidi="ar-EG"/>
              </w:rPr>
              <w:t xml:space="preserve"> الخدمة المدركة</w:t>
            </w:r>
          </w:p>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الاعتمادية</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26</w:t>
            </w:r>
            <w:r w:rsidRPr="00474F23">
              <w:rPr>
                <w:rFonts w:hint="cs"/>
                <w:sz w:val="24"/>
                <w:szCs w:val="24"/>
                <w:rtl/>
                <w:lang w:bidi="ar-EG"/>
              </w:rPr>
              <w:t>-</w:t>
            </w:r>
            <w:r w:rsidRPr="00474F23">
              <w:rPr>
                <w:sz w:val="24"/>
                <w:szCs w:val="24"/>
                <w:lang w:bidi="ar-EG"/>
              </w:rPr>
              <w:t>29</w:t>
            </w:r>
          </w:p>
        </w:tc>
        <w:tc>
          <w:tcPr>
            <w:tcW w:w="3482" w:type="dxa"/>
            <w:vMerge w:val="restart"/>
            <w:tcBorders>
              <w:top w:val="single" w:sz="8" w:space="0" w:color="auto"/>
              <w:left w:val="single" w:sz="8" w:space="0" w:color="auto"/>
              <w:right w:val="single" w:sz="24" w:space="0" w:color="auto"/>
            </w:tcBorders>
          </w:tcPr>
          <w:p w:rsidR="00B9528D" w:rsidRPr="00474F23" w:rsidRDefault="00B9528D" w:rsidP="00474F23">
            <w:pPr>
              <w:ind w:left="5" w:firstLine="32"/>
              <w:jc w:val="lowKashida"/>
              <w:rPr>
                <w:sz w:val="24"/>
                <w:szCs w:val="24"/>
                <w:lang w:val="fr-FR" w:bidi="ar-EG"/>
              </w:rPr>
            </w:pPr>
            <w:proofErr w:type="spellStart"/>
            <w:r w:rsidRPr="00474F23">
              <w:rPr>
                <w:sz w:val="24"/>
                <w:szCs w:val="24"/>
                <w:lang w:val="fr-FR" w:bidi="ar-EG"/>
              </w:rPr>
              <w:t>Reng</w:t>
            </w:r>
            <w:proofErr w:type="spellEnd"/>
            <w:r w:rsidRPr="00474F23">
              <w:rPr>
                <w:sz w:val="24"/>
                <w:szCs w:val="24"/>
                <w:lang w:val="fr-FR" w:bidi="ar-EG"/>
              </w:rPr>
              <w:t xml:space="preserve"> et </w:t>
            </w:r>
            <w:proofErr w:type="gramStart"/>
            <w:r w:rsidRPr="00474F23">
              <w:rPr>
                <w:sz w:val="24"/>
                <w:szCs w:val="24"/>
                <w:lang w:val="fr-FR" w:bidi="ar-EG"/>
              </w:rPr>
              <w:t>al.,</w:t>
            </w:r>
            <w:proofErr w:type="gramEnd"/>
            <w:r w:rsidRPr="00474F23">
              <w:rPr>
                <w:sz w:val="24"/>
                <w:szCs w:val="24"/>
                <w:lang w:val="fr-FR" w:bidi="ar-EG"/>
              </w:rPr>
              <w:t xml:space="preserve"> 2006; Zhang et al., 2009; </w:t>
            </w:r>
            <w:proofErr w:type="spellStart"/>
            <w:r w:rsidRPr="00474F23">
              <w:rPr>
                <w:sz w:val="24"/>
                <w:szCs w:val="24"/>
                <w:lang w:val="fr-FR" w:bidi="ar-EG"/>
              </w:rPr>
              <w:t>Zeithaml</w:t>
            </w:r>
            <w:proofErr w:type="spellEnd"/>
            <w:r w:rsidRPr="00474F23">
              <w:rPr>
                <w:sz w:val="24"/>
                <w:szCs w:val="24"/>
                <w:lang w:val="fr-FR" w:bidi="ar-EG"/>
              </w:rPr>
              <w:t xml:space="preserve"> et al., 2003; </w:t>
            </w:r>
            <w:proofErr w:type="spellStart"/>
            <w:r w:rsidRPr="00474F23">
              <w:rPr>
                <w:sz w:val="24"/>
                <w:szCs w:val="24"/>
                <w:lang w:val="fr-FR" w:bidi="ar-EG"/>
              </w:rPr>
              <w:t>Parasurman</w:t>
            </w:r>
            <w:proofErr w:type="spellEnd"/>
            <w:r w:rsidRPr="00474F23">
              <w:rPr>
                <w:sz w:val="24"/>
                <w:szCs w:val="24"/>
                <w:lang w:val="fr-FR" w:bidi="ar-EG"/>
              </w:rPr>
              <w:t>&amp; Berry, 1988.</w:t>
            </w: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val="fr-FR" w:bidi="ar-EG"/>
              </w:rPr>
            </w:pPr>
          </w:p>
        </w:tc>
        <w:tc>
          <w:tcPr>
            <w:tcW w:w="1814" w:type="dxa"/>
            <w:vMerge/>
            <w:tcBorders>
              <w:left w:val="single" w:sz="4" w:space="0" w:color="auto"/>
              <w:right w:val="single" w:sz="8" w:space="0" w:color="auto"/>
            </w:tcBorders>
            <w:vAlign w:val="center"/>
            <w:hideMark/>
          </w:tcPr>
          <w:p w:rsidR="00B9528D" w:rsidRPr="00474F23" w:rsidRDefault="00B9528D" w:rsidP="00474F23">
            <w:pPr>
              <w:ind w:hanging="5"/>
              <w:jc w:val="center"/>
              <w:rPr>
                <w:sz w:val="24"/>
                <w:szCs w:val="24"/>
                <w:lang w:val="fr-FR"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الاستجابة</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30</w:t>
            </w:r>
            <w:r w:rsidRPr="00474F23">
              <w:rPr>
                <w:rFonts w:hint="cs"/>
                <w:sz w:val="24"/>
                <w:szCs w:val="24"/>
                <w:rtl/>
                <w:lang w:bidi="ar-EG"/>
              </w:rPr>
              <w:t>-</w:t>
            </w:r>
            <w:r w:rsidRPr="00474F23">
              <w:rPr>
                <w:sz w:val="24"/>
                <w:szCs w:val="24"/>
                <w:lang w:bidi="ar-EG"/>
              </w:rPr>
              <w:t>33</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left w:val="single" w:sz="4"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الأمان</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34</w:t>
            </w:r>
            <w:r w:rsidRPr="00474F23">
              <w:rPr>
                <w:rFonts w:hint="cs"/>
                <w:sz w:val="24"/>
                <w:szCs w:val="24"/>
                <w:rtl/>
                <w:lang w:bidi="ar-EG"/>
              </w:rPr>
              <w:t>-</w:t>
            </w:r>
            <w:r w:rsidRPr="00474F23">
              <w:rPr>
                <w:sz w:val="24"/>
                <w:szCs w:val="24"/>
                <w:lang w:bidi="ar-EG"/>
              </w:rPr>
              <w:t>37</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left w:val="single" w:sz="4" w:space="0" w:color="auto"/>
              <w:right w:val="single" w:sz="8" w:space="0" w:color="auto"/>
            </w:tcBorders>
            <w:vAlign w:val="center"/>
            <w:hideMark/>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التعاطف</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38</w:t>
            </w:r>
            <w:r w:rsidRPr="00474F23">
              <w:rPr>
                <w:rFonts w:hint="cs"/>
                <w:sz w:val="24"/>
                <w:szCs w:val="24"/>
                <w:rtl/>
                <w:lang w:bidi="ar-EG"/>
              </w:rPr>
              <w:t>-</w:t>
            </w:r>
            <w:r w:rsidRPr="00474F23">
              <w:rPr>
                <w:sz w:val="24"/>
                <w:szCs w:val="24"/>
                <w:lang w:bidi="ar-EG"/>
              </w:rPr>
              <w:t>41</w:t>
            </w:r>
          </w:p>
        </w:tc>
        <w:tc>
          <w:tcPr>
            <w:tcW w:w="3482" w:type="dxa"/>
            <w:vMerge/>
            <w:tcBorders>
              <w:left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tcBorders>
              <w:left w:val="single" w:sz="24" w:space="0" w:color="auto"/>
              <w:bottom w:val="single" w:sz="4" w:space="0" w:color="auto"/>
              <w:right w:val="single" w:sz="4" w:space="0" w:color="auto"/>
            </w:tcBorders>
          </w:tcPr>
          <w:p w:rsidR="00B9528D" w:rsidRPr="00474F23" w:rsidRDefault="00B9528D" w:rsidP="00474F23">
            <w:pPr>
              <w:ind w:left="5" w:hanging="5"/>
              <w:jc w:val="lowKashida"/>
              <w:rPr>
                <w:sz w:val="24"/>
                <w:szCs w:val="24"/>
                <w:lang w:bidi="ar-EG"/>
              </w:rPr>
            </w:pPr>
          </w:p>
        </w:tc>
        <w:tc>
          <w:tcPr>
            <w:tcW w:w="1814" w:type="dxa"/>
            <w:vMerge/>
            <w:tcBorders>
              <w:left w:val="single" w:sz="4" w:space="0" w:color="auto"/>
              <w:bottom w:val="single" w:sz="8" w:space="0" w:color="auto"/>
              <w:right w:val="single" w:sz="8" w:space="0" w:color="auto"/>
            </w:tcBorders>
            <w:vAlign w:val="center"/>
          </w:tcPr>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rtl/>
                <w:lang w:bidi="ar-EG"/>
              </w:rPr>
            </w:pPr>
            <w:r w:rsidRPr="00474F23">
              <w:rPr>
                <w:rFonts w:hint="cs"/>
                <w:sz w:val="24"/>
                <w:szCs w:val="24"/>
                <w:rtl/>
                <w:lang w:bidi="ar-EG"/>
              </w:rPr>
              <w:t>جودة الشبكة</w:t>
            </w:r>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rtl/>
                <w:lang w:bidi="ar-EG"/>
              </w:rPr>
            </w:pPr>
            <w:r w:rsidRPr="00474F23">
              <w:rPr>
                <w:sz w:val="24"/>
                <w:szCs w:val="24"/>
                <w:lang w:bidi="ar-EG"/>
              </w:rPr>
              <w:t>42</w:t>
            </w:r>
            <w:r w:rsidRPr="00474F23">
              <w:rPr>
                <w:rFonts w:hint="cs"/>
                <w:sz w:val="24"/>
                <w:szCs w:val="24"/>
                <w:rtl/>
                <w:lang w:bidi="ar-EG"/>
              </w:rPr>
              <w:t>-</w:t>
            </w:r>
            <w:r w:rsidRPr="00474F23">
              <w:rPr>
                <w:sz w:val="24"/>
                <w:szCs w:val="24"/>
                <w:lang w:bidi="ar-EG"/>
              </w:rPr>
              <w:t>46</w:t>
            </w:r>
          </w:p>
        </w:tc>
        <w:tc>
          <w:tcPr>
            <w:tcW w:w="3482" w:type="dxa"/>
            <w:vMerge/>
            <w:tcBorders>
              <w:left w:val="single" w:sz="8" w:space="0" w:color="auto"/>
              <w:bottom w:val="single" w:sz="8" w:space="0" w:color="auto"/>
              <w:right w:val="single" w:sz="24" w:space="0" w:color="auto"/>
            </w:tcBorders>
          </w:tcPr>
          <w:p w:rsidR="00B9528D" w:rsidRPr="00474F23" w:rsidRDefault="00B9528D" w:rsidP="00474F23">
            <w:pPr>
              <w:ind w:left="5" w:firstLine="32"/>
              <w:jc w:val="lowKashida"/>
              <w:rPr>
                <w:sz w:val="24"/>
                <w:szCs w:val="24"/>
                <w:lang w:bidi="ar-EG"/>
              </w:rPr>
            </w:pPr>
          </w:p>
        </w:tc>
      </w:tr>
      <w:tr w:rsidR="00B9528D" w:rsidRPr="00474F23" w:rsidTr="00474F23">
        <w:trPr>
          <w:trHeight w:val="20"/>
          <w:jc w:val="center"/>
        </w:trPr>
        <w:tc>
          <w:tcPr>
            <w:tcW w:w="454" w:type="dxa"/>
            <w:vMerge w:val="restart"/>
            <w:tcBorders>
              <w:top w:val="single" w:sz="4" w:space="0" w:color="auto"/>
              <w:left w:val="single" w:sz="24" w:space="0" w:color="auto"/>
              <w:right w:val="single" w:sz="4" w:space="0" w:color="auto"/>
            </w:tcBorders>
          </w:tcPr>
          <w:p w:rsidR="00B9528D" w:rsidRPr="00474F23" w:rsidRDefault="00B9528D" w:rsidP="00474F23">
            <w:pPr>
              <w:ind w:left="5" w:hanging="5"/>
              <w:jc w:val="lowKashida"/>
              <w:rPr>
                <w:sz w:val="24"/>
                <w:szCs w:val="24"/>
                <w:rtl/>
                <w:lang w:bidi="ar-EG"/>
              </w:rPr>
            </w:pPr>
            <w:r w:rsidRPr="00474F23">
              <w:rPr>
                <w:rFonts w:hint="cs"/>
                <w:sz w:val="24"/>
                <w:szCs w:val="24"/>
                <w:rtl/>
                <w:lang w:bidi="ar-EG"/>
              </w:rPr>
              <w:t>3</w:t>
            </w:r>
          </w:p>
        </w:tc>
        <w:tc>
          <w:tcPr>
            <w:tcW w:w="1814" w:type="dxa"/>
            <w:vMerge w:val="restart"/>
            <w:tcBorders>
              <w:top w:val="single" w:sz="8" w:space="0" w:color="auto"/>
              <w:left w:val="single" w:sz="4" w:space="0" w:color="auto"/>
              <w:bottom w:val="single" w:sz="4" w:space="0" w:color="auto"/>
              <w:right w:val="single" w:sz="8" w:space="0" w:color="auto"/>
            </w:tcBorders>
            <w:vAlign w:val="center"/>
          </w:tcPr>
          <w:p w:rsidR="00B9528D" w:rsidRPr="00474F23" w:rsidRDefault="00B9528D" w:rsidP="00474F23">
            <w:pPr>
              <w:ind w:hanging="5"/>
              <w:jc w:val="center"/>
              <w:rPr>
                <w:sz w:val="24"/>
                <w:szCs w:val="24"/>
                <w:rtl/>
                <w:lang w:bidi="ar-EG"/>
              </w:rPr>
            </w:pPr>
          </w:p>
          <w:p w:rsidR="00B9528D" w:rsidRPr="00474F23" w:rsidRDefault="00B9528D" w:rsidP="00474F23">
            <w:pPr>
              <w:ind w:hanging="5"/>
              <w:jc w:val="center"/>
              <w:rPr>
                <w:sz w:val="24"/>
                <w:szCs w:val="24"/>
                <w:rtl/>
                <w:lang w:bidi="ar-EG"/>
              </w:rPr>
            </w:pPr>
            <w:r w:rsidRPr="00474F23">
              <w:rPr>
                <w:rFonts w:hint="cs"/>
                <w:sz w:val="24"/>
                <w:szCs w:val="24"/>
                <w:rtl/>
                <w:lang w:bidi="ar-EG"/>
              </w:rPr>
              <w:t>ولاء العميل</w:t>
            </w:r>
          </w:p>
          <w:p w:rsidR="00B9528D" w:rsidRPr="00474F23" w:rsidRDefault="00B9528D" w:rsidP="00474F23">
            <w:pPr>
              <w:ind w:hanging="5"/>
              <w:jc w:val="center"/>
              <w:rPr>
                <w:sz w:val="24"/>
                <w:szCs w:val="24"/>
                <w:lang w:bidi="ar-EG"/>
              </w:rPr>
            </w:pPr>
          </w:p>
        </w:tc>
        <w:tc>
          <w:tcPr>
            <w:tcW w:w="2041"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hanging="6"/>
              <w:jc w:val="lowKashida"/>
              <w:rPr>
                <w:sz w:val="24"/>
                <w:szCs w:val="24"/>
                <w:lang w:bidi="ar-EG"/>
              </w:rPr>
            </w:pPr>
            <w:r w:rsidRPr="00474F23">
              <w:rPr>
                <w:rFonts w:hint="cs"/>
                <w:sz w:val="24"/>
                <w:szCs w:val="24"/>
                <w:rtl/>
                <w:lang w:bidi="ar-EG"/>
              </w:rPr>
              <w:t xml:space="preserve">الولاء </w:t>
            </w:r>
            <w:proofErr w:type="spellStart"/>
            <w:r w:rsidRPr="00474F23">
              <w:rPr>
                <w:rFonts w:hint="cs"/>
                <w:sz w:val="24"/>
                <w:szCs w:val="24"/>
                <w:rtl/>
                <w:lang w:bidi="ar-EG"/>
              </w:rPr>
              <w:t>الموقفي</w:t>
            </w:r>
            <w:proofErr w:type="spellEnd"/>
          </w:p>
        </w:tc>
        <w:tc>
          <w:tcPr>
            <w:tcW w:w="907" w:type="dxa"/>
            <w:tcBorders>
              <w:top w:val="single" w:sz="8" w:space="0" w:color="auto"/>
              <w:left w:val="single" w:sz="8" w:space="0" w:color="auto"/>
              <w:bottom w:val="single" w:sz="8" w:space="0" w:color="auto"/>
              <w:right w:val="single" w:sz="8" w:space="0" w:color="auto"/>
            </w:tcBorders>
            <w:vAlign w:val="center"/>
          </w:tcPr>
          <w:p w:rsidR="00B9528D" w:rsidRPr="00474F23" w:rsidRDefault="00B9528D" w:rsidP="00474F23">
            <w:pPr>
              <w:spacing w:line="216" w:lineRule="auto"/>
              <w:ind w:left="6" w:right="-150" w:hanging="6"/>
              <w:jc w:val="lowKashida"/>
              <w:rPr>
                <w:sz w:val="24"/>
                <w:szCs w:val="24"/>
                <w:lang w:bidi="ar-EG"/>
              </w:rPr>
            </w:pPr>
            <w:r w:rsidRPr="00474F23">
              <w:rPr>
                <w:sz w:val="24"/>
                <w:szCs w:val="24"/>
                <w:lang w:bidi="ar-EG"/>
              </w:rPr>
              <w:t>47</w:t>
            </w:r>
            <w:r w:rsidRPr="00474F23">
              <w:rPr>
                <w:rFonts w:hint="cs"/>
                <w:sz w:val="24"/>
                <w:szCs w:val="24"/>
                <w:rtl/>
                <w:lang w:bidi="ar-EG"/>
              </w:rPr>
              <w:t>-</w:t>
            </w:r>
            <w:r w:rsidRPr="00474F23">
              <w:rPr>
                <w:sz w:val="24"/>
                <w:szCs w:val="24"/>
                <w:lang w:bidi="ar-EG"/>
              </w:rPr>
              <w:t>50</w:t>
            </w:r>
          </w:p>
        </w:tc>
        <w:tc>
          <w:tcPr>
            <w:tcW w:w="3482" w:type="dxa"/>
            <w:vMerge w:val="restart"/>
            <w:tcBorders>
              <w:top w:val="single" w:sz="8" w:space="0" w:color="auto"/>
              <w:left w:val="single" w:sz="8" w:space="0" w:color="auto"/>
              <w:bottom w:val="single" w:sz="24" w:space="0" w:color="auto"/>
              <w:right w:val="single" w:sz="24" w:space="0" w:color="auto"/>
            </w:tcBorders>
          </w:tcPr>
          <w:p w:rsidR="00B9528D" w:rsidRPr="00474F23" w:rsidRDefault="00B9528D" w:rsidP="00474F23">
            <w:pPr>
              <w:bidi w:val="0"/>
              <w:ind w:left="5" w:firstLine="32"/>
              <w:jc w:val="lowKashida"/>
              <w:rPr>
                <w:sz w:val="24"/>
                <w:szCs w:val="24"/>
                <w:rtl/>
                <w:lang w:val="fr-FR" w:bidi="ar-EG"/>
              </w:rPr>
            </w:pPr>
            <w:r w:rsidRPr="00474F23">
              <w:rPr>
                <w:sz w:val="24"/>
                <w:szCs w:val="24"/>
                <w:lang w:val="fr-FR" w:bidi="ar-EG"/>
              </w:rPr>
              <w:t xml:space="preserve">Zhang, et al., 2009; Aydin et al., 2005; Morgan et al., 1994; </w:t>
            </w:r>
            <w:proofErr w:type="spellStart"/>
            <w:r w:rsidRPr="00474F23">
              <w:rPr>
                <w:sz w:val="24"/>
                <w:szCs w:val="24"/>
                <w:lang w:val="fr-FR" w:bidi="ar-EG"/>
              </w:rPr>
              <w:t>Khaligh</w:t>
            </w:r>
            <w:proofErr w:type="spellEnd"/>
            <w:r w:rsidRPr="00474F23">
              <w:rPr>
                <w:sz w:val="24"/>
                <w:szCs w:val="24"/>
                <w:lang w:val="fr-FR" w:bidi="ar-EG"/>
              </w:rPr>
              <w:t xml:space="preserve"> et al., 2012; Hur et al., 2011; </w:t>
            </w:r>
            <w:proofErr w:type="spellStart"/>
            <w:r w:rsidRPr="00474F23">
              <w:rPr>
                <w:sz w:val="24"/>
                <w:szCs w:val="24"/>
                <w:lang w:val="fr-FR" w:bidi="ar-EG"/>
              </w:rPr>
              <w:t>Shahin</w:t>
            </w:r>
            <w:proofErr w:type="spellEnd"/>
            <w:r w:rsidRPr="00474F23">
              <w:rPr>
                <w:sz w:val="24"/>
                <w:szCs w:val="24"/>
                <w:lang w:val="fr-FR" w:bidi="ar-EG"/>
              </w:rPr>
              <w:t xml:space="preserve"> et al., 2011; Lee et al., 2011; </w:t>
            </w:r>
            <w:proofErr w:type="spellStart"/>
            <w:r w:rsidRPr="00474F23">
              <w:rPr>
                <w:sz w:val="24"/>
                <w:szCs w:val="24"/>
                <w:lang w:val="fr-FR" w:bidi="ar-EG"/>
              </w:rPr>
              <w:t>Emari</w:t>
            </w:r>
            <w:proofErr w:type="spellEnd"/>
            <w:r w:rsidRPr="00474F23">
              <w:rPr>
                <w:sz w:val="24"/>
                <w:szCs w:val="24"/>
                <w:lang w:val="fr-FR" w:bidi="ar-EG"/>
              </w:rPr>
              <w:t xml:space="preserve"> et al., 2012; </w:t>
            </w:r>
            <w:proofErr w:type="spellStart"/>
            <w:r w:rsidRPr="00474F23">
              <w:rPr>
                <w:sz w:val="24"/>
                <w:szCs w:val="24"/>
                <w:lang w:val="fr-FR" w:bidi="ar-EG"/>
              </w:rPr>
              <w:t>Mohd</w:t>
            </w:r>
            <w:proofErr w:type="spellEnd"/>
            <w:r w:rsidRPr="00474F23">
              <w:rPr>
                <w:sz w:val="24"/>
                <w:szCs w:val="24"/>
                <w:lang w:val="fr-FR" w:bidi="ar-EG"/>
              </w:rPr>
              <w:t xml:space="preserve"> et al., 2012</w:t>
            </w:r>
            <w:r w:rsidRPr="00474F23">
              <w:rPr>
                <w:rFonts w:hint="cs"/>
                <w:sz w:val="24"/>
                <w:szCs w:val="24"/>
                <w:rtl/>
                <w:lang w:val="fr-FR" w:bidi="ar-EG"/>
              </w:rPr>
              <w:t>.</w:t>
            </w:r>
            <w:r w:rsidRPr="00474F23">
              <w:rPr>
                <w:sz w:val="24"/>
                <w:szCs w:val="24"/>
                <w:lang w:val="fr-FR" w:bidi="ar-EG"/>
              </w:rPr>
              <w:t xml:space="preserve"> </w:t>
            </w:r>
          </w:p>
        </w:tc>
      </w:tr>
      <w:tr w:rsidR="00B9528D" w:rsidRPr="00474F23" w:rsidTr="00474F23">
        <w:trPr>
          <w:trHeight w:val="20"/>
          <w:jc w:val="center"/>
        </w:trPr>
        <w:tc>
          <w:tcPr>
            <w:tcW w:w="454" w:type="dxa"/>
            <w:vMerge/>
            <w:tcBorders>
              <w:left w:val="single" w:sz="24" w:space="0" w:color="auto"/>
              <w:bottom w:val="single" w:sz="24" w:space="0" w:color="auto"/>
              <w:right w:val="single" w:sz="4" w:space="0" w:color="auto"/>
            </w:tcBorders>
          </w:tcPr>
          <w:p w:rsidR="00B9528D" w:rsidRPr="00474F23" w:rsidRDefault="00B9528D" w:rsidP="00474F23">
            <w:pPr>
              <w:ind w:left="5" w:hanging="5"/>
              <w:jc w:val="lowKashida"/>
              <w:rPr>
                <w:sz w:val="24"/>
                <w:szCs w:val="24"/>
                <w:lang w:val="fr-FR" w:bidi="ar-EG"/>
              </w:rPr>
            </w:pPr>
          </w:p>
        </w:tc>
        <w:tc>
          <w:tcPr>
            <w:tcW w:w="1814" w:type="dxa"/>
            <w:vMerge/>
            <w:tcBorders>
              <w:top w:val="single" w:sz="4" w:space="0" w:color="auto"/>
              <w:left w:val="single" w:sz="4" w:space="0" w:color="auto"/>
              <w:bottom w:val="single" w:sz="24" w:space="0" w:color="auto"/>
              <w:right w:val="single" w:sz="8" w:space="0" w:color="auto"/>
            </w:tcBorders>
            <w:vAlign w:val="center"/>
            <w:hideMark/>
          </w:tcPr>
          <w:p w:rsidR="00B9528D" w:rsidRPr="00474F23" w:rsidRDefault="00B9528D" w:rsidP="00474F23">
            <w:pPr>
              <w:ind w:hanging="5"/>
              <w:jc w:val="lowKashida"/>
              <w:rPr>
                <w:sz w:val="24"/>
                <w:szCs w:val="24"/>
                <w:lang w:val="fr-FR" w:bidi="ar-EG"/>
              </w:rPr>
            </w:pPr>
          </w:p>
        </w:tc>
        <w:tc>
          <w:tcPr>
            <w:tcW w:w="2041" w:type="dxa"/>
            <w:tcBorders>
              <w:top w:val="single" w:sz="8" w:space="0" w:color="auto"/>
              <w:left w:val="single" w:sz="8" w:space="0" w:color="auto"/>
              <w:bottom w:val="single" w:sz="24" w:space="0" w:color="auto"/>
              <w:right w:val="single" w:sz="8" w:space="0" w:color="auto"/>
            </w:tcBorders>
            <w:vAlign w:val="center"/>
          </w:tcPr>
          <w:p w:rsidR="00B9528D" w:rsidRPr="00474F23" w:rsidRDefault="00B9528D" w:rsidP="00474F23">
            <w:pPr>
              <w:ind w:left="5" w:hanging="5"/>
              <w:jc w:val="lowKashida"/>
              <w:rPr>
                <w:sz w:val="24"/>
                <w:szCs w:val="24"/>
                <w:lang w:bidi="ar-EG"/>
              </w:rPr>
            </w:pPr>
            <w:proofErr w:type="gramStart"/>
            <w:r w:rsidRPr="00474F23">
              <w:rPr>
                <w:rFonts w:hint="cs"/>
                <w:sz w:val="24"/>
                <w:szCs w:val="24"/>
                <w:rtl/>
                <w:lang w:bidi="ar-EG"/>
              </w:rPr>
              <w:t>الولاء</w:t>
            </w:r>
            <w:proofErr w:type="gramEnd"/>
            <w:r w:rsidRPr="00474F23">
              <w:rPr>
                <w:rFonts w:hint="cs"/>
                <w:sz w:val="24"/>
                <w:szCs w:val="24"/>
                <w:rtl/>
                <w:lang w:bidi="ar-EG"/>
              </w:rPr>
              <w:t xml:space="preserve"> السلوكي</w:t>
            </w:r>
          </w:p>
        </w:tc>
        <w:tc>
          <w:tcPr>
            <w:tcW w:w="907" w:type="dxa"/>
            <w:tcBorders>
              <w:top w:val="single" w:sz="8" w:space="0" w:color="auto"/>
              <w:left w:val="single" w:sz="8" w:space="0" w:color="auto"/>
              <w:bottom w:val="single" w:sz="24" w:space="0" w:color="auto"/>
              <w:right w:val="single" w:sz="8" w:space="0" w:color="auto"/>
            </w:tcBorders>
            <w:vAlign w:val="center"/>
          </w:tcPr>
          <w:p w:rsidR="00B9528D" w:rsidRPr="00474F23" w:rsidRDefault="00B9528D" w:rsidP="00474F23">
            <w:pPr>
              <w:ind w:left="5" w:right="-150" w:hanging="5"/>
              <w:jc w:val="lowKashida"/>
              <w:rPr>
                <w:sz w:val="24"/>
                <w:szCs w:val="24"/>
                <w:lang w:bidi="ar-EG"/>
              </w:rPr>
            </w:pPr>
            <w:r w:rsidRPr="00474F23">
              <w:rPr>
                <w:sz w:val="24"/>
                <w:szCs w:val="24"/>
                <w:lang w:bidi="ar-EG"/>
              </w:rPr>
              <w:t>51</w:t>
            </w:r>
            <w:r w:rsidRPr="00474F23">
              <w:rPr>
                <w:rFonts w:hint="cs"/>
                <w:sz w:val="24"/>
                <w:szCs w:val="24"/>
                <w:rtl/>
                <w:lang w:bidi="ar-EG"/>
              </w:rPr>
              <w:t>-</w:t>
            </w:r>
            <w:r w:rsidRPr="00474F23">
              <w:rPr>
                <w:sz w:val="24"/>
                <w:szCs w:val="24"/>
                <w:lang w:bidi="ar-EG"/>
              </w:rPr>
              <w:t>54</w:t>
            </w:r>
          </w:p>
        </w:tc>
        <w:tc>
          <w:tcPr>
            <w:tcW w:w="3482" w:type="dxa"/>
            <w:vMerge/>
            <w:tcBorders>
              <w:top w:val="single" w:sz="8" w:space="0" w:color="auto"/>
              <w:left w:val="single" w:sz="8" w:space="0" w:color="auto"/>
              <w:bottom w:val="single" w:sz="24" w:space="0" w:color="auto"/>
              <w:right w:val="single" w:sz="24" w:space="0" w:color="auto"/>
            </w:tcBorders>
            <w:vAlign w:val="center"/>
            <w:hideMark/>
          </w:tcPr>
          <w:p w:rsidR="00B9528D" w:rsidRPr="00474F23" w:rsidRDefault="00B9528D" w:rsidP="00474F23">
            <w:pPr>
              <w:ind w:left="5" w:firstLine="32"/>
              <w:jc w:val="lowKashida"/>
              <w:rPr>
                <w:sz w:val="24"/>
                <w:szCs w:val="24"/>
                <w:lang w:bidi="ar-EG"/>
              </w:rPr>
            </w:pPr>
          </w:p>
        </w:tc>
      </w:tr>
    </w:tbl>
    <w:p w:rsidR="00B9528D" w:rsidRPr="00CC5F5A" w:rsidRDefault="00B9528D" w:rsidP="00BD7AD1">
      <w:pPr>
        <w:ind w:right="28"/>
        <w:jc w:val="lowKashida"/>
        <w:rPr>
          <w:sz w:val="26"/>
          <w:szCs w:val="26"/>
          <w:rtl/>
          <w:lang w:bidi="ar-EG"/>
        </w:rPr>
      </w:pPr>
      <w:r w:rsidRPr="00CC5F5A">
        <w:rPr>
          <w:sz w:val="26"/>
          <w:szCs w:val="26"/>
          <w:rtl/>
          <w:lang w:bidi="ar-EG"/>
        </w:rPr>
        <w:t xml:space="preserve">المصدر: </w:t>
      </w:r>
      <w:proofErr w:type="gramStart"/>
      <w:r w:rsidRPr="00CC5F5A">
        <w:rPr>
          <w:sz w:val="26"/>
          <w:szCs w:val="26"/>
          <w:rtl/>
          <w:lang w:bidi="ar-EG"/>
        </w:rPr>
        <w:t>من</w:t>
      </w:r>
      <w:proofErr w:type="gramEnd"/>
      <w:r w:rsidRPr="00CC5F5A">
        <w:rPr>
          <w:sz w:val="26"/>
          <w:szCs w:val="26"/>
          <w:rtl/>
          <w:lang w:bidi="ar-EG"/>
        </w:rPr>
        <w:t xml:space="preserve"> إعداد الباحثة</w:t>
      </w:r>
    </w:p>
    <w:p w:rsidR="00D2297B" w:rsidRPr="00CC5F5A" w:rsidRDefault="00D2297B" w:rsidP="00474F23">
      <w:pPr>
        <w:pStyle w:val="Heading1"/>
        <w:rPr>
          <w:rtl/>
          <w:lang w:bidi="ar-EG"/>
        </w:rPr>
      </w:pPr>
      <w:proofErr w:type="gramStart"/>
      <w:r w:rsidRPr="00CC5F5A">
        <w:rPr>
          <w:rFonts w:hint="cs"/>
          <w:rtl/>
          <w:lang w:bidi="ar-EG"/>
        </w:rPr>
        <w:t>متغ</w:t>
      </w:r>
      <w:r w:rsidR="00474F23">
        <w:rPr>
          <w:rFonts w:hint="cs"/>
          <w:rtl/>
          <w:lang w:bidi="ar-EG"/>
        </w:rPr>
        <w:t>ــــــــ</w:t>
      </w:r>
      <w:r w:rsidRPr="00CC5F5A">
        <w:rPr>
          <w:rFonts w:hint="cs"/>
          <w:rtl/>
          <w:lang w:bidi="ar-EG"/>
        </w:rPr>
        <w:t>يرات</w:t>
      </w:r>
      <w:proofErr w:type="gramEnd"/>
      <w:r w:rsidRPr="00CC5F5A">
        <w:rPr>
          <w:rFonts w:hint="cs"/>
          <w:rtl/>
          <w:lang w:bidi="ar-EG"/>
        </w:rPr>
        <w:t xml:space="preserve"> ال</w:t>
      </w:r>
      <w:r w:rsidR="00474F23">
        <w:rPr>
          <w:rFonts w:hint="cs"/>
          <w:rtl/>
          <w:lang w:bidi="ar-EG"/>
        </w:rPr>
        <w:t>ـــــ</w:t>
      </w:r>
      <w:r w:rsidRPr="00CC5F5A">
        <w:rPr>
          <w:rFonts w:hint="cs"/>
          <w:rtl/>
          <w:lang w:bidi="ar-EG"/>
        </w:rPr>
        <w:t>دراس</w:t>
      </w:r>
      <w:r w:rsidR="00474F23">
        <w:rPr>
          <w:rFonts w:hint="cs"/>
          <w:rtl/>
          <w:lang w:bidi="ar-EG"/>
        </w:rPr>
        <w:t>ـــــ</w:t>
      </w:r>
      <w:r w:rsidRPr="00CC5F5A">
        <w:rPr>
          <w:rFonts w:hint="cs"/>
          <w:rtl/>
          <w:lang w:bidi="ar-EG"/>
        </w:rPr>
        <w:t>ة:</w:t>
      </w:r>
    </w:p>
    <w:p w:rsidR="00B9528D" w:rsidRPr="00474F23" w:rsidRDefault="00D2297B" w:rsidP="00474F23">
      <w:pPr>
        <w:pStyle w:val="Heading1"/>
        <w:rPr>
          <w:sz w:val="30"/>
          <w:szCs w:val="30"/>
          <w:rtl/>
          <w:lang w:bidi="ar-EG"/>
        </w:rPr>
      </w:pPr>
      <w:r w:rsidRPr="00474F23">
        <w:rPr>
          <w:rFonts w:hint="cs"/>
          <w:sz w:val="30"/>
          <w:szCs w:val="30"/>
          <w:rtl/>
          <w:lang w:bidi="ar-EG"/>
        </w:rPr>
        <w:t>أولا:</w:t>
      </w:r>
      <w:r w:rsidR="00474F23">
        <w:rPr>
          <w:rFonts w:hint="cs"/>
          <w:sz w:val="30"/>
          <w:szCs w:val="30"/>
          <w:rtl/>
          <w:lang w:bidi="ar-EG"/>
        </w:rPr>
        <w:t xml:space="preserve"> </w:t>
      </w:r>
      <w:proofErr w:type="gramStart"/>
      <w:r w:rsidR="00B9528D" w:rsidRPr="00474F23">
        <w:rPr>
          <w:rFonts w:hint="cs"/>
          <w:sz w:val="30"/>
          <w:szCs w:val="30"/>
          <w:rtl/>
          <w:lang w:bidi="ar-EG"/>
        </w:rPr>
        <w:t>أخ</w:t>
      </w:r>
      <w:r w:rsidR="00474F23">
        <w:rPr>
          <w:rFonts w:hint="cs"/>
          <w:sz w:val="30"/>
          <w:szCs w:val="30"/>
          <w:rtl/>
          <w:lang w:bidi="ar-EG"/>
        </w:rPr>
        <w:t>ـــــــ</w:t>
      </w:r>
      <w:r w:rsidR="00B9528D" w:rsidRPr="00474F23">
        <w:rPr>
          <w:rFonts w:hint="cs"/>
          <w:sz w:val="30"/>
          <w:szCs w:val="30"/>
          <w:rtl/>
          <w:lang w:bidi="ar-EG"/>
        </w:rPr>
        <w:t>لاقي</w:t>
      </w:r>
      <w:r w:rsidR="00474F23">
        <w:rPr>
          <w:rFonts w:hint="cs"/>
          <w:sz w:val="30"/>
          <w:szCs w:val="30"/>
          <w:rtl/>
          <w:lang w:bidi="ar-EG"/>
        </w:rPr>
        <w:t>ـــــــ</w:t>
      </w:r>
      <w:r w:rsidR="00B9528D" w:rsidRPr="00474F23">
        <w:rPr>
          <w:rFonts w:hint="cs"/>
          <w:sz w:val="30"/>
          <w:szCs w:val="30"/>
          <w:rtl/>
          <w:lang w:bidi="ar-EG"/>
        </w:rPr>
        <w:t>ات</w:t>
      </w:r>
      <w:proofErr w:type="gramEnd"/>
      <w:r w:rsidR="00B9528D" w:rsidRPr="00474F23">
        <w:rPr>
          <w:rFonts w:hint="cs"/>
          <w:sz w:val="30"/>
          <w:szCs w:val="30"/>
          <w:rtl/>
          <w:lang w:bidi="ar-EG"/>
        </w:rPr>
        <w:t xml:space="preserve"> التس</w:t>
      </w:r>
      <w:r w:rsidR="00474F23">
        <w:rPr>
          <w:rFonts w:hint="cs"/>
          <w:sz w:val="30"/>
          <w:szCs w:val="30"/>
          <w:rtl/>
          <w:lang w:bidi="ar-EG"/>
        </w:rPr>
        <w:t>ــــ</w:t>
      </w:r>
      <w:r w:rsidR="00B9528D" w:rsidRPr="00474F23">
        <w:rPr>
          <w:rFonts w:hint="cs"/>
          <w:sz w:val="30"/>
          <w:szCs w:val="30"/>
          <w:rtl/>
          <w:lang w:bidi="ar-EG"/>
        </w:rPr>
        <w:t>وي</w:t>
      </w:r>
      <w:r w:rsidR="00474F23">
        <w:rPr>
          <w:rFonts w:hint="cs"/>
          <w:sz w:val="30"/>
          <w:szCs w:val="30"/>
          <w:rtl/>
          <w:lang w:bidi="ar-EG"/>
        </w:rPr>
        <w:t>ــــــــ</w:t>
      </w:r>
      <w:r w:rsidR="00B9528D" w:rsidRPr="00474F23">
        <w:rPr>
          <w:rFonts w:hint="cs"/>
          <w:sz w:val="30"/>
          <w:szCs w:val="30"/>
          <w:rtl/>
          <w:lang w:bidi="ar-EG"/>
        </w:rPr>
        <w:t>ق:</w:t>
      </w:r>
    </w:p>
    <w:p w:rsidR="00B9528D" w:rsidRPr="00CC5F5A" w:rsidRDefault="00B9528D" w:rsidP="00474F23">
      <w:pPr>
        <w:pStyle w:val="Heading3"/>
        <w:rPr>
          <w:rtl/>
          <w:lang w:bidi="ar-EG"/>
        </w:rPr>
      </w:pPr>
      <w:r w:rsidRPr="00CC5F5A">
        <w:rPr>
          <w:rFonts w:hint="cs"/>
          <w:rtl/>
          <w:lang w:bidi="ar-EG"/>
        </w:rPr>
        <w:t xml:space="preserve">الفـــرق بيـــن الأخـــلاق </w:t>
      </w:r>
      <w:proofErr w:type="gramStart"/>
      <w:r w:rsidRPr="00CC5F5A">
        <w:rPr>
          <w:rFonts w:hint="cs"/>
          <w:rtl/>
          <w:lang w:bidi="ar-EG"/>
        </w:rPr>
        <w:t>والأخلاقيـــات</w:t>
      </w:r>
      <w:proofErr w:type="gramEnd"/>
      <w:r w:rsidRPr="00CC5F5A">
        <w:rPr>
          <w:rFonts w:hint="cs"/>
          <w:rtl/>
          <w:lang w:bidi="ar-EG"/>
        </w:rPr>
        <w:t>:</w:t>
      </w:r>
    </w:p>
    <w:p w:rsidR="00B9528D" w:rsidRPr="00CC5F5A" w:rsidRDefault="00B9528D" w:rsidP="00BD7AD1">
      <w:pPr>
        <w:ind w:right="28" w:firstLine="720"/>
        <w:jc w:val="lowKashida"/>
        <w:rPr>
          <w:sz w:val="26"/>
          <w:szCs w:val="26"/>
          <w:rtl/>
          <w:lang w:bidi="ar-EG"/>
        </w:rPr>
      </w:pPr>
      <w:proofErr w:type="gramStart"/>
      <w:r w:rsidRPr="00CC5F5A">
        <w:rPr>
          <w:rFonts w:hint="cs"/>
          <w:spacing w:val="-4"/>
          <w:sz w:val="26"/>
          <w:szCs w:val="26"/>
          <w:rtl/>
          <w:lang w:bidi="ar-EG"/>
        </w:rPr>
        <w:t>الأخلاق</w:t>
      </w:r>
      <w:proofErr w:type="gramEnd"/>
      <w:r w:rsidRPr="00CC5F5A">
        <w:rPr>
          <w:rFonts w:hint="cs"/>
          <w:spacing w:val="-4"/>
          <w:sz w:val="26"/>
          <w:szCs w:val="26"/>
          <w:rtl/>
          <w:lang w:bidi="ar-EG"/>
        </w:rPr>
        <w:t xml:space="preserve"> تدفع الشخص لمتابعة المؤسسة في حين أن الأخلاقيات تشجعه على أن يكون وحيدا بمعنى أن الأخلاق جماعية وعامة أما الأخلاقيات فردية باعتباره يمتلك القدرة على إثبات مصالحه الخاصة ويوضح الشكل التالي مدى الترابط بين كل من الأخلاق والأخلاقيات</w:t>
      </w:r>
      <w:r w:rsidRPr="00CC5F5A">
        <w:rPr>
          <w:rFonts w:hint="cs"/>
          <w:sz w:val="26"/>
          <w:szCs w:val="26"/>
          <w:rtl/>
          <w:lang w:bidi="ar-EG"/>
        </w:rPr>
        <w:t>.</w:t>
      </w:r>
    </w:p>
    <w:p w:rsidR="00B9528D" w:rsidRPr="00CC5F5A" w:rsidRDefault="00B9528D" w:rsidP="00BD7AD1">
      <w:pPr>
        <w:ind w:right="28" w:firstLine="720"/>
        <w:jc w:val="lowKashida"/>
        <w:rPr>
          <w:sz w:val="26"/>
          <w:szCs w:val="26"/>
          <w:rtl/>
          <w:lang w:bidi="ar-EG"/>
        </w:rPr>
      </w:pPr>
      <w:r w:rsidRPr="00CC5F5A">
        <w:rPr>
          <w:rFonts w:hint="cs"/>
          <w:sz w:val="26"/>
          <w:szCs w:val="26"/>
          <w:rtl/>
          <w:lang w:bidi="ar-EG"/>
        </w:rPr>
        <w:lastRenderedPageBreak/>
        <w:t>وتري الباحثة أن الأخلاق تميز بين ما هو مقبول لفعله وما هو مرفوض لتفاديه ولذلك فهي تخص الجانب المعياري ،أما الأخلاقيات تعبر عن المعتقدات المرشدة والمثاليات التي تنتشر بين مجموعة معينة من الأفراد ولذلك فهي تخص الجانب السلوكي .</w:t>
      </w:r>
    </w:p>
    <w:p w:rsidR="001754C0" w:rsidRPr="00CC5F5A" w:rsidRDefault="001754C0" w:rsidP="00474F23">
      <w:pPr>
        <w:pStyle w:val="Heading3"/>
        <w:rPr>
          <w:rtl/>
          <w:lang w:bidi="ar-EG"/>
        </w:rPr>
      </w:pPr>
      <w:r w:rsidRPr="00CC5F5A">
        <w:rPr>
          <w:rFonts w:hint="cs"/>
          <w:rtl/>
          <w:lang w:bidi="ar-EG"/>
        </w:rPr>
        <w:t xml:space="preserve">الأخلاقيــــــات </w:t>
      </w:r>
      <w:proofErr w:type="gramStart"/>
      <w:r w:rsidRPr="00CC5F5A">
        <w:rPr>
          <w:rFonts w:hint="cs"/>
          <w:rtl/>
          <w:lang w:bidi="ar-EG"/>
        </w:rPr>
        <w:t>ومصداقيــــــة</w:t>
      </w:r>
      <w:proofErr w:type="gramEnd"/>
      <w:r w:rsidRPr="00CC5F5A">
        <w:rPr>
          <w:rFonts w:hint="cs"/>
          <w:rtl/>
          <w:lang w:bidi="ar-EG"/>
        </w:rPr>
        <w:t xml:space="preserve"> العلامــــــة التجاريــــــة:</w:t>
      </w:r>
    </w:p>
    <w:p w:rsidR="001754C0" w:rsidRPr="00CC5F5A" w:rsidRDefault="001754C0" w:rsidP="00BD7AD1">
      <w:pPr>
        <w:ind w:firstLine="720"/>
        <w:jc w:val="lowKashida"/>
        <w:rPr>
          <w:sz w:val="26"/>
          <w:szCs w:val="26"/>
          <w:rtl/>
          <w:lang w:bidi="ar-EG"/>
        </w:rPr>
      </w:pPr>
      <w:r w:rsidRPr="00CC5F5A">
        <w:rPr>
          <w:rFonts w:hint="cs"/>
          <w:sz w:val="26"/>
          <w:szCs w:val="26"/>
          <w:rtl/>
          <w:lang w:bidi="ar-EG"/>
        </w:rPr>
        <w:t>لتحقيق هذا المستوى من النجاح أنشأت المجتمعات الغربية معايير وسياسات تسويق أخلاقية خاصة بها</w:t>
      </w:r>
      <w:r w:rsidR="0046618F" w:rsidRPr="00CC5F5A">
        <w:rPr>
          <w:rFonts w:hint="cs"/>
          <w:sz w:val="26"/>
          <w:szCs w:val="26"/>
          <w:rtl/>
          <w:lang w:bidi="ar-EG"/>
        </w:rPr>
        <w:t xml:space="preserve"> </w:t>
      </w:r>
      <w:r w:rsidR="0046618F" w:rsidRPr="00CC5F5A">
        <w:rPr>
          <w:sz w:val="26"/>
          <w:szCs w:val="26"/>
          <w:lang w:bidi="ar-EG"/>
        </w:rPr>
        <w:t>(V</w:t>
      </w:r>
      <w:r w:rsidR="0046618F" w:rsidRPr="00CC5F5A">
        <w:rPr>
          <w:sz w:val="26"/>
          <w:szCs w:val="26"/>
          <w:vertAlign w:val="superscript"/>
          <w:lang w:bidi="ar-EG"/>
        </w:rPr>
        <w:t>ogel, 2006)</w:t>
      </w:r>
      <w:r w:rsidRPr="00CC5F5A">
        <w:rPr>
          <w:rFonts w:hint="cs"/>
          <w:sz w:val="26"/>
          <w:szCs w:val="26"/>
          <w:rtl/>
          <w:lang w:bidi="ar-EG"/>
        </w:rPr>
        <w:t xml:space="preserve"> ، هذه المعايير والسياسات لها جذورها الفكرية في القوانين والثقافات والقيم العائلية فالأخلاق ليست الدافع الوحيد لتعزيز مصداقية العلامة التجارية بل هي أهمها وبدون تبني الأخلاق لا يمكن للشركات أن تتنافس أو أن تكون لها مكانة بين أفضل العلامات التجارية في العالم</w:t>
      </w:r>
      <w:r w:rsidR="0046618F" w:rsidRPr="00CC5F5A">
        <w:rPr>
          <w:rFonts w:eastAsia="PMingLiU"/>
          <w:color w:val="000000"/>
          <w:kern w:val="28"/>
          <w:sz w:val="26"/>
          <w:szCs w:val="26"/>
          <w:bdr w:val="none" w:sz="0" w:space="0" w:color="auto" w:frame="1"/>
          <w:shd w:val="clear" w:color="auto" w:fill="FFFFFF"/>
        </w:rPr>
        <w:t xml:space="preserve">( </w:t>
      </w:r>
      <w:proofErr w:type="spellStart"/>
      <w:r w:rsidR="0046618F" w:rsidRPr="00CC5F5A">
        <w:rPr>
          <w:rFonts w:eastAsia="PMingLiU"/>
          <w:color w:val="000000"/>
          <w:kern w:val="28"/>
          <w:sz w:val="26"/>
          <w:szCs w:val="26"/>
          <w:bdr w:val="none" w:sz="0" w:space="0" w:color="auto" w:frame="1"/>
          <w:shd w:val="clear" w:color="auto" w:fill="FFFFFF"/>
        </w:rPr>
        <w:t>Tempora</w:t>
      </w:r>
      <w:proofErr w:type="spellEnd"/>
      <w:r w:rsidR="0046618F" w:rsidRPr="00CC5F5A">
        <w:rPr>
          <w:rFonts w:eastAsia="PMingLiU"/>
          <w:color w:val="000000"/>
          <w:kern w:val="28"/>
          <w:sz w:val="26"/>
          <w:szCs w:val="26"/>
          <w:bdr w:val="none" w:sz="0" w:space="0" w:color="auto" w:frame="1"/>
          <w:shd w:val="clear" w:color="auto" w:fill="FFFFFF"/>
        </w:rPr>
        <w:t xml:space="preserve"> , 2011),</w:t>
      </w:r>
      <w:r w:rsidRPr="00CC5F5A">
        <w:rPr>
          <w:rFonts w:hint="cs"/>
          <w:sz w:val="26"/>
          <w:szCs w:val="26"/>
          <w:rtl/>
          <w:lang w:bidi="ar-EG"/>
        </w:rPr>
        <w:t>.</w:t>
      </w:r>
    </w:p>
    <w:p w:rsidR="001754C0" w:rsidRPr="00CC5F5A" w:rsidRDefault="001754C0" w:rsidP="00BD7AD1">
      <w:pPr>
        <w:ind w:firstLine="720"/>
        <w:jc w:val="lowKashida"/>
        <w:rPr>
          <w:sz w:val="26"/>
          <w:szCs w:val="26"/>
          <w:rtl/>
          <w:lang w:bidi="ar-EG"/>
        </w:rPr>
      </w:pPr>
      <w:r w:rsidRPr="00CC5F5A">
        <w:rPr>
          <w:rFonts w:hint="cs"/>
          <w:sz w:val="26"/>
          <w:szCs w:val="26"/>
          <w:rtl/>
          <w:lang w:bidi="ar-EG"/>
        </w:rPr>
        <w:t>وأن الثقة هي عنصر رئيسي في مصداقية العلامة التجارية وخصوصاً عندما تفي العلامة التجارية بوعودها فإنه يطور سمعة جيدة تؤدي إلى الثقة مما يجعل العلامة التجارية أكثر مصداقية من العلامات التجارية للمنافسين</w:t>
      </w:r>
      <w:r w:rsidR="0046618F" w:rsidRPr="00CC5F5A">
        <w:rPr>
          <w:rFonts w:eastAsia="PMingLiU"/>
          <w:color w:val="000000"/>
          <w:kern w:val="28"/>
          <w:sz w:val="26"/>
          <w:szCs w:val="26"/>
          <w:bdr w:val="none" w:sz="0" w:space="0" w:color="auto" w:frame="1"/>
          <w:shd w:val="clear" w:color="auto" w:fill="FFFFFF"/>
        </w:rPr>
        <w:t xml:space="preserve">( Vincent, 2012), </w:t>
      </w:r>
    </w:p>
    <w:p w:rsidR="001754C0" w:rsidRPr="00474F23" w:rsidRDefault="001754C0" w:rsidP="00BD7AD1">
      <w:pPr>
        <w:jc w:val="center"/>
        <w:rPr>
          <w:b/>
          <w:bCs/>
          <w:sz w:val="26"/>
          <w:szCs w:val="26"/>
          <w:rtl/>
        </w:rPr>
      </w:pPr>
      <w:r w:rsidRPr="00474F23">
        <w:rPr>
          <w:rFonts w:hint="cs"/>
          <w:b/>
          <w:bCs/>
          <w:sz w:val="26"/>
          <w:szCs w:val="26"/>
          <w:rtl/>
        </w:rPr>
        <w:t>جدول (</w:t>
      </w:r>
      <w:r w:rsidR="0065597E" w:rsidRPr="00474F23">
        <w:rPr>
          <w:rFonts w:hint="cs"/>
          <w:b/>
          <w:bCs/>
          <w:sz w:val="26"/>
          <w:szCs w:val="26"/>
          <w:rtl/>
        </w:rPr>
        <w:t>1/</w:t>
      </w:r>
      <w:r w:rsidR="00792407" w:rsidRPr="00474F23">
        <w:rPr>
          <w:rFonts w:hint="cs"/>
          <w:b/>
          <w:bCs/>
          <w:sz w:val="26"/>
          <w:szCs w:val="26"/>
          <w:rtl/>
        </w:rPr>
        <w:t>3</w:t>
      </w:r>
      <w:r w:rsidRPr="00474F23">
        <w:rPr>
          <w:rFonts w:hint="cs"/>
          <w:b/>
          <w:bCs/>
          <w:sz w:val="26"/>
          <w:szCs w:val="26"/>
          <w:rtl/>
        </w:rPr>
        <w:t xml:space="preserve">) يوضح </w:t>
      </w:r>
      <w:proofErr w:type="gramStart"/>
      <w:r w:rsidRPr="00474F23">
        <w:rPr>
          <w:rFonts w:hint="cs"/>
          <w:b/>
          <w:bCs/>
          <w:sz w:val="26"/>
          <w:szCs w:val="26"/>
          <w:rtl/>
        </w:rPr>
        <w:t>مفهوم</w:t>
      </w:r>
      <w:proofErr w:type="gramEnd"/>
      <w:r w:rsidRPr="00474F23">
        <w:rPr>
          <w:rFonts w:hint="cs"/>
          <w:b/>
          <w:bCs/>
          <w:sz w:val="26"/>
          <w:szCs w:val="26"/>
          <w:rtl/>
        </w:rPr>
        <w:t xml:space="preserve"> أخلاقيات التسويق</w:t>
      </w:r>
    </w:p>
    <w:tbl>
      <w:tblPr>
        <w:tblStyle w:val="3"/>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088"/>
        <w:gridCol w:w="5498"/>
      </w:tblGrid>
      <w:tr w:rsidR="001754C0" w:rsidRPr="00474F23" w:rsidTr="00474F23">
        <w:tc>
          <w:tcPr>
            <w:tcW w:w="2088" w:type="dxa"/>
            <w:tcBorders>
              <w:top w:val="single" w:sz="24" w:space="0" w:color="auto"/>
              <w:bottom w:val="single" w:sz="18" w:space="0" w:color="auto"/>
            </w:tcBorders>
          </w:tcPr>
          <w:p w:rsidR="001754C0" w:rsidRPr="00474F23" w:rsidRDefault="001754C0" w:rsidP="00BD7AD1">
            <w:pPr>
              <w:jc w:val="center"/>
              <w:rPr>
                <w:b/>
                <w:bCs/>
                <w:sz w:val="26"/>
                <w:szCs w:val="26"/>
                <w:rtl/>
              </w:rPr>
            </w:pPr>
            <w:r w:rsidRPr="00474F23">
              <w:rPr>
                <w:rFonts w:hint="cs"/>
                <w:b/>
                <w:bCs/>
                <w:sz w:val="26"/>
                <w:szCs w:val="26"/>
                <w:rtl/>
              </w:rPr>
              <w:t>المؤلــــــــــف</w:t>
            </w:r>
          </w:p>
        </w:tc>
        <w:tc>
          <w:tcPr>
            <w:tcW w:w="5498" w:type="dxa"/>
            <w:tcBorders>
              <w:top w:val="single" w:sz="24" w:space="0" w:color="auto"/>
              <w:bottom w:val="single" w:sz="18" w:space="0" w:color="auto"/>
            </w:tcBorders>
          </w:tcPr>
          <w:p w:rsidR="001754C0" w:rsidRPr="00474F23" w:rsidRDefault="001754C0" w:rsidP="00BD7AD1">
            <w:pPr>
              <w:jc w:val="center"/>
              <w:rPr>
                <w:b/>
                <w:bCs/>
                <w:sz w:val="26"/>
                <w:szCs w:val="26"/>
                <w:rtl/>
              </w:rPr>
            </w:pPr>
            <w:r w:rsidRPr="00474F23">
              <w:rPr>
                <w:rFonts w:hint="cs"/>
                <w:b/>
                <w:bCs/>
                <w:sz w:val="26"/>
                <w:szCs w:val="26"/>
                <w:rtl/>
              </w:rPr>
              <w:t>المفهــــــوم</w:t>
            </w:r>
          </w:p>
        </w:tc>
      </w:tr>
      <w:tr w:rsidR="001754C0" w:rsidRPr="00CC5F5A" w:rsidTr="00474F23">
        <w:tc>
          <w:tcPr>
            <w:tcW w:w="2088" w:type="dxa"/>
          </w:tcPr>
          <w:p w:rsidR="001754C0" w:rsidRPr="00CC5F5A" w:rsidRDefault="001754C0" w:rsidP="00BD7AD1">
            <w:pPr>
              <w:jc w:val="lowKashida"/>
              <w:rPr>
                <w:sz w:val="26"/>
                <w:szCs w:val="26"/>
                <w:rtl/>
                <w:lang w:bidi="ar-EG"/>
              </w:rPr>
            </w:pPr>
            <w:r w:rsidRPr="00CC5F5A">
              <w:rPr>
                <w:sz w:val="26"/>
                <w:szCs w:val="26"/>
                <w:lang w:bidi="ar-EG"/>
              </w:rPr>
              <w:t>(Lombardo, 2017)</w:t>
            </w:r>
          </w:p>
        </w:tc>
        <w:tc>
          <w:tcPr>
            <w:tcW w:w="5498" w:type="dxa"/>
          </w:tcPr>
          <w:p w:rsidR="001754C0" w:rsidRPr="00CC5F5A" w:rsidRDefault="001754C0" w:rsidP="00BD7AD1">
            <w:pPr>
              <w:jc w:val="lowKashida"/>
              <w:rPr>
                <w:sz w:val="26"/>
                <w:szCs w:val="26"/>
                <w:rtl/>
                <w:lang w:bidi="ar-EG"/>
              </w:rPr>
            </w:pPr>
            <w:r w:rsidRPr="00CC5F5A">
              <w:rPr>
                <w:rFonts w:hint="cs"/>
                <w:sz w:val="26"/>
                <w:szCs w:val="26"/>
                <w:rtl/>
                <w:lang w:bidi="ar-EG"/>
              </w:rPr>
              <w:t>"</w:t>
            </w:r>
            <w:proofErr w:type="gramStart"/>
            <w:r w:rsidRPr="00CC5F5A">
              <w:rPr>
                <w:rFonts w:hint="cs"/>
                <w:sz w:val="26"/>
                <w:szCs w:val="26"/>
                <w:rtl/>
                <w:lang w:bidi="ar-EG"/>
              </w:rPr>
              <w:t>تعبر</w:t>
            </w:r>
            <w:proofErr w:type="gramEnd"/>
            <w:r w:rsidRPr="00CC5F5A">
              <w:rPr>
                <w:rFonts w:hint="cs"/>
                <w:sz w:val="26"/>
                <w:szCs w:val="26"/>
                <w:rtl/>
                <w:lang w:bidi="ar-EG"/>
              </w:rPr>
              <w:t xml:space="preserve"> الأخلاقيات عن ما هو الخطأ أخلاقياً أو القيام بأعمال غير أخلاقية"</w:t>
            </w:r>
          </w:p>
        </w:tc>
      </w:tr>
      <w:tr w:rsidR="001754C0" w:rsidRPr="00CC5F5A" w:rsidTr="00474F23">
        <w:tc>
          <w:tcPr>
            <w:tcW w:w="2088" w:type="dxa"/>
          </w:tcPr>
          <w:p w:rsidR="001754C0" w:rsidRPr="00CC5F5A" w:rsidRDefault="001754C0" w:rsidP="00BD7AD1">
            <w:pPr>
              <w:jc w:val="lowKashida"/>
              <w:rPr>
                <w:sz w:val="26"/>
                <w:szCs w:val="26"/>
                <w:rtl/>
                <w:lang w:bidi="ar-EG"/>
              </w:rPr>
            </w:pPr>
            <w:r w:rsidRPr="00CC5F5A">
              <w:rPr>
                <w:rFonts w:hint="cs"/>
                <w:sz w:val="26"/>
                <w:szCs w:val="26"/>
                <w:rtl/>
                <w:lang w:bidi="ar-EG"/>
              </w:rPr>
              <w:t>(خالد عطاالله الطراونة وآخرون، 2013)</w:t>
            </w:r>
          </w:p>
        </w:tc>
        <w:tc>
          <w:tcPr>
            <w:tcW w:w="5498" w:type="dxa"/>
          </w:tcPr>
          <w:p w:rsidR="001754C0" w:rsidRPr="00474F23" w:rsidRDefault="001754C0" w:rsidP="00BD7AD1">
            <w:pPr>
              <w:jc w:val="lowKashida"/>
              <w:rPr>
                <w:spacing w:val="-4"/>
                <w:sz w:val="26"/>
                <w:szCs w:val="26"/>
                <w:rtl/>
                <w:lang w:bidi="ar-EG"/>
              </w:rPr>
            </w:pPr>
            <w:r w:rsidRPr="00474F23">
              <w:rPr>
                <w:rFonts w:hint="cs"/>
                <w:spacing w:val="-4"/>
                <w:sz w:val="26"/>
                <w:szCs w:val="26"/>
                <w:rtl/>
                <w:lang w:bidi="ar-EG"/>
              </w:rPr>
              <w:t>"مجموعة من القواعد والمبادئ والأحكام السلوكية والمقاييس الأخلاقية التي تحكم تصرفات الفرد أو الجماعة أثناء تأدية الأعمال في بيئة العمل، وتشمل هذه الخصائص الاستقلالية والشفافية والنزاهة وجوانب آخري في السلوك القويم مقابل السلوك الخاطئ".</w:t>
            </w:r>
          </w:p>
        </w:tc>
      </w:tr>
      <w:tr w:rsidR="001754C0" w:rsidRPr="00CC5F5A" w:rsidTr="00474F23">
        <w:tc>
          <w:tcPr>
            <w:tcW w:w="2088" w:type="dxa"/>
          </w:tcPr>
          <w:p w:rsidR="001754C0" w:rsidRPr="00CC5F5A" w:rsidRDefault="001754C0" w:rsidP="00BD7AD1">
            <w:pPr>
              <w:jc w:val="lowKashida"/>
              <w:rPr>
                <w:sz w:val="26"/>
                <w:szCs w:val="26"/>
                <w:rtl/>
                <w:lang w:bidi="ar-EG"/>
              </w:rPr>
            </w:pPr>
            <w:r w:rsidRPr="00CC5F5A">
              <w:rPr>
                <w:rFonts w:hint="cs"/>
                <w:sz w:val="26"/>
                <w:szCs w:val="26"/>
                <w:rtl/>
                <w:lang w:bidi="ar-EG"/>
              </w:rPr>
              <w:t>(ونس الهنداوي، عبدالباسط حمودة، 2010)</w:t>
            </w:r>
          </w:p>
        </w:tc>
        <w:tc>
          <w:tcPr>
            <w:tcW w:w="5498" w:type="dxa"/>
          </w:tcPr>
          <w:p w:rsidR="001754C0" w:rsidRPr="00CC5F5A" w:rsidRDefault="001754C0" w:rsidP="00BD7AD1">
            <w:pPr>
              <w:jc w:val="lowKashida"/>
              <w:rPr>
                <w:sz w:val="26"/>
                <w:szCs w:val="26"/>
                <w:rtl/>
                <w:lang w:bidi="ar-EG"/>
              </w:rPr>
            </w:pPr>
            <w:r w:rsidRPr="00CC5F5A">
              <w:rPr>
                <w:rFonts w:hint="cs"/>
                <w:sz w:val="26"/>
                <w:szCs w:val="26"/>
                <w:rtl/>
                <w:lang w:bidi="ar-EG"/>
              </w:rPr>
              <w:t>"</w:t>
            </w:r>
            <w:proofErr w:type="gramStart"/>
            <w:r w:rsidRPr="00CC5F5A">
              <w:rPr>
                <w:rFonts w:hint="cs"/>
                <w:sz w:val="26"/>
                <w:szCs w:val="26"/>
                <w:rtl/>
                <w:lang w:bidi="ar-EG"/>
              </w:rPr>
              <w:t>مجموعة</w:t>
            </w:r>
            <w:proofErr w:type="gramEnd"/>
            <w:r w:rsidRPr="00CC5F5A">
              <w:rPr>
                <w:rFonts w:hint="cs"/>
                <w:sz w:val="26"/>
                <w:szCs w:val="26"/>
                <w:rtl/>
                <w:lang w:bidi="ar-EG"/>
              </w:rPr>
              <w:t xml:space="preserve"> من المعايير التي تحكم سلوك وتصرفات المسوقين وما يحملونه من قيم ومعتقدات أخلاقية، بهدف تقييم سلوكهم التسويقي أهو صحيح أم غير صحيح؟ ويكون المجتمع الحكم في ذلك".</w:t>
            </w:r>
          </w:p>
        </w:tc>
      </w:tr>
    </w:tbl>
    <w:p w:rsidR="001754C0" w:rsidRPr="00474F23" w:rsidRDefault="001754C0" w:rsidP="00474F23">
      <w:pPr>
        <w:keepNext/>
        <w:keepLines/>
        <w:spacing w:line="216" w:lineRule="auto"/>
        <w:ind w:firstLine="360"/>
        <w:jc w:val="lowKashida"/>
        <w:outlineLvl w:val="1"/>
        <w:rPr>
          <w:rFonts w:eastAsiaTheme="majorEastAsia"/>
          <w:rtl/>
        </w:rPr>
      </w:pPr>
      <w:r w:rsidRPr="00474F23">
        <w:rPr>
          <w:rFonts w:eastAsiaTheme="majorEastAsia" w:hint="cs"/>
          <w:sz w:val="26"/>
          <w:szCs w:val="26"/>
          <w:rtl/>
        </w:rPr>
        <w:lastRenderedPageBreak/>
        <w:t xml:space="preserve">في ضوء ما تقدم من تعريفات تعرف الباحثة أخلاقيات التسويق بأنها مجموعة من المعايير </w:t>
      </w:r>
      <w:proofErr w:type="spellStart"/>
      <w:r w:rsidRPr="00474F23">
        <w:rPr>
          <w:rFonts w:eastAsiaTheme="majorEastAsia" w:hint="cs"/>
          <w:sz w:val="26"/>
          <w:szCs w:val="26"/>
          <w:rtl/>
        </w:rPr>
        <w:t>والمبادىء</w:t>
      </w:r>
      <w:proofErr w:type="spellEnd"/>
      <w:r w:rsidRPr="00474F23">
        <w:rPr>
          <w:rFonts w:eastAsiaTheme="majorEastAsia" w:hint="cs"/>
          <w:sz w:val="26"/>
          <w:szCs w:val="26"/>
          <w:rtl/>
        </w:rPr>
        <w:t xml:space="preserve"> التي يمكن من خلالها الحكم علي مدي صحة القرارات التسويقية التي من شأنها أن تحدد السلوك المقبول وغير المقبول في الأنشطة التسويقية وذلك لنشر الثقة بين الشركة وعملائها .</w:t>
      </w:r>
    </w:p>
    <w:p w:rsidR="001754C0" w:rsidRPr="00474F23" w:rsidRDefault="001754C0" w:rsidP="00474F23">
      <w:pPr>
        <w:pStyle w:val="Heading1"/>
        <w:spacing w:line="216" w:lineRule="auto"/>
        <w:rPr>
          <w:sz w:val="30"/>
          <w:szCs w:val="30"/>
          <w:rtl/>
          <w:lang w:bidi="ar-EG"/>
        </w:rPr>
      </w:pPr>
      <w:r w:rsidRPr="00474F23">
        <w:rPr>
          <w:rFonts w:hint="cs"/>
          <w:sz w:val="30"/>
          <w:szCs w:val="30"/>
          <w:rtl/>
          <w:lang w:bidi="ar-EG"/>
        </w:rPr>
        <w:t>أبعـــاد أخلاقيـــات التسويـــق:</w:t>
      </w:r>
    </w:p>
    <w:p w:rsidR="001754C0" w:rsidRPr="00CC5F5A" w:rsidRDefault="001754C0" w:rsidP="00474F23">
      <w:pPr>
        <w:pStyle w:val="Heading3"/>
        <w:spacing w:line="216" w:lineRule="auto"/>
        <w:rPr>
          <w:rtl/>
          <w:lang w:bidi="ar-EG"/>
        </w:rPr>
      </w:pPr>
      <w:proofErr w:type="gramStart"/>
      <w:r w:rsidRPr="00CC5F5A">
        <w:rPr>
          <w:rFonts w:hint="cs"/>
          <w:rtl/>
          <w:lang w:bidi="ar-EG"/>
        </w:rPr>
        <w:t>أخلاقيات</w:t>
      </w:r>
      <w:proofErr w:type="gramEnd"/>
      <w:r w:rsidRPr="00CC5F5A">
        <w:rPr>
          <w:rFonts w:hint="cs"/>
          <w:rtl/>
          <w:lang w:bidi="ar-EG"/>
        </w:rPr>
        <w:t xml:space="preserve"> المنتج:</w:t>
      </w:r>
    </w:p>
    <w:p w:rsidR="001754C0" w:rsidRPr="00CC5F5A" w:rsidRDefault="001754C0" w:rsidP="00474F23">
      <w:pPr>
        <w:spacing w:line="216" w:lineRule="auto"/>
        <w:ind w:firstLine="720"/>
        <w:jc w:val="lowKashida"/>
        <w:rPr>
          <w:sz w:val="26"/>
          <w:szCs w:val="26"/>
          <w:rtl/>
          <w:lang w:bidi="ar-EG"/>
        </w:rPr>
      </w:pPr>
      <w:r w:rsidRPr="00CC5F5A">
        <w:rPr>
          <w:rFonts w:hint="cs"/>
          <w:sz w:val="26"/>
          <w:szCs w:val="26"/>
          <w:rtl/>
          <w:lang w:bidi="ar-EG"/>
        </w:rPr>
        <w:t xml:space="preserve">اقترح </w:t>
      </w:r>
      <w:r w:rsidRPr="00CC5F5A">
        <w:rPr>
          <w:sz w:val="26"/>
          <w:szCs w:val="26"/>
          <w:lang w:bidi="ar-EG"/>
        </w:rPr>
        <w:t>(Bush, 1997)</w:t>
      </w:r>
      <w:r w:rsidRPr="00CC5F5A">
        <w:rPr>
          <w:rFonts w:hint="cs"/>
          <w:sz w:val="26"/>
          <w:szCs w:val="26"/>
          <w:rtl/>
          <w:lang w:bidi="ar-EG"/>
        </w:rPr>
        <w:t xml:space="preserve"> تقييم القرارات الأخلاقية على ثلاثة معايير:</w:t>
      </w:r>
    </w:p>
    <w:p w:rsidR="001754C0" w:rsidRPr="00CC5F5A" w:rsidRDefault="001754C0" w:rsidP="00474F23">
      <w:pPr>
        <w:numPr>
          <w:ilvl w:val="0"/>
          <w:numId w:val="10"/>
        </w:numPr>
        <w:spacing w:line="216" w:lineRule="auto"/>
        <w:jc w:val="lowKashida"/>
        <w:rPr>
          <w:sz w:val="26"/>
          <w:szCs w:val="26"/>
          <w:lang w:bidi="ar-EG"/>
        </w:rPr>
      </w:pPr>
      <w:r w:rsidRPr="00CC5F5A">
        <w:rPr>
          <w:rFonts w:hint="cs"/>
          <w:sz w:val="26"/>
          <w:szCs w:val="26"/>
          <w:rtl/>
          <w:lang w:bidi="ar-EG"/>
        </w:rPr>
        <w:t xml:space="preserve">أولاً: </w:t>
      </w:r>
      <w:proofErr w:type="gramStart"/>
      <w:r w:rsidRPr="00CC5F5A">
        <w:rPr>
          <w:rFonts w:hint="cs"/>
          <w:sz w:val="26"/>
          <w:szCs w:val="26"/>
          <w:rtl/>
          <w:lang w:bidi="ar-EG"/>
        </w:rPr>
        <w:t>تحديد</w:t>
      </w:r>
      <w:proofErr w:type="gramEnd"/>
      <w:r w:rsidRPr="00CC5F5A">
        <w:rPr>
          <w:rFonts w:hint="cs"/>
          <w:sz w:val="26"/>
          <w:szCs w:val="26"/>
          <w:rtl/>
          <w:lang w:bidi="ar-EG"/>
        </w:rPr>
        <w:t xml:space="preserve"> ما إذا كان أداء الشركة يتفق مع توقعات العميل.</w:t>
      </w:r>
    </w:p>
    <w:p w:rsidR="001754C0" w:rsidRPr="00CC5F5A" w:rsidRDefault="001754C0" w:rsidP="00474F23">
      <w:pPr>
        <w:numPr>
          <w:ilvl w:val="0"/>
          <w:numId w:val="10"/>
        </w:numPr>
        <w:spacing w:line="216" w:lineRule="auto"/>
        <w:jc w:val="lowKashida"/>
        <w:rPr>
          <w:sz w:val="26"/>
          <w:szCs w:val="26"/>
          <w:lang w:bidi="ar-EG"/>
        </w:rPr>
      </w:pPr>
      <w:r w:rsidRPr="00CC5F5A">
        <w:rPr>
          <w:rFonts w:hint="cs"/>
          <w:sz w:val="26"/>
          <w:szCs w:val="26"/>
          <w:rtl/>
          <w:lang w:bidi="ar-EG"/>
        </w:rPr>
        <w:t xml:space="preserve">ثانياً: </w:t>
      </w:r>
      <w:proofErr w:type="gramStart"/>
      <w:r w:rsidRPr="00CC5F5A">
        <w:rPr>
          <w:rFonts w:hint="cs"/>
          <w:sz w:val="26"/>
          <w:szCs w:val="26"/>
          <w:rtl/>
          <w:lang w:bidi="ar-EG"/>
        </w:rPr>
        <w:t>تحديد</w:t>
      </w:r>
      <w:proofErr w:type="gramEnd"/>
      <w:r w:rsidRPr="00CC5F5A">
        <w:rPr>
          <w:rFonts w:hint="cs"/>
          <w:sz w:val="26"/>
          <w:szCs w:val="26"/>
          <w:rtl/>
          <w:lang w:bidi="ar-EG"/>
        </w:rPr>
        <w:t xml:space="preserve"> ما إذا كانت أخلاق الشركة موازية للطابع الأخلاقي للعميل.</w:t>
      </w:r>
    </w:p>
    <w:p w:rsidR="001754C0" w:rsidRPr="00CC5F5A" w:rsidRDefault="001754C0" w:rsidP="00474F23">
      <w:pPr>
        <w:numPr>
          <w:ilvl w:val="0"/>
          <w:numId w:val="10"/>
        </w:numPr>
        <w:spacing w:line="216" w:lineRule="auto"/>
        <w:jc w:val="lowKashida"/>
        <w:rPr>
          <w:sz w:val="26"/>
          <w:szCs w:val="26"/>
          <w:lang w:bidi="ar-EG"/>
        </w:rPr>
      </w:pPr>
      <w:r w:rsidRPr="00CC5F5A">
        <w:rPr>
          <w:rFonts w:hint="cs"/>
          <w:sz w:val="26"/>
          <w:szCs w:val="26"/>
          <w:rtl/>
          <w:lang w:bidi="ar-EG"/>
        </w:rPr>
        <w:t xml:space="preserve">ثالثاً: </w:t>
      </w:r>
      <w:proofErr w:type="gramStart"/>
      <w:r w:rsidRPr="00CC5F5A">
        <w:rPr>
          <w:rFonts w:hint="cs"/>
          <w:sz w:val="26"/>
          <w:szCs w:val="26"/>
          <w:rtl/>
          <w:lang w:bidi="ar-EG"/>
        </w:rPr>
        <w:t>تحديد</w:t>
      </w:r>
      <w:proofErr w:type="gramEnd"/>
      <w:r w:rsidRPr="00CC5F5A">
        <w:rPr>
          <w:rFonts w:hint="cs"/>
          <w:sz w:val="26"/>
          <w:szCs w:val="26"/>
          <w:rtl/>
          <w:lang w:bidi="ar-EG"/>
        </w:rPr>
        <w:t xml:space="preserve"> ما إذا تم تثبيت الحدود الأخلاقية للمساعدة في التعامل مع العواقب.</w:t>
      </w:r>
    </w:p>
    <w:p w:rsidR="001754C0" w:rsidRPr="00CC5F5A" w:rsidRDefault="001754C0" w:rsidP="00474F23">
      <w:pPr>
        <w:pStyle w:val="Heading3"/>
        <w:spacing w:line="216" w:lineRule="auto"/>
        <w:rPr>
          <w:rtl/>
          <w:lang w:bidi="ar-EG"/>
        </w:rPr>
      </w:pPr>
      <w:proofErr w:type="gramStart"/>
      <w:r w:rsidRPr="00CC5F5A">
        <w:rPr>
          <w:rFonts w:hint="cs"/>
          <w:rtl/>
          <w:lang w:bidi="ar-EG"/>
        </w:rPr>
        <w:t>أخلاقيات</w:t>
      </w:r>
      <w:proofErr w:type="gramEnd"/>
      <w:r w:rsidRPr="00CC5F5A">
        <w:rPr>
          <w:rFonts w:hint="cs"/>
          <w:rtl/>
          <w:lang w:bidi="ar-EG"/>
        </w:rPr>
        <w:t xml:space="preserve"> التـــــرويــــج:</w:t>
      </w:r>
    </w:p>
    <w:p w:rsidR="00A840C0" w:rsidRPr="00CC5F5A" w:rsidRDefault="001754C0" w:rsidP="00474F23">
      <w:pPr>
        <w:spacing w:line="216" w:lineRule="auto"/>
        <w:ind w:firstLine="720"/>
        <w:jc w:val="lowKashida"/>
        <w:rPr>
          <w:sz w:val="26"/>
          <w:szCs w:val="26"/>
          <w:rtl/>
          <w:lang w:bidi="ar-EG"/>
        </w:rPr>
      </w:pPr>
      <w:r w:rsidRPr="00CC5F5A">
        <w:rPr>
          <w:rFonts w:hint="cs"/>
          <w:sz w:val="26"/>
          <w:szCs w:val="26"/>
          <w:rtl/>
          <w:lang w:bidi="ar-EG"/>
        </w:rPr>
        <w:t xml:space="preserve">يشير </w:t>
      </w:r>
      <w:r w:rsidRPr="00CC5F5A">
        <w:rPr>
          <w:sz w:val="26"/>
          <w:szCs w:val="26"/>
          <w:lang w:bidi="ar-EG"/>
        </w:rPr>
        <w:t>(Pride &amp; Ferrell, 2016)</w:t>
      </w:r>
      <w:r w:rsidR="0046618F" w:rsidRPr="00CC5F5A">
        <w:rPr>
          <w:rFonts w:hint="cs"/>
          <w:sz w:val="26"/>
          <w:szCs w:val="26"/>
          <w:rtl/>
          <w:lang w:bidi="ar-EG"/>
        </w:rPr>
        <w:t xml:space="preserve"> </w:t>
      </w:r>
      <w:r w:rsidRPr="00CC5F5A">
        <w:rPr>
          <w:rFonts w:hint="cs"/>
          <w:sz w:val="26"/>
          <w:szCs w:val="26"/>
          <w:rtl/>
          <w:lang w:bidi="ar-EG"/>
        </w:rPr>
        <w:t xml:space="preserve">إلى أن الترويج يمكن أن يخلق القضايا الأخلاقية عبر مجموعة من الوسائل مثل التلاعب أو الخداع والدعاية الكاذبة والمضللة والتكتيكات غير الأخلاقية والدعاية غير الموثوق بها كما توجد قضية أخرى في مجال الترويج وهي المنتج والخدمة الخضراء وهي عبارة عن ترويج الخدمات بشكل أكثر ملاءمة للبيئة، كما تكتسب الخدمات الخضراء شعبية خاصة وأن الشركات التي يكون شعارها اللون الأخضر تكون نسبة مبيعاتها مكتسحة السوق </w:t>
      </w:r>
      <w:r w:rsidR="00A840C0" w:rsidRPr="00CC5F5A">
        <w:rPr>
          <w:rFonts w:hint="cs"/>
          <w:sz w:val="26"/>
          <w:szCs w:val="26"/>
          <w:rtl/>
          <w:lang w:bidi="ar-EG"/>
        </w:rPr>
        <w:t>.</w:t>
      </w:r>
    </w:p>
    <w:p w:rsidR="001754C0" w:rsidRPr="00CC5F5A" w:rsidRDefault="001754C0" w:rsidP="00474F23">
      <w:pPr>
        <w:pStyle w:val="Heading3"/>
        <w:spacing w:line="216" w:lineRule="auto"/>
        <w:rPr>
          <w:rtl/>
          <w:lang w:bidi="ar-EG"/>
        </w:rPr>
      </w:pPr>
      <w:r w:rsidRPr="00CC5F5A">
        <w:rPr>
          <w:rFonts w:hint="cs"/>
          <w:rtl/>
          <w:lang w:bidi="ar-EG"/>
        </w:rPr>
        <w:t>أخلاقيات التسعيـــر:</w:t>
      </w:r>
    </w:p>
    <w:p w:rsidR="001754C0" w:rsidRPr="00CC5F5A" w:rsidRDefault="001754C0" w:rsidP="00474F23">
      <w:pPr>
        <w:spacing w:line="216" w:lineRule="auto"/>
        <w:ind w:firstLine="720"/>
        <w:jc w:val="lowKashida"/>
        <w:rPr>
          <w:sz w:val="26"/>
          <w:szCs w:val="26"/>
          <w:lang w:bidi="ar-EG"/>
        </w:rPr>
      </w:pPr>
      <w:r w:rsidRPr="00CC5F5A">
        <w:rPr>
          <w:rFonts w:hint="cs"/>
          <w:sz w:val="26"/>
          <w:szCs w:val="26"/>
          <w:rtl/>
          <w:lang w:bidi="ar-EG"/>
        </w:rPr>
        <w:t>هناك عوامل متعلقة بعملية تحديد الأسعار والتسعير العدواني وعدم الكشف عن كامل ثمن الشراء إن الطبيعة الشخصية والعاطفية للسعر تخلق العديد من الحالات التي ينتج عنها سوء التفاهم بين البائع والمشتري مما يسبب مشاكل أخلاقية بينهما</w:t>
      </w:r>
      <w:r w:rsidR="00E973F2" w:rsidRPr="00CC5F5A">
        <w:rPr>
          <w:rFonts w:hint="cs"/>
          <w:b/>
          <w:bCs/>
          <w:sz w:val="26"/>
          <w:szCs w:val="26"/>
          <w:u w:val="single"/>
          <w:rtl/>
          <w:lang w:bidi="ar-EG"/>
        </w:rPr>
        <w:t>.</w:t>
      </w:r>
    </w:p>
    <w:p w:rsidR="001754C0" w:rsidRPr="00CC5F5A" w:rsidRDefault="001754C0" w:rsidP="00474F23">
      <w:pPr>
        <w:pStyle w:val="Heading3"/>
        <w:spacing w:line="216" w:lineRule="auto"/>
        <w:rPr>
          <w:rtl/>
          <w:lang w:bidi="ar-EG"/>
        </w:rPr>
      </w:pPr>
      <w:proofErr w:type="gramStart"/>
      <w:r w:rsidRPr="00CC5F5A">
        <w:rPr>
          <w:rFonts w:hint="cs"/>
          <w:rtl/>
          <w:lang w:bidi="ar-EG"/>
        </w:rPr>
        <w:t>أخلاقيات</w:t>
      </w:r>
      <w:proofErr w:type="gramEnd"/>
      <w:r w:rsidRPr="00CC5F5A">
        <w:rPr>
          <w:rFonts w:hint="cs"/>
          <w:rtl/>
          <w:lang w:bidi="ar-EG"/>
        </w:rPr>
        <w:t xml:space="preserve"> التـــــوزيــــــع:</w:t>
      </w:r>
    </w:p>
    <w:p w:rsidR="00A840C0" w:rsidRPr="00CC5F5A" w:rsidRDefault="001754C0" w:rsidP="00474F23">
      <w:pPr>
        <w:spacing w:line="216" w:lineRule="auto"/>
        <w:ind w:firstLine="720"/>
        <w:jc w:val="lowKashida"/>
        <w:rPr>
          <w:b/>
          <w:bCs/>
          <w:sz w:val="26"/>
          <w:szCs w:val="26"/>
          <w:u w:val="single"/>
          <w:rtl/>
          <w:lang w:bidi="ar-EG"/>
        </w:rPr>
      </w:pPr>
      <w:proofErr w:type="gramStart"/>
      <w:r w:rsidRPr="00CC5F5A">
        <w:rPr>
          <w:rFonts w:hint="cs"/>
          <w:sz w:val="26"/>
          <w:szCs w:val="26"/>
          <w:rtl/>
          <w:lang w:bidi="ar-EG"/>
        </w:rPr>
        <w:t>يذكر</w:t>
      </w:r>
      <w:proofErr w:type="gramEnd"/>
      <w:r w:rsidRPr="00CC5F5A">
        <w:rPr>
          <w:rFonts w:hint="cs"/>
          <w:sz w:val="26"/>
          <w:szCs w:val="26"/>
          <w:rtl/>
          <w:lang w:bidi="ar-EG"/>
        </w:rPr>
        <w:t xml:space="preserve"> </w:t>
      </w:r>
      <w:r w:rsidRPr="00CC5F5A">
        <w:rPr>
          <w:sz w:val="26"/>
          <w:szCs w:val="26"/>
          <w:lang w:bidi="ar-EG"/>
        </w:rPr>
        <w:t>(Stephen, 2005)</w:t>
      </w:r>
      <w:r w:rsidR="0046618F" w:rsidRPr="00CC5F5A">
        <w:rPr>
          <w:rFonts w:hint="cs"/>
          <w:sz w:val="26"/>
          <w:szCs w:val="26"/>
          <w:rtl/>
          <w:lang w:bidi="ar-EG"/>
        </w:rPr>
        <w:t xml:space="preserve"> </w:t>
      </w:r>
      <w:r w:rsidRPr="00CC5F5A">
        <w:rPr>
          <w:rFonts w:hint="cs"/>
          <w:sz w:val="26"/>
          <w:szCs w:val="26"/>
          <w:rtl/>
          <w:lang w:bidi="ar-EG"/>
        </w:rPr>
        <w:t>أن الأخلاقيات أيضاً تشمل أنشطة التوزيع والتي تتمثل بالعلاقات بين المنتجين والوسطاء فالوسطاء يعملون على تسهيل تدفق المنتجات إلى المستهلك النهائ</w:t>
      </w:r>
      <w:r w:rsidR="00474F23">
        <w:rPr>
          <w:rFonts w:hint="cs"/>
          <w:sz w:val="26"/>
          <w:szCs w:val="26"/>
          <w:rtl/>
          <w:lang w:bidi="ar-EG"/>
        </w:rPr>
        <w:t>ي.</w:t>
      </w:r>
    </w:p>
    <w:p w:rsidR="001754C0" w:rsidRPr="00CC5F5A" w:rsidRDefault="001754C0" w:rsidP="00474F23">
      <w:pPr>
        <w:pStyle w:val="Heading3"/>
        <w:rPr>
          <w:rtl/>
          <w:lang w:bidi="ar-EG"/>
        </w:rPr>
      </w:pPr>
      <w:proofErr w:type="gramStart"/>
      <w:r w:rsidRPr="00CC5F5A">
        <w:rPr>
          <w:rFonts w:hint="cs"/>
          <w:rtl/>
          <w:lang w:bidi="ar-EG"/>
        </w:rPr>
        <w:lastRenderedPageBreak/>
        <w:t>أخلاقيات</w:t>
      </w:r>
      <w:proofErr w:type="gramEnd"/>
      <w:r w:rsidRPr="00CC5F5A">
        <w:rPr>
          <w:rFonts w:hint="cs"/>
          <w:rtl/>
          <w:lang w:bidi="ar-EG"/>
        </w:rPr>
        <w:t xml:space="preserve"> خدمة العملاء:</w:t>
      </w:r>
    </w:p>
    <w:p w:rsidR="001754C0" w:rsidRPr="00CC5F5A" w:rsidRDefault="001754C0" w:rsidP="00474F23">
      <w:pPr>
        <w:ind w:firstLine="720"/>
        <w:jc w:val="lowKashida"/>
        <w:rPr>
          <w:sz w:val="26"/>
          <w:szCs w:val="26"/>
          <w:lang w:bidi="ar-EG"/>
        </w:rPr>
      </w:pPr>
      <w:r w:rsidRPr="00CC5F5A">
        <w:rPr>
          <w:rFonts w:hint="cs"/>
          <w:sz w:val="26"/>
          <w:szCs w:val="26"/>
          <w:rtl/>
          <w:lang w:bidi="ar-EG"/>
        </w:rPr>
        <w:t>هناك مجموعة من العوامل التي يجب أن يتحلى بها</w:t>
      </w:r>
      <w:r w:rsidR="00474F23">
        <w:rPr>
          <w:rFonts w:hint="cs"/>
          <w:sz w:val="26"/>
          <w:szCs w:val="26"/>
          <w:rtl/>
          <w:lang w:bidi="ar-EG"/>
        </w:rPr>
        <w:t xml:space="preserve"> موظفي خدمة العملاء وهي (الصبر</w:t>
      </w:r>
      <w:r w:rsidRPr="00CC5F5A">
        <w:rPr>
          <w:rFonts w:hint="cs"/>
          <w:sz w:val="26"/>
          <w:szCs w:val="26"/>
          <w:rtl/>
          <w:lang w:bidi="ar-EG"/>
        </w:rPr>
        <w:t>،</w:t>
      </w:r>
      <w:r w:rsidR="00474F23">
        <w:rPr>
          <w:rFonts w:hint="cs"/>
          <w:sz w:val="26"/>
          <w:szCs w:val="26"/>
          <w:rtl/>
          <w:lang w:bidi="ar-EG"/>
        </w:rPr>
        <w:t xml:space="preserve"> الاصغاء</w:t>
      </w:r>
      <w:r w:rsidRPr="00CC5F5A">
        <w:rPr>
          <w:rFonts w:hint="cs"/>
          <w:sz w:val="26"/>
          <w:szCs w:val="26"/>
          <w:rtl/>
          <w:lang w:bidi="ar-EG"/>
        </w:rPr>
        <w:t>،</w:t>
      </w:r>
      <w:r w:rsidR="00474F23">
        <w:rPr>
          <w:rFonts w:hint="cs"/>
          <w:sz w:val="26"/>
          <w:szCs w:val="26"/>
          <w:rtl/>
          <w:lang w:bidi="ar-EG"/>
        </w:rPr>
        <w:t xml:space="preserve"> مهارات التواصل الواضحة</w:t>
      </w:r>
      <w:r w:rsidRPr="00CC5F5A">
        <w:rPr>
          <w:rFonts w:hint="cs"/>
          <w:sz w:val="26"/>
          <w:szCs w:val="26"/>
          <w:rtl/>
          <w:lang w:bidi="ar-EG"/>
        </w:rPr>
        <w:t>،</w:t>
      </w:r>
      <w:r w:rsidR="00474F23">
        <w:rPr>
          <w:rFonts w:hint="cs"/>
          <w:sz w:val="26"/>
          <w:szCs w:val="26"/>
          <w:rtl/>
          <w:lang w:bidi="ar-EG"/>
        </w:rPr>
        <w:t xml:space="preserve"> </w:t>
      </w:r>
      <w:r w:rsidRPr="00CC5F5A">
        <w:rPr>
          <w:rFonts w:hint="cs"/>
          <w:sz w:val="26"/>
          <w:szCs w:val="26"/>
          <w:rtl/>
          <w:lang w:bidi="ar-EG"/>
        </w:rPr>
        <w:t>الق</w:t>
      </w:r>
      <w:r w:rsidR="00474F23">
        <w:rPr>
          <w:rFonts w:hint="cs"/>
          <w:sz w:val="26"/>
          <w:szCs w:val="26"/>
          <w:rtl/>
          <w:lang w:bidi="ar-EG"/>
        </w:rPr>
        <w:t>درة علي استخدام اللغة الايجابية</w:t>
      </w:r>
      <w:r w:rsidRPr="00CC5F5A">
        <w:rPr>
          <w:rFonts w:hint="cs"/>
          <w:sz w:val="26"/>
          <w:szCs w:val="26"/>
          <w:rtl/>
          <w:lang w:bidi="ar-EG"/>
        </w:rPr>
        <w:t>،</w:t>
      </w:r>
      <w:r w:rsidR="00474F23">
        <w:rPr>
          <w:rFonts w:hint="cs"/>
          <w:sz w:val="26"/>
          <w:szCs w:val="26"/>
          <w:rtl/>
          <w:lang w:bidi="ar-EG"/>
        </w:rPr>
        <w:t xml:space="preserve"> </w:t>
      </w:r>
      <w:r w:rsidRPr="00CC5F5A">
        <w:rPr>
          <w:rFonts w:hint="cs"/>
          <w:sz w:val="26"/>
          <w:szCs w:val="26"/>
          <w:rtl/>
          <w:lang w:bidi="ar-EG"/>
        </w:rPr>
        <w:t>امتلاك مهارات التمثيل ،مهارات ادارة الوقت) .</w:t>
      </w:r>
    </w:p>
    <w:p w:rsidR="001754C0" w:rsidRPr="00474F23" w:rsidRDefault="00D2297B" w:rsidP="00474F23">
      <w:pPr>
        <w:pStyle w:val="Heading1"/>
        <w:rPr>
          <w:sz w:val="30"/>
          <w:szCs w:val="30"/>
          <w:rtl/>
          <w:lang w:bidi="ar-EG"/>
        </w:rPr>
      </w:pPr>
      <w:proofErr w:type="gramStart"/>
      <w:r w:rsidRPr="00474F23">
        <w:rPr>
          <w:rFonts w:hint="cs"/>
          <w:sz w:val="30"/>
          <w:szCs w:val="30"/>
          <w:rtl/>
          <w:lang w:bidi="ar-EG"/>
        </w:rPr>
        <w:t>ثانيا :</w:t>
      </w:r>
      <w:proofErr w:type="gramEnd"/>
      <w:r w:rsidR="001754C0" w:rsidRPr="00474F23">
        <w:rPr>
          <w:rFonts w:hint="cs"/>
          <w:sz w:val="30"/>
          <w:szCs w:val="30"/>
          <w:rtl/>
          <w:lang w:bidi="ar-EG"/>
        </w:rPr>
        <w:t>جودة الخدمة المدركة :</w:t>
      </w:r>
    </w:p>
    <w:p w:rsidR="001754C0" w:rsidRPr="00CC5F5A" w:rsidRDefault="001754C0" w:rsidP="00BD7AD1">
      <w:pPr>
        <w:ind w:left="6" w:right="28" w:firstLine="618"/>
        <w:jc w:val="lowKashida"/>
        <w:rPr>
          <w:sz w:val="26"/>
          <w:szCs w:val="26"/>
          <w:rtl/>
          <w:lang w:bidi="ar-EG"/>
        </w:rPr>
      </w:pPr>
      <w:r w:rsidRPr="00CC5F5A">
        <w:rPr>
          <w:rFonts w:hint="cs"/>
          <w:sz w:val="26"/>
          <w:szCs w:val="26"/>
          <w:rtl/>
          <w:lang w:bidi="ar-EG"/>
        </w:rPr>
        <w:t>أصبحت جودة الخدمة مميزاً رئيسياً وأقوى سلاح تنافسي تتسابق جميع المنظمات التي تقدم الخدمات إلى امتلاكه وشركات الاتصالات مثل غيرها من الشركات يعد عملائها من أصولها الأكثر أهمية وقد شهد هذا السوق تنافس حر ومفتوح نسبياً فالعملاء الآن لديهم بدائل أكثر للاختيار من بينها وفقاً لما يناسبهم إذ ينظروا إلى جودة الخدمات في مثل هذه السوق التنافسية وبعدها يقرروا الاختيار.</w:t>
      </w:r>
    </w:p>
    <w:p w:rsidR="001754C0" w:rsidRPr="00CC5F5A" w:rsidRDefault="001754C0" w:rsidP="00BD7AD1">
      <w:pPr>
        <w:ind w:right="28"/>
        <w:jc w:val="center"/>
        <w:rPr>
          <w:rFonts w:cs="SKR HEAD1"/>
          <w:sz w:val="26"/>
          <w:szCs w:val="26"/>
          <w:rtl/>
          <w:lang w:bidi="ar-EG"/>
        </w:rPr>
      </w:pPr>
      <w:r w:rsidRPr="00CC5F5A">
        <w:rPr>
          <w:rFonts w:cs="SKR HEAD1" w:hint="cs"/>
          <w:sz w:val="26"/>
          <w:szCs w:val="26"/>
          <w:rtl/>
          <w:lang w:bidi="ar-EG"/>
        </w:rPr>
        <w:t>جدول (</w:t>
      </w:r>
      <w:r w:rsidR="0065597E" w:rsidRPr="00CC5F5A">
        <w:rPr>
          <w:rFonts w:cs="SKR HEAD1" w:hint="cs"/>
          <w:sz w:val="26"/>
          <w:szCs w:val="26"/>
          <w:rtl/>
          <w:lang w:bidi="ar-EG"/>
        </w:rPr>
        <w:t>1/4</w:t>
      </w:r>
      <w:r w:rsidRPr="00CC5F5A">
        <w:rPr>
          <w:rFonts w:cs="SKR HEAD1" w:hint="cs"/>
          <w:sz w:val="26"/>
          <w:szCs w:val="26"/>
          <w:rtl/>
          <w:lang w:bidi="ar-EG"/>
        </w:rPr>
        <w:t xml:space="preserve">) يوضح </w:t>
      </w:r>
      <w:proofErr w:type="gramStart"/>
      <w:r w:rsidRPr="00CC5F5A">
        <w:rPr>
          <w:rFonts w:cs="SKR HEAD1" w:hint="cs"/>
          <w:sz w:val="26"/>
          <w:szCs w:val="26"/>
          <w:rtl/>
          <w:lang w:bidi="ar-EG"/>
        </w:rPr>
        <w:t>مفهوم</w:t>
      </w:r>
      <w:proofErr w:type="gramEnd"/>
      <w:r w:rsidRPr="00CC5F5A">
        <w:rPr>
          <w:rFonts w:cs="SKR HEAD1" w:hint="cs"/>
          <w:sz w:val="26"/>
          <w:szCs w:val="26"/>
          <w:rtl/>
          <w:lang w:bidi="ar-EG"/>
        </w:rPr>
        <w:t xml:space="preserve"> جودة الخدمة المدركة للعميل</w:t>
      </w:r>
    </w:p>
    <w:tbl>
      <w:tblPr>
        <w:tblStyle w:val="4"/>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444"/>
        <w:gridCol w:w="5142"/>
      </w:tblGrid>
      <w:tr w:rsidR="001754C0" w:rsidRPr="00CC5F5A" w:rsidTr="001754C0">
        <w:tc>
          <w:tcPr>
            <w:tcW w:w="2602" w:type="dxa"/>
            <w:tcBorders>
              <w:top w:val="single" w:sz="24" w:space="0" w:color="auto"/>
              <w:bottom w:val="single" w:sz="18" w:space="0" w:color="auto"/>
            </w:tcBorders>
          </w:tcPr>
          <w:p w:rsidR="001754C0" w:rsidRPr="00CC5F5A" w:rsidRDefault="001754C0" w:rsidP="00BD7AD1">
            <w:pPr>
              <w:jc w:val="center"/>
              <w:rPr>
                <w:rFonts w:cs="SKR HEAD1"/>
                <w:sz w:val="26"/>
                <w:szCs w:val="26"/>
                <w:rtl/>
                <w:lang w:bidi="ar-EG"/>
              </w:rPr>
            </w:pPr>
            <w:r w:rsidRPr="00CC5F5A">
              <w:rPr>
                <w:rFonts w:cs="SKR HEAD1" w:hint="cs"/>
                <w:sz w:val="26"/>
                <w:szCs w:val="26"/>
                <w:rtl/>
                <w:lang w:bidi="ar-EG"/>
              </w:rPr>
              <w:t>المؤلــــــــــف</w:t>
            </w:r>
          </w:p>
        </w:tc>
        <w:tc>
          <w:tcPr>
            <w:tcW w:w="5920" w:type="dxa"/>
            <w:tcBorders>
              <w:top w:val="single" w:sz="24" w:space="0" w:color="auto"/>
              <w:bottom w:val="single" w:sz="18" w:space="0" w:color="auto"/>
            </w:tcBorders>
          </w:tcPr>
          <w:p w:rsidR="001754C0" w:rsidRPr="00CC5F5A" w:rsidRDefault="001754C0" w:rsidP="00BD7AD1">
            <w:pPr>
              <w:jc w:val="center"/>
              <w:rPr>
                <w:rFonts w:cs="SKR HEAD1"/>
                <w:sz w:val="26"/>
                <w:szCs w:val="26"/>
                <w:rtl/>
                <w:lang w:bidi="ar-EG"/>
              </w:rPr>
            </w:pPr>
            <w:r w:rsidRPr="00CC5F5A">
              <w:rPr>
                <w:rFonts w:cs="SKR HEAD1" w:hint="cs"/>
                <w:sz w:val="26"/>
                <w:szCs w:val="26"/>
                <w:rtl/>
                <w:lang w:bidi="ar-EG"/>
              </w:rPr>
              <w:t>المفهـــــــــــــــــــــــــــوم</w:t>
            </w:r>
          </w:p>
        </w:tc>
      </w:tr>
      <w:tr w:rsidR="001754C0" w:rsidRPr="00CC5F5A" w:rsidTr="001754C0">
        <w:tc>
          <w:tcPr>
            <w:tcW w:w="2602" w:type="dxa"/>
            <w:tcBorders>
              <w:top w:val="single" w:sz="18" w:space="0" w:color="auto"/>
              <w:bottom w:val="single" w:sz="4" w:space="0" w:color="auto"/>
            </w:tcBorders>
            <w:vAlign w:val="center"/>
          </w:tcPr>
          <w:p w:rsidR="001754C0" w:rsidRPr="00CC5F5A" w:rsidRDefault="0046618F" w:rsidP="00BD7AD1">
            <w:pPr>
              <w:bidi w:val="0"/>
              <w:jc w:val="center"/>
              <w:rPr>
                <w:sz w:val="26"/>
                <w:szCs w:val="26"/>
                <w:lang w:bidi="ar-EG"/>
              </w:rPr>
            </w:pPr>
            <w:r w:rsidRPr="00CC5F5A">
              <w:rPr>
                <w:sz w:val="26"/>
                <w:szCs w:val="26"/>
                <w:lang w:bidi="ar-EG"/>
              </w:rPr>
              <w:t xml:space="preserve"> </w:t>
            </w:r>
            <w:r w:rsidR="001754C0" w:rsidRPr="00CC5F5A">
              <w:rPr>
                <w:sz w:val="26"/>
                <w:szCs w:val="26"/>
                <w:lang w:bidi="ar-EG"/>
              </w:rPr>
              <w:t>(</w:t>
            </w:r>
            <w:proofErr w:type="spellStart"/>
            <w:r w:rsidR="001754C0" w:rsidRPr="00CC5F5A">
              <w:rPr>
                <w:sz w:val="26"/>
                <w:szCs w:val="26"/>
                <w:lang w:bidi="ar-EG"/>
              </w:rPr>
              <w:t>Tegambwage</w:t>
            </w:r>
            <w:proofErr w:type="spellEnd"/>
            <w:r w:rsidR="001754C0" w:rsidRPr="00CC5F5A">
              <w:rPr>
                <w:sz w:val="26"/>
                <w:szCs w:val="26"/>
                <w:lang w:bidi="ar-EG"/>
              </w:rPr>
              <w:t>, 2017, P. 76)</w:t>
            </w:r>
          </w:p>
        </w:tc>
        <w:tc>
          <w:tcPr>
            <w:tcW w:w="5920" w:type="dxa"/>
            <w:tcBorders>
              <w:top w:val="single" w:sz="18" w:space="0" w:color="auto"/>
              <w:bottom w:val="single" w:sz="4" w:space="0" w:color="auto"/>
            </w:tcBorders>
          </w:tcPr>
          <w:p w:rsidR="001754C0" w:rsidRPr="00CC5F5A" w:rsidRDefault="001754C0" w:rsidP="00BD7AD1">
            <w:pPr>
              <w:jc w:val="lowKashida"/>
              <w:rPr>
                <w:sz w:val="26"/>
                <w:szCs w:val="26"/>
                <w:rtl/>
                <w:lang w:bidi="ar-EG"/>
              </w:rPr>
            </w:pPr>
            <w:r w:rsidRPr="00CC5F5A">
              <w:rPr>
                <w:rFonts w:hint="cs"/>
                <w:sz w:val="26"/>
                <w:szCs w:val="26"/>
                <w:rtl/>
                <w:lang w:bidi="ar-EG"/>
              </w:rPr>
              <w:t>"الفرق بين إدراكات العميل وتوقعاته أو هي المقارنة بين توقعات العميل قبل استخدامه للخدمة مع خبرته السابقة نحو الخدمة المقدمة له".</w:t>
            </w:r>
          </w:p>
        </w:tc>
      </w:tr>
      <w:tr w:rsidR="001754C0" w:rsidRPr="00CC5F5A" w:rsidTr="001754C0">
        <w:tc>
          <w:tcPr>
            <w:tcW w:w="2602" w:type="dxa"/>
            <w:tcBorders>
              <w:top w:val="single" w:sz="4" w:space="0" w:color="auto"/>
            </w:tcBorders>
            <w:vAlign w:val="center"/>
          </w:tcPr>
          <w:p w:rsidR="001754C0" w:rsidRPr="00CC5F5A" w:rsidRDefault="0046618F" w:rsidP="00BD7AD1">
            <w:pPr>
              <w:jc w:val="center"/>
              <w:rPr>
                <w:sz w:val="26"/>
                <w:szCs w:val="26"/>
                <w:rtl/>
                <w:lang w:bidi="ar-EG"/>
              </w:rPr>
            </w:pPr>
            <w:r w:rsidRPr="00CC5F5A">
              <w:rPr>
                <w:sz w:val="26"/>
                <w:szCs w:val="26"/>
                <w:lang w:bidi="ar-EG"/>
              </w:rPr>
              <w:t xml:space="preserve"> </w:t>
            </w:r>
            <w:r w:rsidR="001754C0" w:rsidRPr="00CC5F5A">
              <w:rPr>
                <w:sz w:val="26"/>
                <w:szCs w:val="26"/>
                <w:lang w:bidi="ar-EG"/>
              </w:rPr>
              <w:t>(</w:t>
            </w:r>
            <w:proofErr w:type="spellStart"/>
            <w:r w:rsidR="001754C0" w:rsidRPr="00CC5F5A">
              <w:rPr>
                <w:sz w:val="26"/>
                <w:szCs w:val="26"/>
                <w:lang w:bidi="ar-EG"/>
              </w:rPr>
              <w:t>Saifullah</w:t>
            </w:r>
            <w:proofErr w:type="spellEnd"/>
            <w:r w:rsidR="001754C0" w:rsidRPr="00CC5F5A">
              <w:rPr>
                <w:sz w:val="26"/>
                <w:szCs w:val="26"/>
                <w:lang w:bidi="ar-EG"/>
              </w:rPr>
              <w:t xml:space="preserve"> Malik, 2012: 69)</w:t>
            </w:r>
          </w:p>
        </w:tc>
        <w:tc>
          <w:tcPr>
            <w:tcW w:w="5920" w:type="dxa"/>
            <w:tcBorders>
              <w:top w:val="single" w:sz="4" w:space="0" w:color="auto"/>
            </w:tcBorders>
          </w:tcPr>
          <w:p w:rsidR="001754C0" w:rsidRPr="00CC5F5A" w:rsidRDefault="001754C0" w:rsidP="00BD7AD1">
            <w:pPr>
              <w:jc w:val="lowKashida"/>
              <w:rPr>
                <w:sz w:val="26"/>
                <w:szCs w:val="26"/>
                <w:rtl/>
                <w:lang w:bidi="ar-EG"/>
              </w:rPr>
            </w:pPr>
            <w:r w:rsidRPr="00CC5F5A">
              <w:rPr>
                <w:rFonts w:hint="cs"/>
                <w:sz w:val="26"/>
                <w:szCs w:val="26"/>
                <w:rtl/>
                <w:lang w:bidi="ar-EG"/>
              </w:rPr>
              <w:t>"حكم أو تقدير شخصي للزبون بمعنى أنه إذا توافقت إدراكات الزبون للناتج مع توقعاتهم له فإنه سيكون راضي عن الخدمة، أما إذا فاق الناتج التوقعات أو تجاوزها فإن الخدمة تعتبر متميزة، وأما إذا تحقق العكس وهو أن الناتج لم يرق إلى مستوى التوقعات فإن الخدمة ستصبح رديئة ومن ثم فإن الزبون سيكون غير راضي عن الخدمة".</w:t>
            </w:r>
          </w:p>
        </w:tc>
      </w:tr>
      <w:tr w:rsidR="001754C0" w:rsidRPr="00CC5F5A" w:rsidTr="001754C0">
        <w:tc>
          <w:tcPr>
            <w:tcW w:w="2602" w:type="dxa"/>
            <w:vAlign w:val="center"/>
          </w:tcPr>
          <w:p w:rsidR="001754C0" w:rsidRPr="00CC5F5A" w:rsidRDefault="001754C0" w:rsidP="00BD7AD1">
            <w:pPr>
              <w:bidi w:val="0"/>
              <w:jc w:val="center"/>
              <w:rPr>
                <w:sz w:val="26"/>
                <w:szCs w:val="26"/>
                <w:lang w:bidi="ar-EG"/>
              </w:rPr>
            </w:pPr>
            <w:r w:rsidRPr="00CC5F5A">
              <w:rPr>
                <w:rFonts w:hint="cs"/>
                <w:sz w:val="26"/>
                <w:szCs w:val="26"/>
                <w:rtl/>
                <w:lang w:bidi="ar-EG"/>
              </w:rPr>
              <w:t>(تامر ياسر البكري، 2005: 199)</w:t>
            </w:r>
          </w:p>
        </w:tc>
        <w:tc>
          <w:tcPr>
            <w:tcW w:w="5920" w:type="dxa"/>
          </w:tcPr>
          <w:p w:rsidR="001754C0" w:rsidRPr="00CC5F5A" w:rsidRDefault="001754C0" w:rsidP="00BD7AD1">
            <w:pPr>
              <w:jc w:val="lowKashida"/>
              <w:rPr>
                <w:sz w:val="26"/>
                <w:szCs w:val="26"/>
                <w:rtl/>
                <w:lang w:bidi="ar-EG"/>
              </w:rPr>
            </w:pPr>
            <w:r w:rsidRPr="00CC5F5A">
              <w:rPr>
                <w:rFonts w:hint="cs"/>
                <w:sz w:val="26"/>
                <w:szCs w:val="26"/>
                <w:rtl/>
                <w:lang w:bidi="ar-EG"/>
              </w:rPr>
              <w:t>"تلك الدرجة التي يراها الزبون في الخدمة المقدمة إليه وما يمكن أن يفيض عنها قياساً بما يتوقع".</w:t>
            </w:r>
          </w:p>
        </w:tc>
      </w:tr>
    </w:tbl>
    <w:p w:rsidR="001754C0" w:rsidRPr="00474F23" w:rsidRDefault="001754C0" w:rsidP="00474F23">
      <w:pPr>
        <w:pStyle w:val="Heading1"/>
        <w:rPr>
          <w:sz w:val="30"/>
          <w:szCs w:val="30"/>
          <w:rtl/>
          <w:lang w:bidi="ar-EG"/>
        </w:rPr>
      </w:pPr>
      <w:r w:rsidRPr="00474F23">
        <w:rPr>
          <w:rFonts w:hint="cs"/>
          <w:sz w:val="30"/>
          <w:szCs w:val="30"/>
          <w:rtl/>
          <w:lang w:bidi="ar-EG"/>
        </w:rPr>
        <w:lastRenderedPageBreak/>
        <w:t>تطبيق جودة الخدمة المتصورة في العالم الغربي في الاقتصادات النامية:</w:t>
      </w:r>
    </w:p>
    <w:p w:rsidR="001754C0" w:rsidRPr="00CC5F5A" w:rsidRDefault="001754C0" w:rsidP="005F16B6">
      <w:pPr>
        <w:spacing w:line="221" w:lineRule="auto"/>
        <w:ind w:right="28" w:firstLine="720"/>
        <w:jc w:val="lowKashida"/>
        <w:rPr>
          <w:sz w:val="26"/>
          <w:szCs w:val="26"/>
          <w:rtl/>
          <w:lang w:bidi="ar-EG"/>
        </w:rPr>
      </w:pPr>
      <w:r w:rsidRPr="00CC5F5A">
        <w:rPr>
          <w:rFonts w:hint="cs"/>
          <w:sz w:val="26"/>
          <w:szCs w:val="26"/>
          <w:rtl/>
          <w:lang w:bidi="ar-EG"/>
        </w:rPr>
        <w:t>الدراسات التي استخدمت جودة الخدمة نشأت في سياقات العالم الغربي والمتقدم، وهناك حاجة إلى استكشاف صلاحيتها في أوضاع بديلة بدلاً من الافتراض ببساطة أن نفس التوقعات والنتائج ستطبق في الثقافات والاقتصادات المختلفة</w:t>
      </w:r>
      <w:r w:rsidR="00A00C06" w:rsidRPr="00CC5F5A">
        <w:rPr>
          <w:rFonts w:hint="cs"/>
          <w:sz w:val="26"/>
          <w:szCs w:val="26"/>
          <w:rtl/>
          <w:lang w:bidi="ar-EG"/>
        </w:rPr>
        <w:t xml:space="preserve"> </w:t>
      </w:r>
      <w:r w:rsidRPr="00CC5F5A">
        <w:rPr>
          <w:rFonts w:hint="cs"/>
          <w:sz w:val="26"/>
          <w:szCs w:val="26"/>
          <w:rtl/>
          <w:lang w:bidi="ar-EG"/>
        </w:rPr>
        <w:t xml:space="preserve"> </w:t>
      </w:r>
      <w:r w:rsidR="00A00C06" w:rsidRPr="00CC5F5A">
        <w:rPr>
          <w:rFonts w:eastAsia="PMingLiU" w:cs="Times New Roman"/>
          <w:b/>
          <w:bCs/>
          <w:color w:val="000000"/>
          <w:kern w:val="28"/>
          <w:sz w:val="26"/>
          <w:szCs w:val="26"/>
          <w:bdr w:val="none" w:sz="0" w:space="0" w:color="auto" w:frame="1"/>
          <w:shd w:val="clear" w:color="auto" w:fill="FFFFFF"/>
          <w:lang w:bidi="ar-EG"/>
        </w:rPr>
        <w:t>(</w:t>
      </w:r>
      <w:proofErr w:type="spellStart"/>
      <w:r w:rsidR="00A00C06" w:rsidRPr="00CC5F5A">
        <w:rPr>
          <w:rFonts w:eastAsia="PMingLiU" w:cs="Times New Roman"/>
          <w:b/>
          <w:bCs/>
          <w:color w:val="000000"/>
          <w:kern w:val="28"/>
          <w:sz w:val="26"/>
          <w:szCs w:val="26"/>
          <w:bdr w:val="none" w:sz="0" w:space="0" w:color="auto" w:frame="1"/>
          <w:shd w:val="clear" w:color="auto" w:fill="FFFFFF"/>
        </w:rPr>
        <w:t>Marinkovic</w:t>
      </w:r>
      <w:proofErr w:type="spellEnd"/>
      <w:r w:rsidR="00A00C06" w:rsidRPr="00CC5F5A">
        <w:rPr>
          <w:rFonts w:eastAsia="PMingLiU" w:cs="Times New Roman"/>
          <w:b/>
          <w:bCs/>
          <w:color w:val="000000"/>
          <w:kern w:val="28"/>
          <w:sz w:val="26"/>
          <w:szCs w:val="26"/>
          <w:bdr w:val="none" w:sz="0" w:space="0" w:color="auto" w:frame="1"/>
          <w:shd w:val="clear" w:color="auto" w:fill="FFFFFF"/>
        </w:rPr>
        <w:t>, V.</w:t>
      </w:r>
      <w:proofErr w:type="gramStart"/>
      <w:r w:rsidR="00A00C06" w:rsidRPr="00CC5F5A">
        <w:rPr>
          <w:rFonts w:eastAsia="PMingLiU" w:cs="Times New Roman"/>
          <w:b/>
          <w:bCs/>
          <w:color w:val="000000"/>
          <w:kern w:val="28"/>
          <w:sz w:val="26"/>
          <w:szCs w:val="26"/>
          <w:bdr w:val="none" w:sz="0" w:space="0" w:color="auto" w:frame="1"/>
          <w:shd w:val="clear" w:color="auto" w:fill="FFFFFF"/>
        </w:rPr>
        <w:t>et,</w:t>
      </w:r>
      <w:proofErr w:type="gramEnd"/>
      <w:r w:rsidR="00A00C06" w:rsidRPr="00CC5F5A">
        <w:rPr>
          <w:rFonts w:eastAsia="PMingLiU" w:cs="Times New Roman"/>
          <w:b/>
          <w:bCs/>
          <w:color w:val="000000"/>
          <w:kern w:val="28"/>
          <w:sz w:val="26"/>
          <w:szCs w:val="26"/>
          <w:bdr w:val="none" w:sz="0" w:space="0" w:color="auto" w:frame="1"/>
          <w:shd w:val="clear" w:color="auto" w:fill="FFFFFF"/>
        </w:rPr>
        <w:t>al.,2014)</w:t>
      </w:r>
      <w:r w:rsidRPr="00CC5F5A">
        <w:rPr>
          <w:sz w:val="26"/>
          <w:szCs w:val="26"/>
          <w:vertAlign w:val="superscript"/>
          <w:lang w:bidi="ar-EG"/>
        </w:rPr>
        <w:t>)</w:t>
      </w:r>
      <w:r w:rsidRPr="00CC5F5A">
        <w:rPr>
          <w:rFonts w:hint="cs"/>
          <w:sz w:val="26"/>
          <w:szCs w:val="26"/>
          <w:rtl/>
          <w:lang w:bidi="ar-EG"/>
        </w:rPr>
        <w:t>.</w:t>
      </w:r>
    </w:p>
    <w:p w:rsidR="001754C0" w:rsidRPr="00CC5F5A" w:rsidRDefault="001754C0" w:rsidP="005F16B6">
      <w:pPr>
        <w:spacing w:line="221" w:lineRule="auto"/>
        <w:ind w:right="28" w:firstLine="720"/>
        <w:jc w:val="lowKashida"/>
        <w:rPr>
          <w:sz w:val="26"/>
          <w:szCs w:val="26"/>
          <w:lang w:bidi="ar-EG"/>
        </w:rPr>
      </w:pPr>
      <w:r w:rsidRPr="00CC5F5A">
        <w:rPr>
          <w:rFonts w:hint="cs"/>
          <w:sz w:val="26"/>
          <w:szCs w:val="26"/>
          <w:rtl/>
          <w:lang w:bidi="ar-EG"/>
        </w:rPr>
        <w:t xml:space="preserve">وأكد </w:t>
      </w:r>
      <w:r w:rsidRPr="00CC5F5A">
        <w:rPr>
          <w:sz w:val="26"/>
          <w:szCs w:val="26"/>
          <w:lang w:bidi="ar-EG"/>
        </w:rPr>
        <w:t>(Berry and Wall, 2007)</w:t>
      </w:r>
      <w:r w:rsidRPr="00CC5F5A">
        <w:rPr>
          <w:rFonts w:hint="cs"/>
          <w:sz w:val="26"/>
          <w:szCs w:val="26"/>
          <w:rtl/>
          <w:lang w:bidi="ar-EG"/>
        </w:rPr>
        <w:t xml:space="preserve"> أن الخدمات ستكون الأفضل عندما تكون قوية فيما يتعلق بخصائص موظفي الخدمة وأن سلوك موظفي الخدمة يؤثر على تصور العملاء لجودة الخدمة، وأشار </w:t>
      </w:r>
      <w:r w:rsidRPr="00CC5F5A">
        <w:rPr>
          <w:sz w:val="26"/>
          <w:szCs w:val="26"/>
          <w:lang w:bidi="ar-EG"/>
        </w:rPr>
        <w:t>(</w:t>
      </w:r>
      <w:proofErr w:type="spellStart"/>
      <w:r w:rsidRPr="00CC5F5A">
        <w:rPr>
          <w:sz w:val="26"/>
          <w:szCs w:val="26"/>
          <w:lang w:bidi="ar-EG"/>
        </w:rPr>
        <w:t>Ryu</w:t>
      </w:r>
      <w:proofErr w:type="spellEnd"/>
      <w:r w:rsidRPr="00CC5F5A">
        <w:rPr>
          <w:sz w:val="26"/>
          <w:szCs w:val="26"/>
          <w:lang w:bidi="ar-EG"/>
        </w:rPr>
        <w:t xml:space="preserve"> and Han, 2011)</w:t>
      </w:r>
      <w:r w:rsidRPr="00CC5F5A">
        <w:rPr>
          <w:rFonts w:hint="cs"/>
          <w:sz w:val="26"/>
          <w:szCs w:val="26"/>
          <w:rtl/>
          <w:lang w:bidi="ar-EG"/>
        </w:rPr>
        <w:t xml:space="preserve"> أن عنصر البيئة المادية يلعب دوراً هاماً في تشكيل تصورات العملاء التي تؤدي إلى رد فعل إيجابي من العملاء الجدد ويعزز ولاء العملاء المتكررين</w:t>
      </w:r>
      <w:r w:rsidR="00CA5FB3" w:rsidRPr="00CC5F5A">
        <w:rPr>
          <w:sz w:val="26"/>
          <w:szCs w:val="26"/>
          <w:lang w:bidi="ar-EG"/>
        </w:rPr>
        <w:t>.</w:t>
      </w:r>
    </w:p>
    <w:p w:rsidR="001754C0" w:rsidRPr="00474F23" w:rsidRDefault="001754C0" w:rsidP="005F16B6">
      <w:pPr>
        <w:pStyle w:val="Heading1"/>
        <w:spacing w:line="221" w:lineRule="auto"/>
        <w:rPr>
          <w:sz w:val="30"/>
          <w:szCs w:val="30"/>
          <w:rtl/>
          <w:lang w:bidi="ar-EG"/>
        </w:rPr>
      </w:pPr>
      <w:proofErr w:type="gramStart"/>
      <w:r w:rsidRPr="00474F23">
        <w:rPr>
          <w:rFonts w:hint="cs"/>
          <w:sz w:val="30"/>
          <w:szCs w:val="30"/>
          <w:rtl/>
          <w:lang w:bidi="ar-EG"/>
        </w:rPr>
        <w:t>نم</w:t>
      </w:r>
      <w:r w:rsidR="00474F23">
        <w:rPr>
          <w:rFonts w:hint="cs"/>
          <w:sz w:val="30"/>
          <w:szCs w:val="30"/>
          <w:rtl/>
          <w:lang w:bidi="ar-EG"/>
        </w:rPr>
        <w:t>ـــــ</w:t>
      </w:r>
      <w:r w:rsidRPr="00474F23">
        <w:rPr>
          <w:rFonts w:hint="cs"/>
          <w:sz w:val="30"/>
          <w:szCs w:val="30"/>
          <w:rtl/>
          <w:lang w:bidi="ar-EG"/>
        </w:rPr>
        <w:t>اذج</w:t>
      </w:r>
      <w:proofErr w:type="gramEnd"/>
      <w:r w:rsidRPr="00474F23">
        <w:rPr>
          <w:rFonts w:hint="cs"/>
          <w:sz w:val="30"/>
          <w:szCs w:val="30"/>
          <w:rtl/>
          <w:lang w:bidi="ar-EG"/>
        </w:rPr>
        <w:t xml:space="preserve"> قي</w:t>
      </w:r>
      <w:r w:rsidR="00474F23">
        <w:rPr>
          <w:rFonts w:hint="cs"/>
          <w:sz w:val="30"/>
          <w:szCs w:val="30"/>
          <w:rtl/>
          <w:lang w:bidi="ar-EG"/>
        </w:rPr>
        <w:t>ـــــ</w:t>
      </w:r>
      <w:r w:rsidRPr="00474F23">
        <w:rPr>
          <w:rFonts w:hint="cs"/>
          <w:sz w:val="30"/>
          <w:szCs w:val="30"/>
          <w:rtl/>
          <w:lang w:bidi="ar-EG"/>
        </w:rPr>
        <w:t>اس الج</w:t>
      </w:r>
      <w:r w:rsidR="00474F23">
        <w:rPr>
          <w:rFonts w:hint="cs"/>
          <w:sz w:val="30"/>
          <w:szCs w:val="30"/>
          <w:rtl/>
          <w:lang w:bidi="ar-EG"/>
        </w:rPr>
        <w:t>ـــــ</w:t>
      </w:r>
      <w:r w:rsidRPr="00474F23">
        <w:rPr>
          <w:rFonts w:hint="cs"/>
          <w:sz w:val="30"/>
          <w:szCs w:val="30"/>
          <w:rtl/>
          <w:lang w:bidi="ar-EG"/>
        </w:rPr>
        <w:t>ودة الم</w:t>
      </w:r>
      <w:r w:rsidR="00474F23">
        <w:rPr>
          <w:rFonts w:hint="cs"/>
          <w:sz w:val="30"/>
          <w:szCs w:val="30"/>
          <w:rtl/>
          <w:lang w:bidi="ar-EG"/>
        </w:rPr>
        <w:t>ـــــ</w:t>
      </w:r>
      <w:r w:rsidRPr="00474F23">
        <w:rPr>
          <w:rFonts w:hint="cs"/>
          <w:sz w:val="30"/>
          <w:szCs w:val="30"/>
          <w:rtl/>
          <w:lang w:bidi="ar-EG"/>
        </w:rPr>
        <w:t>درك</w:t>
      </w:r>
      <w:r w:rsidR="00474F23">
        <w:rPr>
          <w:rFonts w:hint="cs"/>
          <w:sz w:val="30"/>
          <w:szCs w:val="30"/>
          <w:rtl/>
          <w:lang w:bidi="ar-EG"/>
        </w:rPr>
        <w:t>ـــــ</w:t>
      </w:r>
      <w:r w:rsidRPr="00474F23">
        <w:rPr>
          <w:rFonts w:hint="cs"/>
          <w:sz w:val="30"/>
          <w:szCs w:val="30"/>
          <w:rtl/>
          <w:lang w:bidi="ar-EG"/>
        </w:rPr>
        <w:t>ة للخ</w:t>
      </w:r>
      <w:r w:rsidR="00474F23">
        <w:rPr>
          <w:rFonts w:hint="cs"/>
          <w:sz w:val="30"/>
          <w:szCs w:val="30"/>
          <w:rtl/>
          <w:lang w:bidi="ar-EG"/>
        </w:rPr>
        <w:t>ــــــــــ</w:t>
      </w:r>
      <w:r w:rsidRPr="00474F23">
        <w:rPr>
          <w:rFonts w:hint="cs"/>
          <w:sz w:val="30"/>
          <w:szCs w:val="30"/>
          <w:rtl/>
          <w:lang w:bidi="ar-EG"/>
        </w:rPr>
        <w:t>دم</w:t>
      </w:r>
      <w:r w:rsidR="00474F23">
        <w:rPr>
          <w:rFonts w:hint="cs"/>
          <w:sz w:val="30"/>
          <w:szCs w:val="30"/>
          <w:rtl/>
          <w:lang w:bidi="ar-EG"/>
        </w:rPr>
        <w:t>ـــــــــــــــ</w:t>
      </w:r>
      <w:r w:rsidRPr="00474F23">
        <w:rPr>
          <w:rFonts w:hint="cs"/>
          <w:sz w:val="30"/>
          <w:szCs w:val="30"/>
          <w:rtl/>
          <w:lang w:bidi="ar-EG"/>
        </w:rPr>
        <w:t>ة:</w:t>
      </w:r>
    </w:p>
    <w:p w:rsidR="001754C0" w:rsidRPr="00CC5F5A" w:rsidRDefault="001754C0" w:rsidP="005F16B6">
      <w:pPr>
        <w:pStyle w:val="Heading3"/>
        <w:spacing w:line="221" w:lineRule="auto"/>
        <w:rPr>
          <w:rtl/>
          <w:lang w:bidi="ar-EG"/>
        </w:rPr>
      </w:pPr>
      <w:r w:rsidRPr="00CC5F5A">
        <w:rPr>
          <w:rFonts w:hint="cs"/>
          <w:rtl/>
          <w:lang w:bidi="ar-EG"/>
        </w:rPr>
        <w:t>أولاً: نموذج الجودة المدركة لــــ</w:t>
      </w:r>
      <w:r w:rsidRPr="00CC5F5A">
        <w:rPr>
          <w:lang w:bidi="ar-EG"/>
        </w:rPr>
        <w:t>Christian Gronross</w:t>
      </w:r>
      <w:r w:rsidR="00CA5FB3" w:rsidRPr="00CC5F5A">
        <w:rPr>
          <w:lang w:bidi="ar-EG"/>
        </w:rPr>
        <w:t>,1984</w:t>
      </w:r>
      <w:r w:rsidRPr="00CC5F5A">
        <w:rPr>
          <w:lang w:bidi="ar-EG"/>
        </w:rPr>
        <w:t xml:space="preserve"> </w:t>
      </w:r>
      <w:r w:rsidRPr="00CC5F5A">
        <w:rPr>
          <w:rFonts w:hint="cs"/>
          <w:rtl/>
          <w:lang w:bidi="ar-EG"/>
        </w:rPr>
        <w:t>:</w:t>
      </w:r>
    </w:p>
    <w:p w:rsidR="001754C0" w:rsidRPr="00CC5F5A" w:rsidRDefault="001754C0" w:rsidP="005F16B6">
      <w:pPr>
        <w:spacing w:line="221" w:lineRule="auto"/>
        <w:ind w:right="28" w:firstLine="720"/>
        <w:jc w:val="lowKashida"/>
        <w:rPr>
          <w:sz w:val="26"/>
          <w:szCs w:val="26"/>
          <w:lang w:bidi="ar-EG"/>
        </w:rPr>
      </w:pPr>
      <w:r w:rsidRPr="00CC5F5A">
        <w:rPr>
          <w:rFonts w:hint="cs"/>
          <w:sz w:val="26"/>
          <w:szCs w:val="26"/>
          <w:rtl/>
          <w:lang w:bidi="ar-EG"/>
        </w:rPr>
        <w:t xml:space="preserve">والذي يتضمن إدراك جودة الخدمة الكلية حيث شكلت أول الدراسات كمحاولة لوضع مفهوم وأطر لجودة الخدمة المدركة من طرف </w:t>
      </w:r>
      <w:r w:rsidRPr="00CC5F5A">
        <w:rPr>
          <w:sz w:val="26"/>
          <w:szCs w:val="26"/>
          <w:lang w:bidi="ar-EG"/>
        </w:rPr>
        <w:t xml:space="preserve">Christian </w:t>
      </w:r>
      <w:proofErr w:type="spellStart"/>
      <w:r w:rsidRPr="00CC5F5A">
        <w:rPr>
          <w:sz w:val="26"/>
          <w:szCs w:val="26"/>
          <w:lang w:bidi="ar-EG"/>
        </w:rPr>
        <w:t>Gronross</w:t>
      </w:r>
      <w:proofErr w:type="spellEnd"/>
      <w:r w:rsidRPr="00CC5F5A">
        <w:rPr>
          <w:rFonts w:hint="cs"/>
          <w:sz w:val="26"/>
          <w:szCs w:val="26"/>
          <w:rtl/>
          <w:lang w:bidi="ar-EG"/>
        </w:rPr>
        <w:t xml:space="preserve"> والذي يرى بأنها تمثل نتيجة عملية مقارنة ما بين الخدمة المتوقعة من طرف العميل والخدمة المدركة فعلاً وأن جودة الخدمة المدركة تابعة لمتغيرين أساسيين هما: الخدمة المتوقعة والخدمة المدركة وقام هذا الباحث بتطوير مدخلاً سنة 1990 الذي أبرز فيه أهمية الأبعاد الثلاثة للجودة المدركة متمثلة في الجودة التقنية والجودة الوظيفية وصورة المؤسسة</w:t>
      </w:r>
      <w:r w:rsidR="00FA446E" w:rsidRPr="00CC5F5A">
        <w:rPr>
          <w:rFonts w:hint="cs"/>
          <w:sz w:val="26"/>
          <w:szCs w:val="26"/>
          <w:rtl/>
          <w:lang w:bidi="ar-EG"/>
        </w:rPr>
        <w:t>.</w:t>
      </w:r>
    </w:p>
    <w:p w:rsidR="001754C0" w:rsidRPr="00CC5F5A" w:rsidRDefault="001754C0" w:rsidP="005F16B6">
      <w:pPr>
        <w:pStyle w:val="Heading3"/>
        <w:spacing w:line="221" w:lineRule="auto"/>
        <w:rPr>
          <w:rtl/>
          <w:lang w:bidi="ar-EG"/>
        </w:rPr>
      </w:pPr>
      <w:proofErr w:type="gramStart"/>
      <w:r w:rsidRPr="00CC5F5A">
        <w:rPr>
          <w:rFonts w:hint="cs"/>
          <w:rtl/>
          <w:lang w:bidi="ar-EG"/>
        </w:rPr>
        <w:t>ثانيا :</w:t>
      </w:r>
      <w:proofErr w:type="gramEnd"/>
      <w:r w:rsidRPr="00CC5F5A">
        <w:rPr>
          <w:rFonts w:hint="cs"/>
          <w:rtl/>
          <w:lang w:bidi="ar-EG"/>
        </w:rPr>
        <w:t xml:space="preserve"> نموذج تقييم جودة الخدمة لـــ </w:t>
      </w:r>
      <w:r w:rsidRPr="00CC5F5A">
        <w:rPr>
          <w:lang w:bidi="ar-EG"/>
        </w:rPr>
        <w:t>:Berry &amp;</w:t>
      </w:r>
      <w:proofErr w:type="spellStart"/>
      <w:r w:rsidRPr="00CC5F5A">
        <w:rPr>
          <w:lang w:bidi="ar-EG"/>
        </w:rPr>
        <w:t>Zeithamal</w:t>
      </w:r>
      <w:proofErr w:type="spellEnd"/>
      <w:r w:rsidR="003C256E" w:rsidRPr="00CC5F5A">
        <w:rPr>
          <w:lang w:bidi="ar-EG"/>
        </w:rPr>
        <w:t xml:space="preserve"> </w:t>
      </w:r>
      <w:r w:rsidRPr="00CC5F5A">
        <w:rPr>
          <w:lang w:bidi="ar-EG"/>
        </w:rPr>
        <w:t>&amp;</w:t>
      </w:r>
      <w:r w:rsidR="003C256E" w:rsidRPr="00CC5F5A">
        <w:rPr>
          <w:lang w:bidi="ar-EG"/>
        </w:rPr>
        <w:t xml:space="preserve"> </w:t>
      </w:r>
      <w:r w:rsidRPr="00CC5F5A">
        <w:rPr>
          <w:lang w:bidi="ar-EG"/>
        </w:rPr>
        <w:t>Parasuraman</w:t>
      </w:r>
      <w:r w:rsidR="00CA5FB3" w:rsidRPr="00CC5F5A">
        <w:rPr>
          <w:lang w:bidi="ar-EG"/>
        </w:rPr>
        <w:t>,1985</w:t>
      </w:r>
    </w:p>
    <w:p w:rsidR="001754C0" w:rsidRPr="00CC5F5A" w:rsidRDefault="001754C0" w:rsidP="005F16B6">
      <w:pPr>
        <w:numPr>
          <w:ilvl w:val="0"/>
          <w:numId w:val="20"/>
        </w:numPr>
        <w:spacing w:line="221" w:lineRule="auto"/>
        <w:ind w:left="360" w:right="28" w:hanging="357"/>
        <w:jc w:val="lowKashida"/>
        <w:rPr>
          <w:sz w:val="26"/>
          <w:szCs w:val="26"/>
          <w:lang w:bidi="ar-EG"/>
        </w:rPr>
      </w:pPr>
      <w:proofErr w:type="gramStart"/>
      <w:r w:rsidRPr="00CC5F5A">
        <w:rPr>
          <w:rFonts w:hint="cs"/>
          <w:b/>
          <w:bCs/>
          <w:sz w:val="26"/>
          <w:szCs w:val="26"/>
          <w:rtl/>
          <w:lang w:bidi="ar-EG"/>
        </w:rPr>
        <w:t>مبدأ</w:t>
      </w:r>
      <w:proofErr w:type="gramEnd"/>
      <w:r w:rsidRPr="00CC5F5A">
        <w:rPr>
          <w:rFonts w:hint="cs"/>
          <w:b/>
          <w:bCs/>
          <w:sz w:val="26"/>
          <w:szCs w:val="26"/>
          <w:rtl/>
          <w:lang w:bidi="ar-EG"/>
        </w:rPr>
        <w:t xml:space="preserve"> نموذج القياس</w:t>
      </w:r>
      <w:r w:rsidRPr="00CC5F5A">
        <w:rPr>
          <w:rFonts w:hint="cs"/>
          <w:sz w:val="26"/>
          <w:szCs w:val="26"/>
          <w:rtl/>
          <w:lang w:bidi="ar-EG"/>
        </w:rPr>
        <w:t>: والذي تعرف من خلاله جودة الخدمة بأنها الانحراف بين توقعات العملاء لمستوى الخدمة وإدراكهم الفعلي لها وهذه التوقعات مرتبطة برغبات وحاجات المستهلكين والتي تنتج عنها ثلاثة حالات:</w:t>
      </w:r>
    </w:p>
    <w:p w:rsidR="001754C0" w:rsidRPr="00CC5F5A" w:rsidRDefault="001754C0" w:rsidP="005F16B6">
      <w:pPr>
        <w:numPr>
          <w:ilvl w:val="0"/>
          <w:numId w:val="21"/>
        </w:numPr>
        <w:spacing w:line="221" w:lineRule="auto"/>
        <w:ind w:right="28" w:hanging="357"/>
        <w:jc w:val="lowKashida"/>
        <w:rPr>
          <w:sz w:val="26"/>
          <w:szCs w:val="26"/>
          <w:lang w:bidi="ar-EG"/>
        </w:rPr>
      </w:pPr>
      <w:r w:rsidRPr="00CC5F5A">
        <w:rPr>
          <w:rFonts w:hint="cs"/>
          <w:sz w:val="26"/>
          <w:szCs w:val="26"/>
          <w:rtl/>
          <w:lang w:bidi="ar-EG"/>
        </w:rPr>
        <w:t xml:space="preserve">حالة انعدام الاختلاف </w:t>
      </w:r>
      <w:r w:rsidRPr="00CC5F5A">
        <w:rPr>
          <w:sz w:val="26"/>
          <w:szCs w:val="26"/>
          <w:lang w:bidi="ar-EG"/>
        </w:rPr>
        <w:t>Zero Disconfirmation</w:t>
      </w:r>
      <w:r w:rsidRPr="00CC5F5A">
        <w:rPr>
          <w:rFonts w:hint="cs"/>
          <w:sz w:val="26"/>
          <w:szCs w:val="26"/>
          <w:rtl/>
          <w:lang w:bidi="ar-EG"/>
        </w:rPr>
        <w:t xml:space="preserve"> أي التوافق بين الأداء والتوقعات والتي تحدث حينما تؤدي الخدمة كما هو متوقع .</w:t>
      </w:r>
    </w:p>
    <w:p w:rsidR="001754C0" w:rsidRPr="00CC5F5A" w:rsidRDefault="001754C0" w:rsidP="005F16B6">
      <w:pPr>
        <w:numPr>
          <w:ilvl w:val="0"/>
          <w:numId w:val="21"/>
        </w:numPr>
        <w:spacing w:line="221" w:lineRule="auto"/>
        <w:ind w:right="28" w:hanging="357"/>
        <w:jc w:val="lowKashida"/>
        <w:rPr>
          <w:sz w:val="26"/>
          <w:szCs w:val="26"/>
          <w:lang w:bidi="ar-EG"/>
        </w:rPr>
      </w:pPr>
      <w:r w:rsidRPr="00CC5F5A">
        <w:rPr>
          <w:rFonts w:hint="cs"/>
          <w:sz w:val="26"/>
          <w:szCs w:val="26"/>
          <w:rtl/>
          <w:lang w:bidi="ar-EG"/>
        </w:rPr>
        <w:lastRenderedPageBreak/>
        <w:t xml:space="preserve">حالة عدم التوافق الايجابي </w:t>
      </w:r>
      <w:r w:rsidRPr="00CC5F5A">
        <w:rPr>
          <w:sz w:val="26"/>
          <w:szCs w:val="26"/>
          <w:lang w:bidi="ar-EG"/>
        </w:rPr>
        <w:t>Positive Disconfirmation</w:t>
      </w:r>
      <w:r w:rsidRPr="00CC5F5A">
        <w:rPr>
          <w:rFonts w:hint="cs"/>
          <w:sz w:val="26"/>
          <w:szCs w:val="26"/>
          <w:rtl/>
          <w:lang w:bidi="ar-EG"/>
        </w:rPr>
        <w:t xml:space="preserve"> والتي تحدث حينما تؤدي الخدمة أفضل مما هو متوقع.</w:t>
      </w:r>
    </w:p>
    <w:p w:rsidR="001754C0" w:rsidRPr="00CC5F5A" w:rsidRDefault="001754C0" w:rsidP="005F16B6">
      <w:pPr>
        <w:numPr>
          <w:ilvl w:val="0"/>
          <w:numId w:val="21"/>
        </w:numPr>
        <w:spacing w:line="221" w:lineRule="auto"/>
        <w:ind w:right="28" w:hanging="357"/>
        <w:jc w:val="lowKashida"/>
        <w:rPr>
          <w:sz w:val="26"/>
          <w:szCs w:val="26"/>
          <w:lang w:bidi="ar-EG"/>
        </w:rPr>
      </w:pPr>
      <w:r w:rsidRPr="00CC5F5A">
        <w:rPr>
          <w:rFonts w:hint="cs"/>
          <w:sz w:val="26"/>
          <w:szCs w:val="26"/>
          <w:rtl/>
          <w:lang w:bidi="ar-EG"/>
        </w:rPr>
        <w:t xml:space="preserve">حالة عدم التوافق السلبي </w:t>
      </w:r>
      <w:r w:rsidRPr="00CC5F5A">
        <w:rPr>
          <w:sz w:val="26"/>
          <w:szCs w:val="26"/>
          <w:lang w:bidi="ar-EG"/>
        </w:rPr>
        <w:t>Negative Disconfirmation</w:t>
      </w:r>
      <w:r w:rsidRPr="00CC5F5A">
        <w:rPr>
          <w:rFonts w:hint="cs"/>
          <w:sz w:val="26"/>
          <w:szCs w:val="26"/>
          <w:rtl/>
          <w:lang w:bidi="ar-EG"/>
        </w:rPr>
        <w:t xml:space="preserve"> والتي تحدث حينما تؤدي الخدمة بأقل مما هو متوقع.</w:t>
      </w:r>
    </w:p>
    <w:p w:rsidR="001754C0" w:rsidRPr="00CC5F5A" w:rsidRDefault="001754C0" w:rsidP="005F16B6">
      <w:pPr>
        <w:pStyle w:val="Heading3"/>
        <w:spacing w:line="221" w:lineRule="auto"/>
        <w:rPr>
          <w:lang w:bidi="ar-EG"/>
        </w:rPr>
      </w:pPr>
      <w:r w:rsidRPr="00CC5F5A">
        <w:rPr>
          <w:rFonts w:hint="cs"/>
          <w:rtl/>
          <w:lang w:bidi="ar-EG"/>
        </w:rPr>
        <w:t>تحليل فجوات النموذج: (البكري، 2005، ص 216-217)</w:t>
      </w:r>
      <w:r w:rsidR="00162C80" w:rsidRPr="00CC5F5A">
        <w:rPr>
          <w:rFonts w:hint="cs"/>
          <w:rtl/>
          <w:lang w:bidi="ar-EG"/>
        </w:rPr>
        <w:t xml:space="preserve"> </w:t>
      </w:r>
      <w:r w:rsidRPr="00CC5F5A">
        <w:rPr>
          <w:rFonts w:hint="cs"/>
          <w:rtl/>
          <w:lang w:bidi="ar-EG"/>
        </w:rPr>
        <w:t xml:space="preserve">، </w:t>
      </w:r>
      <w:r w:rsidRPr="00CC5F5A">
        <w:rPr>
          <w:lang w:bidi="ar-EG"/>
        </w:rPr>
        <w:t>(Hoffman Bateson, 2011</w:t>
      </w:r>
      <w:r w:rsidRPr="00CC5F5A">
        <w:rPr>
          <w:rFonts w:hint="cs"/>
          <w:rtl/>
          <w:lang w:bidi="ar-EG"/>
        </w:rPr>
        <w:t>: 322-328):</w:t>
      </w:r>
    </w:p>
    <w:p w:rsidR="001754C0" w:rsidRPr="00CC5F5A" w:rsidRDefault="001754C0" w:rsidP="005F16B6">
      <w:pPr>
        <w:numPr>
          <w:ilvl w:val="0"/>
          <w:numId w:val="22"/>
        </w:numPr>
        <w:spacing w:line="221" w:lineRule="auto"/>
        <w:ind w:left="1077" w:right="28" w:hanging="357"/>
        <w:jc w:val="lowKashida"/>
        <w:rPr>
          <w:sz w:val="26"/>
          <w:szCs w:val="26"/>
          <w:lang w:bidi="ar-EG"/>
        </w:rPr>
      </w:pPr>
      <w:proofErr w:type="gramStart"/>
      <w:r w:rsidRPr="00CC5F5A">
        <w:rPr>
          <w:rFonts w:hint="cs"/>
          <w:sz w:val="26"/>
          <w:szCs w:val="26"/>
          <w:rtl/>
          <w:lang w:bidi="ar-EG"/>
        </w:rPr>
        <w:t>الفجوة</w:t>
      </w:r>
      <w:proofErr w:type="gramEnd"/>
      <w:r w:rsidRPr="00CC5F5A">
        <w:rPr>
          <w:rFonts w:hint="cs"/>
          <w:sz w:val="26"/>
          <w:szCs w:val="26"/>
          <w:rtl/>
          <w:lang w:bidi="ar-EG"/>
        </w:rPr>
        <w:t xml:space="preserve"> بين توقع العميل وإدراك الإدارة (فجوة البحث): تحصل الفجوة عندما لا تدرك الإدارة بصورة صحيحة ما يرغبه العميل.</w:t>
      </w:r>
    </w:p>
    <w:p w:rsidR="001754C0" w:rsidRPr="00CC5F5A" w:rsidRDefault="001754C0" w:rsidP="005F16B6">
      <w:pPr>
        <w:numPr>
          <w:ilvl w:val="0"/>
          <w:numId w:val="22"/>
        </w:numPr>
        <w:spacing w:line="221" w:lineRule="auto"/>
        <w:ind w:left="1077" w:right="28" w:hanging="357"/>
        <w:jc w:val="lowKashida"/>
        <w:rPr>
          <w:sz w:val="26"/>
          <w:szCs w:val="26"/>
          <w:lang w:bidi="ar-EG"/>
        </w:rPr>
      </w:pPr>
      <w:r w:rsidRPr="00CC5F5A">
        <w:rPr>
          <w:rFonts w:hint="cs"/>
          <w:sz w:val="26"/>
          <w:szCs w:val="26"/>
          <w:rtl/>
          <w:lang w:bidi="ar-EG"/>
        </w:rPr>
        <w:t xml:space="preserve">الفجوة </w:t>
      </w:r>
      <w:proofErr w:type="gramStart"/>
      <w:r w:rsidRPr="00CC5F5A">
        <w:rPr>
          <w:rFonts w:hint="cs"/>
          <w:sz w:val="26"/>
          <w:szCs w:val="26"/>
          <w:rtl/>
          <w:lang w:bidi="ar-EG"/>
        </w:rPr>
        <w:t>بين</w:t>
      </w:r>
      <w:proofErr w:type="gramEnd"/>
      <w:r w:rsidRPr="00CC5F5A">
        <w:rPr>
          <w:rFonts w:hint="cs"/>
          <w:sz w:val="26"/>
          <w:szCs w:val="26"/>
          <w:rtl/>
          <w:lang w:bidi="ar-EG"/>
        </w:rPr>
        <w:t xml:space="preserve"> إدراك الإدارة وجودة الخدمة المعيارية (فجوة التصميم</w:t>
      </w:r>
      <w:r w:rsidR="00CA5FB3" w:rsidRPr="00CC5F5A">
        <w:rPr>
          <w:rFonts w:hint="cs"/>
          <w:sz w:val="26"/>
          <w:szCs w:val="26"/>
          <w:rtl/>
          <w:lang w:bidi="ar-EG"/>
        </w:rPr>
        <w:t>).</w:t>
      </w:r>
    </w:p>
    <w:p w:rsidR="001754C0" w:rsidRPr="00CC5F5A" w:rsidRDefault="001754C0" w:rsidP="005F16B6">
      <w:pPr>
        <w:numPr>
          <w:ilvl w:val="0"/>
          <w:numId w:val="22"/>
        </w:numPr>
        <w:spacing w:line="221" w:lineRule="auto"/>
        <w:ind w:left="1077" w:right="28" w:hanging="357"/>
        <w:jc w:val="lowKashida"/>
        <w:rPr>
          <w:sz w:val="26"/>
          <w:szCs w:val="26"/>
          <w:lang w:bidi="ar-EG"/>
        </w:rPr>
      </w:pPr>
      <w:r w:rsidRPr="00CC5F5A">
        <w:rPr>
          <w:rFonts w:hint="cs"/>
          <w:sz w:val="26"/>
          <w:szCs w:val="26"/>
          <w:rtl/>
          <w:lang w:bidi="ar-EG"/>
        </w:rPr>
        <w:t xml:space="preserve">الفجوة </w:t>
      </w:r>
      <w:proofErr w:type="gramStart"/>
      <w:r w:rsidRPr="00CC5F5A">
        <w:rPr>
          <w:rFonts w:hint="cs"/>
          <w:sz w:val="26"/>
          <w:szCs w:val="26"/>
          <w:rtl/>
          <w:lang w:bidi="ar-EG"/>
        </w:rPr>
        <w:t>بين</w:t>
      </w:r>
      <w:proofErr w:type="gramEnd"/>
      <w:r w:rsidRPr="00CC5F5A">
        <w:rPr>
          <w:rFonts w:hint="cs"/>
          <w:sz w:val="26"/>
          <w:szCs w:val="26"/>
          <w:rtl/>
          <w:lang w:bidi="ar-EG"/>
        </w:rPr>
        <w:t xml:space="preserve"> جودة الخدمة المعيارية وتقديم الخدمة (فجوة التسليم</w:t>
      </w:r>
      <w:r w:rsidR="00CA5FB3" w:rsidRPr="00CC5F5A">
        <w:rPr>
          <w:rFonts w:hint="cs"/>
          <w:sz w:val="26"/>
          <w:szCs w:val="26"/>
          <w:rtl/>
          <w:lang w:bidi="ar-EG"/>
        </w:rPr>
        <w:t>).</w:t>
      </w:r>
    </w:p>
    <w:p w:rsidR="001754C0" w:rsidRPr="00CC5F5A" w:rsidRDefault="001754C0" w:rsidP="005F16B6">
      <w:pPr>
        <w:numPr>
          <w:ilvl w:val="0"/>
          <w:numId w:val="22"/>
        </w:numPr>
        <w:spacing w:line="221" w:lineRule="auto"/>
        <w:ind w:left="1077" w:right="28" w:hanging="357"/>
        <w:jc w:val="lowKashida"/>
        <w:rPr>
          <w:sz w:val="26"/>
          <w:szCs w:val="26"/>
          <w:lang w:bidi="ar-EG"/>
        </w:rPr>
      </w:pPr>
      <w:r w:rsidRPr="00CC5F5A">
        <w:rPr>
          <w:rFonts w:hint="cs"/>
          <w:sz w:val="26"/>
          <w:szCs w:val="26"/>
          <w:rtl/>
          <w:lang w:bidi="ar-EG"/>
        </w:rPr>
        <w:t>الفجوة بين الخدمة المستلمة والاتصالات الخارجية (فجوة الاتصال</w:t>
      </w:r>
      <w:r w:rsidR="00CA5FB3" w:rsidRPr="00CC5F5A">
        <w:rPr>
          <w:rFonts w:hint="cs"/>
          <w:sz w:val="26"/>
          <w:szCs w:val="26"/>
          <w:rtl/>
          <w:lang w:bidi="ar-EG"/>
        </w:rPr>
        <w:t>).</w:t>
      </w:r>
    </w:p>
    <w:p w:rsidR="001754C0" w:rsidRPr="00CC5F5A" w:rsidRDefault="001754C0" w:rsidP="005F16B6">
      <w:pPr>
        <w:numPr>
          <w:ilvl w:val="0"/>
          <w:numId w:val="22"/>
        </w:numPr>
        <w:spacing w:line="221" w:lineRule="auto"/>
        <w:ind w:left="1077" w:right="28" w:hanging="357"/>
        <w:jc w:val="lowKashida"/>
        <w:rPr>
          <w:sz w:val="26"/>
          <w:szCs w:val="26"/>
          <w:lang w:bidi="ar-EG"/>
        </w:rPr>
      </w:pPr>
      <w:r w:rsidRPr="00CC5F5A">
        <w:rPr>
          <w:rFonts w:hint="cs"/>
          <w:sz w:val="26"/>
          <w:szCs w:val="26"/>
          <w:rtl/>
          <w:lang w:bidi="ar-EG"/>
        </w:rPr>
        <w:t xml:space="preserve">الفجوة بين الخدمة المستلمة </w:t>
      </w:r>
      <w:proofErr w:type="gramStart"/>
      <w:r w:rsidRPr="00CC5F5A">
        <w:rPr>
          <w:rFonts w:hint="cs"/>
          <w:sz w:val="26"/>
          <w:szCs w:val="26"/>
          <w:rtl/>
          <w:lang w:bidi="ar-EG"/>
        </w:rPr>
        <w:t>والخدمة</w:t>
      </w:r>
      <w:proofErr w:type="gramEnd"/>
      <w:r w:rsidRPr="00CC5F5A">
        <w:rPr>
          <w:rFonts w:hint="cs"/>
          <w:sz w:val="26"/>
          <w:szCs w:val="26"/>
          <w:rtl/>
          <w:lang w:bidi="ar-EG"/>
        </w:rPr>
        <w:t xml:space="preserve"> المتوقعة (الفجوة الحقيقية</w:t>
      </w:r>
      <w:r w:rsidR="00CA5FB3" w:rsidRPr="00CC5F5A">
        <w:rPr>
          <w:rFonts w:hint="cs"/>
          <w:sz w:val="26"/>
          <w:szCs w:val="26"/>
          <w:rtl/>
          <w:lang w:bidi="ar-EG"/>
        </w:rPr>
        <w:t>).</w:t>
      </w:r>
    </w:p>
    <w:p w:rsidR="001754C0" w:rsidRPr="00474F23" w:rsidRDefault="001754C0" w:rsidP="005F16B6">
      <w:pPr>
        <w:pStyle w:val="Heading3"/>
        <w:spacing w:line="221" w:lineRule="auto"/>
        <w:rPr>
          <w:lang w:bidi="ar-EG"/>
        </w:rPr>
      </w:pPr>
      <w:r w:rsidRPr="00474F23">
        <w:rPr>
          <w:rFonts w:hint="cs"/>
          <w:rtl/>
          <w:lang w:bidi="ar-EG"/>
        </w:rPr>
        <w:t xml:space="preserve">ثالثا: نموذج الأداء الفعلي (الاتجاه) لــــ </w:t>
      </w:r>
      <w:r w:rsidRPr="00474F23">
        <w:rPr>
          <w:lang w:bidi="ar-EG"/>
        </w:rPr>
        <w:t>Cronin &amp; Taylor</w:t>
      </w:r>
      <w:proofErr w:type="gramStart"/>
      <w:r w:rsidR="00CA5FB3" w:rsidRPr="00474F23">
        <w:rPr>
          <w:lang w:bidi="ar-EG"/>
        </w:rPr>
        <w:t>,1992</w:t>
      </w:r>
      <w:proofErr w:type="gramEnd"/>
      <w:r w:rsidRPr="00474F23">
        <w:rPr>
          <w:rFonts w:hint="cs"/>
          <w:rtl/>
          <w:lang w:bidi="ar-EG"/>
        </w:rPr>
        <w:t>:</w:t>
      </w:r>
    </w:p>
    <w:p w:rsidR="001754C0" w:rsidRPr="00CC5F5A" w:rsidRDefault="001754C0" w:rsidP="005F16B6">
      <w:pPr>
        <w:spacing w:line="221" w:lineRule="auto"/>
        <w:ind w:right="28" w:firstLine="720"/>
        <w:jc w:val="lowKashida"/>
        <w:rPr>
          <w:sz w:val="26"/>
          <w:szCs w:val="26"/>
          <w:lang w:bidi="ar-EG"/>
        </w:rPr>
      </w:pPr>
      <w:r w:rsidRPr="00CC5F5A">
        <w:rPr>
          <w:rFonts w:hint="cs"/>
          <w:sz w:val="26"/>
          <w:szCs w:val="26"/>
          <w:rtl/>
          <w:lang w:bidi="ar-EG"/>
        </w:rPr>
        <w:t>ذكر (ناجي معلا، 1998، 362) في دراسته إن الأداء الحالي للخدمة يحدد بشكل كبير تقييم العميل لجودة الخدمة المقدمة فعلياً من المؤسسة الخدمية</w:t>
      </w:r>
      <w:r w:rsidR="00CA5FB3" w:rsidRPr="00CC5F5A">
        <w:rPr>
          <w:rFonts w:hint="cs"/>
          <w:sz w:val="26"/>
          <w:szCs w:val="26"/>
          <w:rtl/>
          <w:lang w:bidi="ar-EG"/>
        </w:rPr>
        <w:t xml:space="preserve">، </w:t>
      </w:r>
      <w:r w:rsidRPr="00CC5F5A">
        <w:rPr>
          <w:rFonts w:hint="cs"/>
          <w:sz w:val="26"/>
          <w:szCs w:val="26"/>
          <w:rtl/>
          <w:lang w:bidi="ar-EG"/>
        </w:rPr>
        <w:t>ارتباط الرضا والولاء بتقييم العميل لجودة الخدمة أساسه الخبرة السابقة في التعامل مع الشركة أي أن التقييم عملية تراكمية طويل المدى نسبياً.</w:t>
      </w:r>
    </w:p>
    <w:p w:rsidR="001754C0" w:rsidRPr="00CC5F5A" w:rsidRDefault="001754C0" w:rsidP="005F16B6">
      <w:pPr>
        <w:pStyle w:val="Heading3"/>
        <w:spacing w:line="221" w:lineRule="auto"/>
        <w:rPr>
          <w:rtl/>
          <w:lang w:bidi="ar-EG"/>
        </w:rPr>
      </w:pPr>
      <w:r w:rsidRPr="00CC5F5A">
        <w:rPr>
          <w:rFonts w:hint="cs"/>
          <w:rtl/>
          <w:lang w:bidi="ar-EG"/>
        </w:rPr>
        <w:t>أبعــــــــــاد جــــــــــودة الخدمــــــــــة:</w:t>
      </w:r>
    </w:p>
    <w:p w:rsidR="001754C0" w:rsidRPr="00CC5F5A" w:rsidRDefault="001754C0" w:rsidP="005F16B6">
      <w:pPr>
        <w:spacing w:line="221" w:lineRule="auto"/>
        <w:ind w:right="28" w:firstLine="720"/>
        <w:jc w:val="lowKashida"/>
        <w:rPr>
          <w:sz w:val="26"/>
          <w:szCs w:val="26"/>
          <w:rtl/>
          <w:lang w:bidi="ar-EG"/>
        </w:rPr>
      </w:pPr>
      <w:r w:rsidRPr="00CC5F5A">
        <w:rPr>
          <w:rFonts w:hint="cs"/>
          <w:sz w:val="26"/>
          <w:szCs w:val="26"/>
          <w:rtl/>
          <w:lang w:bidi="ar-EG"/>
        </w:rPr>
        <w:t>يرى كل من</w:t>
      </w:r>
      <w:r w:rsidR="00162C80" w:rsidRPr="00CC5F5A">
        <w:rPr>
          <w:sz w:val="26"/>
          <w:szCs w:val="26"/>
          <w:lang w:bidi="ar-EG"/>
        </w:rPr>
        <w:t xml:space="preserve"> </w:t>
      </w:r>
      <w:r w:rsidRPr="00CC5F5A">
        <w:rPr>
          <w:sz w:val="26"/>
          <w:szCs w:val="26"/>
          <w:lang w:bidi="ar-EG"/>
        </w:rPr>
        <w:t xml:space="preserve">(Berry, </w:t>
      </w:r>
      <w:proofErr w:type="spellStart"/>
      <w:r w:rsidRPr="00CC5F5A">
        <w:rPr>
          <w:sz w:val="26"/>
          <w:szCs w:val="26"/>
          <w:lang w:bidi="ar-EG"/>
        </w:rPr>
        <w:t>Zeithaml</w:t>
      </w:r>
      <w:proofErr w:type="spellEnd"/>
      <w:r w:rsidRPr="00CC5F5A">
        <w:rPr>
          <w:sz w:val="26"/>
          <w:szCs w:val="26"/>
          <w:lang w:bidi="ar-EG"/>
        </w:rPr>
        <w:t>, Parasuraman</w:t>
      </w:r>
      <w:r w:rsidR="00162C80" w:rsidRPr="00CC5F5A">
        <w:rPr>
          <w:sz w:val="26"/>
          <w:szCs w:val="26"/>
          <w:lang w:bidi="ar-EG"/>
        </w:rPr>
        <w:t xml:space="preserve">,1985 </w:t>
      </w:r>
      <w:r w:rsidRPr="00CC5F5A">
        <w:rPr>
          <w:sz w:val="26"/>
          <w:szCs w:val="26"/>
          <w:lang w:bidi="ar-EG"/>
        </w:rPr>
        <w:t>)</w:t>
      </w:r>
      <w:r w:rsidRPr="00CC5F5A">
        <w:rPr>
          <w:rFonts w:hint="cs"/>
          <w:sz w:val="26"/>
          <w:szCs w:val="26"/>
          <w:rtl/>
          <w:lang w:bidi="ar-EG"/>
        </w:rPr>
        <w:t xml:space="preserve"> (ما يعرف بأبعاد النموذج الأمريكي) أنه يمكن الاستعانة في قياس جودة الخدمة بخمسة أبعاد هي: الأشياء الملموسة، والاعتمادية، والاستجابة، والتعاطف، والأمان.</w:t>
      </w:r>
    </w:p>
    <w:p w:rsidR="001754C0" w:rsidRPr="00CC5F5A" w:rsidRDefault="001754C0" w:rsidP="005F16B6">
      <w:pPr>
        <w:spacing w:line="221" w:lineRule="auto"/>
        <w:ind w:right="28" w:firstLine="720"/>
        <w:jc w:val="lowKashida"/>
        <w:rPr>
          <w:spacing w:val="-4"/>
          <w:sz w:val="26"/>
          <w:szCs w:val="26"/>
          <w:rtl/>
          <w:lang w:bidi="ar-EG"/>
        </w:rPr>
      </w:pPr>
      <w:r w:rsidRPr="00CC5F5A">
        <w:rPr>
          <w:rFonts w:hint="cs"/>
          <w:spacing w:val="-4"/>
          <w:sz w:val="26"/>
          <w:szCs w:val="26"/>
          <w:rtl/>
          <w:lang w:bidi="ar-EG"/>
        </w:rPr>
        <w:t>وفيما يخص النموذج الذي قدمه</w:t>
      </w:r>
      <w:r w:rsidR="00162C80" w:rsidRPr="00CC5F5A">
        <w:rPr>
          <w:spacing w:val="-4"/>
          <w:sz w:val="26"/>
          <w:szCs w:val="26"/>
          <w:lang w:bidi="ar-EG"/>
        </w:rPr>
        <w:t xml:space="preserve"> </w:t>
      </w:r>
      <w:r w:rsidRPr="00CC5F5A">
        <w:rPr>
          <w:spacing w:val="-4"/>
          <w:sz w:val="26"/>
          <w:szCs w:val="26"/>
          <w:lang w:bidi="ar-EG"/>
        </w:rPr>
        <w:t>(</w:t>
      </w:r>
      <w:proofErr w:type="spellStart"/>
      <w:r w:rsidRPr="00CC5F5A">
        <w:rPr>
          <w:spacing w:val="-4"/>
          <w:sz w:val="26"/>
          <w:szCs w:val="26"/>
          <w:lang w:bidi="ar-EG"/>
        </w:rPr>
        <w:t>Gronroos</w:t>
      </w:r>
      <w:proofErr w:type="spellEnd"/>
      <w:r w:rsidR="00162C80" w:rsidRPr="00CC5F5A">
        <w:rPr>
          <w:spacing w:val="-4"/>
          <w:sz w:val="26"/>
          <w:szCs w:val="26"/>
          <w:lang w:bidi="ar-EG"/>
        </w:rPr>
        <w:t>, 1984</w:t>
      </w:r>
      <w:r w:rsidRPr="00CC5F5A">
        <w:rPr>
          <w:spacing w:val="-4"/>
          <w:sz w:val="26"/>
          <w:szCs w:val="26"/>
          <w:lang w:bidi="ar-EG"/>
        </w:rPr>
        <w:t>)</w:t>
      </w:r>
      <w:r w:rsidRPr="00CC5F5A">
        <w:rPr>
          <w:rFonts w:hint="cs"/>
          <w:spacing w:val="-4"/>
          <w:sz w:val="26"/>
          <w:szCs w:val="26"/>
          <w:rtl/>
          <w:lang w:bidi="ar-EG"/>
        </w:rPr>
        <w:t xml:space="preserve"> (ما يطلق عليه النموذج الأوروبي) فيرى أن الأبعاد الخمسة لجودة الخدمة ما هي إلا تفريعات لفكرته حول الأبعاد المكونة لجودة الخدمة حيث تقوم على وجود بعدين أساسين هما: الجودة الفنية أو التقنية والجودة الوظيفية حيث تشير الأولى إلى جوانب الخدمة التي يمكن التعبير عنها بشكل كمي والتي تتمثل </w:t>
      </w:r>
      <w:r w:rsidRPr="00CC5F5A">
        <w:rPr>
          <w:rFonts w:hint="cs"/>
          <w:spacing w:val="-4"/>
          <w:sz w:val="26"/>
          <w:szCs w:val="26"/>
          <w:rtl/>
          <w:lang w:bidi="ar-EG"/>
        </w:rPr>
        <w:lastRenderedPageBreak/>
        <w:t>في التجهيزات المستعملة وسرعة التفاعل اللحظي مع العميل، وسرعة ودقة العمل المنجز، أما الجودة الوظيفية فترتبط أكثر بكيفية حصول العميل على  الخدمة من خلال سلوك العمال وطريقة التعامل مع العملاء والقدرة على التواصل والمساعدة والنصح وغير ذلك من الحالات التي يصعب قياسها مقارنة بالجوانب المرتبطة بالجوانب الفنية بالإضافة إلى بعد ثالث يكون محصلة للبعدين السابقين لقياس جودة الخدمة والذي يتمثل في صورة المؤسسة (جودة الشركة أو جودة الصورة) والتي تتعلق بصورة الشركة والانطباع الذهني لدى العملاء عنها.</w:t>
      </w:r>
    </w:p>
    <w:p w:rsidR="00FA446E" w:rsidRPr="005F16B6" w:rsidRDefault="00D2297B" w:rsidP="005F16B6">
      <w:pPr>
        <w:pStyle w:val="Heading1"/>
        <w:rPr>
          <w:sz w:val="30"/>
          <w:szCs w:val="30"/>
          <w:rtl/>
          <w:lang w:bidi="ar-EG"/>
        </w:rPr>
      </w:pPr>
      <w:r w:rsidRPr="005F16B6">
        <w:rPr>
          <w:rFonts w:hint="cs"/>
          <w:sz w:val="30"/>
          <w:szCs w:val="30"/>
          <w:rtl/>
          <w:lang w:bidi="ar-EG"/>
        </w:rPr>
        <w:t xml:space="preserve">ثالثا : </w:t>
      </w:r>
      <w:r w:rsidR="00FA446E" w:rsidRPr="005F16B6">
        <w:rPr>
          <w:rFonts w:hint="cs"/>
          <w:sz w:val="30"/>
          <w:szCs w:val="30"/>
          <w:rtl/>
          <w:lang w:bidi="ar-EG"/>
        </w:rPr>
        <w:t>ولاء العم</w:t>
      </w:r>
      <w:r w:rsidR="005F16B6">
        <w:rPr>
          <w:rFonts w:hint="cs"/>
          <w:sz w:val="30"/>
          <w:szCs w:val="30"/>
          <w:rtl/>
          <w:lang w:bidi="ar-EG"/>
        </w:rPr>
        <w:t>ــــــــ</w:t>
      </w:r>
      <w:r w:rsidR="00FA446E" w:rsidRPr="005F16B6">
        <w:rPr>
          <w:rFonts w:hint="cs"/>
          <w:sz w:val="30"/>
          <w:szCs w:val="30"/>
          <w:rtl/>
          <w:lang w:bidi="ar-EG"/>
        </w:rPr>
        <w:t>لاء:</w:t>
      </w:r>
    </w:p>
    <w:p w:rsidR="00FA446E" w:rsidRPr="00CC5F5A" w:rsidRDefault="00FA446E" w:rsidP="00BD7AD1">
      <w:pPr>
        <w:ind w:left="6" w:right="28" w:firstLine="618"/>
        <w:jc w:val="lowKashida"/>
        <w:rPr>
          <w:sz w:val="26"/>
          <w:szCs w:val="26"/>
          <w:rtl/>
          <w:lang w:bidi="ar-EG"/>
        </w:rPr>
      </w:pPr>
      <w:r w:rsidRPr="00CC5F5A">
        <w:rPr>
          <w:rFonts w:hint="cs"/>
          <w:sz w:val="26"/>
          <w:szCs w:val="26"/>
          <w:rtl/>
          <w:lang w:bidi="ar-EG"/>
        </w:rPr>
        <w:t>يعد ولاء العملاء من المواضيع التي تثير جدلاً كبيراً فهناك ثلاث وجهات نظر الأولى سلوكية بحتة والثانية موقفيه والثالثة مزدوجة (سلوك واتجاهات) لذلك بدا من الصعب الحصول على مقياس عام وموضوعي للولاء للعلامة التجارية وذلك لأنه جرى تعريف الولاء وإدراكه بشكل مختلف من قبل عدد من الباحثين ويعود الاختلاف جزئياً في تعريفه وإدراكه إلى مكوناته المختلفة.</w:t>
      </w:r>
    </w:p>
    <w:p w:rsidR="00FA446E" w:rsidRPr="00CC5F5A" w:rsidRDefault="00FA446E" w:rsidP="00BD7AD1">
      <w:pPr>
        <w:ind w:right="28"/>
        <w:jc w:val="center"/>
        <w:rPr>
          <w:rFonts w:cs="SKR HEAD1"/>
          <w:sz w:val="26"/>
          <w:szCs w:val="26"/>
          <w:rtl/>
          <w:lang w:bidi="ar-EG"/>
        </w:rPr>
      </w:pPr>
      <w:r w:rsidRPr="00CC5F5A">
        <w:rPr>
          <w:rFonts w:cs="SKR HEAD1" w:hint="cs"/>
          <w:sz w:val="26"/>
          <w:szCs w:val="26"/>
          <w:rtl/>
          <w:lang w:bidi="ar-EG"/>
        </w:rPr>
        <w:t>جدول (</w:t>
      </w:r>
      <w:r w:rsidR="0065597E" w:rsidRPr="00CC5F5A">
        <w:rPr>
          <w:rFonts w:cs="SKR HEAD1" w:hint="cs"/>
          <w:sz w:val="26"/>
          <w:szCs w:val="26"/>
          <w:rtl/>
          <w:lang w:bidi="ar-EG"/>
        </w:rPr>
        <w:t>1/5</w:t>
      </w:r>
      <w:r w:rsidRPr="00CC5F5A">
        <w:rPr>
          <w:rFonts w:cs="SKR HEAD1" w:hint="cs"/>
          <w:sz w:val="26"/>
          <w:szCs w:val="26"/>
          <w:rtl/>
          <w:lang w:bidi="ar-EG"/>
        </w:rPr>
        <w:t>) يوضح مفهوم الولاء</w:t>
      </w:r>
    </w:p>
    <w:tbl>
      <w:tblPr>
        <w:tblStyle w:val="5"/>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510"/>
        <w:gridCol w:w="5076"/>
      </w:tblGrid>
      <w:tr w:rsidR="00FA446E" w:rsidRPr="00CC5F5A" w:rsidTr="00B45031">
        <w:trPr>
          <w:trHeight w:val="227"/>
        </w:trPr>
        <w:tc>
          <w:tcPr>
            <w:tcW w:w="2744" w:type="dxa"/>
            <w:tcBorders>
              <w:top w:val="single" w:sz="24" w:space="0" w:color="auto"/>
              <w:bottom w:val="single" w:sz="18" w:space="0" w:color="auto"/>
            </w:tcBorders>
          </w:tcPr>
          <w:p w:rsidR="00FA446E" w:rsidRPr="00CC5F5A" w:rsidRDefault="00FA446E" w:rsidP="00BD7AD1">
            <w:pPr>
              <w:jc w:val="center"/>
              <w:rPr>
                <w:rFonts w:cs="SKR HEAD1"/>
                <w:sz w:val="26"/>
                <w:szCs w:val="26"/>
                <w:rtl/>
                <w:lang w:bidi="ar-EG"/>
              </w:rPr>
            </w:pPr>
            <w:r w:rsidRPr="00CC5F5A">
              <w:rPr>
                <w:rFonts w:cs="SKR HEAD1" w:hint="cs"/>
                <w:sz w:val="26"/>
                <w:szCs w:val="26"/>
                <w:rtl/>
                <w:lang w:bidi="ar-EG"/>
              </w:rPr>
              <w:t>المؤلـــــــــــــــــف</w:t>
            </w:r>
          </w:p>
        </w:tc>
        <w:tc>
          <w:tcPr>
            <w:tcW w:w="5778" w:type="dxa"/>
            <w:tcBorders>
              <w:top w:val="single" w:sz="24" w:space="0" w:color="auto"/>
              <w:bottom w:val="single" w:sz="18" w:space="0" w:color="auto"/>
            </w:tcBorders>
          </w:tcPr>
          <w:p w:rsidR="00FA446E" w:rsidRPr="00CC5F5A" w:rsidRDefault="00FA446E" w:rsidP="00BD7AD1">
            <w:pPr>
              <w:jc w:val="center"/>
              <w:rPr>
                <w:rFonts w:cs="SKR HEAD1"/>
                <w:sz w:val="26"/>
                <w:szCs w:val="26"/>
                <w:rtl/>
                <w:lang w:bidi="ar-EG"/>
              </w:rPr>
            </w:pPr>
            <w:r w:rsidRPr="00CC5F5A">
              <w:rPr>
                <w:rFonts w:cs="SKR HEAD1" w:hint="cs"/>
                <w:sz w:val="26"/>
                <w:szCs w:val="26"/>
                <w:rtl/>
                <w:lang w:bidi="ar-EG"/>
              </w:rPr>
              <w:t>المفهـــــــــــــــــــــــوم</w:t>
            </w:r>
          </w:p>
        </w:tc>
      </w:tr>
      <w:tr w:rsidR="00FA446E" w:rsidRPr="00CC5F5A" w:rsidTr="00B45031">
        <w:trPr>
          <w:trHeight w:val="227"/>
        </w:trPr>
        <w:tc>
          <w:tcPr>
            <w:tcW w:w="2744" w:type="dxa"/>
            <w:tcBorders>
              <w:top w:val="single" w:sz="18" w:space="0" w:color="auto"/>
            </w:tcBorders>
            <w:vAlign w:val="center"/>
          </w:tcPr>
          <w:p w:rsidR="00FA446E" w:rsidRPr="00CC5F5A" w:rsidRDefault="00162C80" w:rsidP="00BD7AD1">
            <w:pPr>
              <w:bidi w:val="0"/>
              <w:jc w:val="center"/>
              <w:rPr>
                <w:sz w:val="26"/>
                <w:szCs w:val="26"/>
                <w:rtl/>
                <w:lang w:bidi="ar-EG"/>
              </w:rPr>
            </w:pPr>
            <w:r w:rsidRPr="00CC5F5A">
              <w:rPr>
                <w:sz w:val="26"/>
                <w:szCs w:val="26"/>
                <w:lang w:bidi="ar-EG"/>
              </w:rPr>
              <w:t xml:space="preserve"> </w:t>
            </w:r>
            <w:r w:rsidR="00FA446E" w:rsidRPr="00CC5F5A">
              <w:rPr>
                <w:sz w:val="26"/>
                <w:szCs w:val="26"/>
                <w:lang w:bidi="ar-EG"/>
              </w:rPr>
              <w:t>(Kartika et al., 2019)</w:t>
            </w:r>
          </w:p>
        </w:tc>
        <w:tc>
          <w:tcPr>
            <w:tcW w:w="5778" w:type="dxa"/>
            <w:tcBorders>
              <w:top w:val="single" w:sz="18" w:space="0" w:color="auto"/>
            </w:tcBorders>
          </w:tcPr>
          <w:p w:rsidR="00FA446E" w:rsidRPr="00CC5F5A" w:rsidRDefault="00FA446E" w:rsidP="00BD7AD1">
            <w:pPr>
              <w:jc w:val="lowKashida"/>
              <w:rPr>
                <w:sz w:val="26"/>
                <w:szCs w:val="26"/>
                <w:rtl/>
                <w:lang w:bidi="ar-EG"/>
              </w:rPr>
            </w:pPr>
            <w:r w:rsidRPr="00CC5F5A">
              <w:rPr>
                <w:rFonts w:hint="cs"/>
                <w:sz w:val="26"/>
                <w:szCs w:val="26"/>
                <w:rtl/>
                <w:lang w:bidi="ar-EG"/>
              </w:rPr>
              <w:t xml:space="preserve">نية العملاء لإعادة شراء </w:t>
            </w:r>
            <w:proofErr w:type="gramStart"/>
            <w:r w:rsidRPr="00CC5F5A">
              <w:rPr>
                <w:rFonts w:hint="cs"/>
                <w:sz w:val="26"/>
                <w:szCs w:val="26"/>
                <w:rtl/>
                <w:lang w:bidi="ar-EG"/>
              </w:rPr>
              <w:t>نفس</w:t>
            </w:r>
            <w:proofErr w:type="gramEnd"/>
            <w:r w:rsidRPr="00CC5F5A">
              <w:rPr>
                <w:rFonts w:hint="cs"/>
                <w:sz w:val="26"/>
                <w:szCs w:val="26"/>
                <w:rtl/>
                <w:lang w:bidi="ar-EG"/>
              </w:rPr>
              <w:t xml:space="preserve"> الخدمة من الشركة التي هم مخلصون لها.</w:t>
            </w:r>
          </w:p>
        </w:tc>
      </w:tr>
      <w:tr w:rsidR="00FA446E" w:rsidRPr="00CC5F5A" w:rsidTr="00B45031">
        <w:trPr>
          <w:trHeight w:val="227"/>
        </w:trPr>
        <w:tc>
          <w:tcPr>
            <w:tcW w:w="2744" w:type="dxa"/>
            <w:vAlign w:val="center"/>
          </w:tcPr>
          <w:p w:rsidR="00FA446E" w:rsidRPr="00CC5F5A" w:rsidRDefault="00D72984" w:rsidP="00BD7AD1">
            <w:pPr>
              <w:bidi w:val="0"/>
              <w:jc w:val="center"/>
              <w:rPr>
                <w:sz w:val="26"/>
                <w:szCs w:val="26"/>
                <w:rtl/>
                <w:lang w:bidi="ar-EG"/>
              </w:rPr>
            </w:pPr>
            <w:r w:rsidRPr="00CC5F5A">
              <w:rPr>
                <w:sz w:val="26"/>
                <w:szCs w:val="26"/>
                <w:lang w:bidi="ar-EG"/>
              </w:rPr>
              <w:t xml:space="preserve"> </w:t>
            </w:r>
            <w:r w:rsidR="00FA446E" w:rsidRPr="00CC5F5A">
              <w:rPr>
                <w:sz w:val="26"/>
                <w:szCs w:val="26"/>
                <w:lang w:bidi="ar-EG"/>
              </w:rPr>
              <w:t>(</w:t>
            </w:r>
            <w:proofErr w:type="spellStart"/>
            <w:r w:rsidR="00FA446E" w:rsidRPr="00CC5F5A">
              <w:rPr>
                <w:sz w:val="26"/>
                <w:szCs w:val="26"/>
                <w:lang w:bidi="ar-EG"/>
              </w:rPr>
              <w:t>Akroush</w:t>
            </w:r>
            <w:proofErr w:type="spellEnd"/>
            <w:r w:rsidR="00FA446E" w:rsidRPr="00CC5F5A">
              <w:rPr>
                <w:sz w:val="26"/>
                <w:szCs w:val="26"/>
                <w:lang w:bidi="ar-EG"/>
              </w:rPr>
              <w:t xml:space="preserve"> et al., 2019)</w:t>
            </w:r>
          </w:p>
        </w:tc>
        <w:tc>
          <w:tcPr>
            <w:tcW w:w="5778" w:type="dxa"/>
          </w:tcPr>
          <w:p w:rsidR="00FA446E" w:rsidRPr="00CC5F5A" w:rsidRDefault="00FA446E" w:rsidP="00BD7AD1">
            <w:pPr>
              <w:jc w:val="lowKashida"/>
              <w:rPr>
                <w:sz w:val="26"/>
                <w:szCs w:val="26"/>
                <w:rtl/>
                <w:lang w:bidi="ar-EG"/>
              </w:rPr>
            </w:pPr>
            <w:r w:rsidRPr="00CC5F5A">
              <w:rPr>
                <w:rFonts w:hint="cs"/>
                <w:sz w:val="26"/>
                <w:szCs w:val="26"/>
                <w:rtl/>
                <w:lang w:bidi="ar-EG"/>
              </w:rPr>
              <w:t>التزام راسخ لإعادة شراء منتج أو خدمة مفضلة في المستقبل على الرغم من أي تأثيرات على الموقف أو جهود تسويقية قد تسبب تبديل السلوك.</w:t>
            </w:r>
          </w:p>
        </w:tc>
      </w:tr>
      <w:tr w:rsidR="00FA446E" w:rsidRPr="00CC5F5A" w:rsidTr="00B45031">
        <w:trPr>
          <w:trHeight w:val="227"/>
        </w:trPr>
        <w:tc>
          <w:tcPr>
            <w:tcW w:w="2744" w:type="dxa"/>
            <w:vAlign w:val="center"/>
          </w:tcPr>
          <w:p w:rsidR="00FA446E" w:rsidRPr="00CC5F5A" w:rsidRDefault="00D72984" w:rsidP="00BD7AD1">
            <w:pPr>
              <w:bidi w:val="0"/>
              <w:jc w:val="center"/>
              <w:rPr>
                <w:sz w:val="26"/>
                <w:szCs w:val="26"/>
                <w:rtl/>
                <w:lang w:bidi="ar-EG"/>
              </w:rPr>
            </w:pPr>
            <w:r w:rsidRPr="00CC5F5A">
              <w:rPr>
                <w:sz w:val="26"/>
                <w:szCs w:val="26"/>
                <w:lang w:bidi="ar-EG"/>
              </w:rPr>
              <w:t xml:space="preserve"> </w:t>
            </w:r>
            <w:r w:rsidR="00FA446E" w:rsidRPr="00CC5F5A">
              <w:rPr>
                <w:sz w:val="26"/>
                <w:szCs w:val="26"/>
                <w:lang w:bidi="ar-EG"/>
              </w:rPr>
              <w:t>(Hoang, 2019)</w:t>
            </w:r>
          </w:p>
        </w:tc>
        <w:tc>
          <w:tcPr>
            <w:tcW w:w="5778" w:type="dxa"/>
          </w:tcPr>
          <w:p w:rsidR="00FA446E" w:rsidRPr="00CC5F5A" w:rsidRDefault="00FA446E" w:rsidP="00BD7AD1">
            <w:pPr>
              <w:jc w:val="lowKashida"/>
              <w:rPr>
                <w:sz w:val="26"/>
                <w:szCs w:val="26"/>
                <w:rtl/>
                <w:lang w:bidi="ar-EG"/>
              </w:rPr>
            </w:pPr>
            <w:proofErr w:type="gramStart"/>
            <w:r w:rsidRPr="00CC5F5A">
              <w:rPr>
                <w:rFonts w:hint="cs"/>
                <w:sz w:val="26"/>
                <w:szCs w:val="26"/>
                <w:rtl/>
                <w:lang w:bidi="ar-EG"/>
              </w:rPr>
              <w:t>استجابة</w:t>
            </w:r>
            <w:proofErr w:type="gramEnd"/>
            <w:r w:rsidRPr="00CC5F5A">
              <w:rPr>
                <w:rFonts w:hint="cs"/>
                <w:sz w:val="26"/>
                <w:szCs w:val="26"/>
                <w:rtl/>
                <w:lang w:bidi="ar-EG"/>
              </w:rPr>
              <w:t xml:space="preserve"> سلوكية متحيزة تنعكس على تكرار الشراء وأن الولاء له مستويين الأول يعتمد على القصور الذاتي أو الراحة أو التردد في تبديل العلامات التجارية والآخر هو ولاء العلامة التجارية الحقيقي الناجم عن قرار واعي لتكرار الشراء ومواقف إيجابية للعلامة.</w:t>
            </w:r>
          </w:p>
        </w:tc>
      </w:tr>
    </w:tbl>
    <w:p w:rsidR="001754C0" w:rsidRPr="00CC5F5A" w:rsidRDefault="00FA446E" w:rsidP="005F16B6">
      <w:pPr>
        <w:pStyle w:val="Heading1"/>
        <w:rPr>
          <w:rtl/>
          <w:lang w:bidi="ar-EG"/>
        </w:rPr>
      </w:pPr>
      <w:r w:rsidRPr="00CC5F5A">
        <w:rPr>
          <w:rFonts w:hint="cs"/>
          <w:rtl/>
          <w:lang w:bidi="ar-EG"/>
        </w:rPr>
        <w:lastRenderedPageBreak/>
        <w:t>آليـــــــات زيـــــــادة ولاء العمـــــــلاء:</w:t>
      </w:r>
    </w:p>
    <w:p w:rsidR="00FA446E" w:rsidRPr="005F16B6" w:rsidRDefault="00FA446E" w:rsidP="005F16B6">
      <w:pPr>
        <w:pStyle w:val="Heading1"/>
        <w:rPr>
          <w:sz w:val="30"/>
          <w:szCs w:val="30"/>
          <w:rtl/>
          <w:lang w:bidi="ar-EG"/>
        </w:rPr>
      </w:pPr>
      <w:r w:rsidRPr="005F16B6">
        <w:rPr>
          <w:rFonts w:hint="cs"/>
          <w:sz w:val="30"/>
          <w:szCs w:val="30"/>
          <w:rtl/>
          <w:lang w:bidi="ar-EG"/>
        </w:rPr>
        <w:t>رضــــــــا العمــــــــلاء:</w:t>
      </w:r>
    </w:p>
    <w:p w:rsidR="00FA446E" w:rsidRPr="00CC5F5A" w:rsidRDefault="00FA446E" w:rsidP="005F16B6">
      <w:pPr>
        <w:ind w:right="28" w:firstLine="720"/>
        <w:jc w:val="lowKashida"/>
        <w:rPr>
          <w:sz w:val="26"/>
          <w:szCs w:val="26"/>
          <w:rtl/>
          <w:lang w:bidi="ar-EG"/>
        </w:rPr>
      </w:pPr>
      <w:proofErr w:type="gramStart"/>
      <w:r w:rsidRPr="00CC5F5A">
        <w:rPr>
          <w:rFonts w:hint="cs"/>
          <w:sz w:val="26"/>
          <w:szCs w:val="26"/>
          <w:rtl/>
          <w:lang w:bidi="ar-EG"/>
        </w:rPr>
        <w:t>هناك</w:t>
      </w:r>
      <w:proofErr w:type="gramEnd"/>
      <w:r w:rsidRPr="00CC5F5A">
        <w:rPr>
          <w:rFonts w:hint="cs"/>
          <w:sz w:val="26"/>
          <w:szCs w:val="26"/>
          <w:rtl/>
          <w:lang w:bidi="ar-EG"/>
        </w:rPr>
        <w:t xml:space="preserve"> اختلاف وجدل بين الباحثين لتحديد علاقة رضا العميل وولائه للمنظمة وتحديد المتغير المؤثر بالآخر، أي هل رضا العميل هو المؤثر في الولاء أم العكس صحيح؟ فقد </w:t>
      </w:r>
      <w:proofErr w:type="gramStart"/>
      <w:r w:rsidRPr="00CC5F5A">
        <w:rPr>
          <w:rFonts w:hint="cs"/>
          <w:sz w:val="26"/>
          <w:szCs w:val="26"/>
          <w:rtl/>
          <w:lang w:bidi="ar-EG"/>
        </w:rPr>
        <w:t>أشار</w:t>
      </w:r>
      <w:proofErr w:type="gramEnd"/>
      <w:r w:rsidRPr="00CC5F5A">
        <w:rPr>
          <w:rFonts w:hint="cs"/>
          <w:sz w:val="26"/>
          <w:szCs w:val="26"/>
          <w:rtl/>
          <w:lang w:bidi="ar-EG"/>
        </w:rPr>
        <w:t xml:space="preserve"> </w:t>
      </w:r>
      <w:r w:rsidRPr="00CC5F5A">
        <w:rPr>
          <w:sz w:val="26"/>
          <w:szCs w:val="26"/>
          <w:lang w:bidi="ar-EG"/>
        </w:rPr>
        <w:t>(</w:t>
      </w:r>
      <w:r w:rsidRPr="00CC5F5A">
        <w:rPr>
          <w:rFonts w:eastAsia="PMingLiU" w:cs="Times New Roman"/>
          <w:b/>
          <w:bCs/>
          <w:color w:val="000000"/>
          <w:kern w:val="28"/>
          <w:sz w:val="26"/>
          <w:szCs w:val="26"/>
          <w:bdr w:val="none" w:sz="0" w:space="0" w:color="auto" w:frame="1"/>
          <w:shd w:val="clear" w:color="auto" w:fill="FFFFFF"/>
        </w:rPr>
        <w:t xml:space="preserve">Stan, Valentina. </w:t>
      </w:r>
      <w:proofErr w:type="gramStart"/>
      <w:r w:rsidRPr="00CC5F5A">
        <w:rPr>
          <w:rFonts w:eastAsia="PMingLiU" w:cs="Times New Roman"/>
          <w:b/>
          <w:bCs/>
          <w:color w:val="000000"/>
          <w:kern w:val="28"/>
          <w:sz w:val="26"/>
          <w:szCs w:val="26"/>
          <w:bdr w:val="none" w:sz="0" w:space="0" w:color="auto" w:frame="1"/>
          <w:shd w:val="clear" w:color="auto" w:fill="FFFFFF"/>
        </w:rPr>
        <w:t>et al. 2013</w:t>
      </w:r>
      <w:r w:rsidRPr="00CC5F5A">
        <w:rPr>
          <w:sz w:val="26"/>
          <w:szCs w:val="26"/>
          <w:lang w:bidi="ar-EG"/>
        </w:rPr>
        <w:t>)</w:t>
      </w:r>
      <w:r w:rsidR="00D72984" w:rsidRPr="00CC5F5A">
        <w:rPr>
          <w:rFonts w:hint="cs"/>
          <w:sz w:val="26"/>
          <w:szCs w:val="26"/>
          <w:rtl/>
          <w:lang w:bidi="ar-EG"/>
        </w:rPr>
        <w:t xml:space="preserve"> </w:t>
      </w:r>
      <w:r w:rsidRPr="00CC5F5A">
        <w:rPr>
          <w:rFonts w:hint="cs"/>
          <w:sz w:val="26"/>
          <w:szCs w:val="26"/>
          <w:rtl/>
          <w:lang w:bidi="ar-EG"/>
        </w:rPr>
        <w:t>إلى أن العميل ذوي الولاء للمنظمة ليس بالضرورة أن يكون عميلاً راضياً وخاصة عند عدم وجود بديل.</w:t>
      </w:r>
      <w:proofErr w:type="gramEnd"/>
    </w:p>
    <w:p w:rsidR="00FA446E" w:rsidRPr="00CC5F5A" w:rsidRDefault="00D72984" w:rsidP="005F16B6">
      <w:pPr>
        <w:ind w:firstLine="360"/>
        <w:jc w:val="lowKashida"/>
        <w:rPr>
          <w:sz w:val="26"/>
          <w:szCs w:val="26"/>
          <w:rtl/>
          <w:lang w:bidi="ar-EG"/>
        </w:rPr>
      </w:pPr>
      <w:r w:rsidRPr="00CC5F5A">
        <w:rPr>
          <w:sz w:val="26"/>
          <w:szCs w:val="26"/>
          <w:lang w:bidi="ar-EG"/>
        </w:rPr>
        <w:t xml:space="preserve"> </w:t>
      </w:r>
      <w:r w:rsidR="00FA446E" w:rsidRPr="00CC5F5A">
        <w:rPr>
          <w:sz w:val="26"/>
          <w:szCs w:val="26"/>
          <w:lang w:bidi="ar-EG"/>
        </w:rPr>
        <w:t>(</w:t>
      </w:r>
      <w:proofErr w:type="spellStart"/>
      <w:r w:rsidR="00FA446E" w:rsidRPr="00CC5F5A">
        <w:rPr>
          <w:sz w:val="26"/>
          <w:szCs w:val="26"/>
          <w:lang w:bidi="ar-EG"/>
        </w:rPr>
        <w:t>Solimun</w:t>
      </w:r>
      <w:proofErr w:type="spellEnd"/>
      <w:r w:rsidR="00FA446E" w:rsidRPr="00CC5F5A">
        <w:rPr>
          <w:sz w:val="26"/>
          <w:szCs w:val="26"/>
          <w:lang w:bidi="ar-EG"/>
        </w:rPr>
        <w:t xml:space="preserve"> et al., 2018)</w:t>
      </w:r>
      <w:r w:rsidR="00FA446E" w:rsidRPr="00CC5F5A">
        <w:rPr>
          <w:rFonts w:hint="cs"/>
          <w:sz w:val="26"/>
          <w:szCs w:val="26"/>
          <w:rtl/>
          <w:lang w:bidi="ar-EG"/>
        </w:rPr>
        <w:t xml:space="preserve"> </w:t>
      </w:r>
      <w:r w:rsidR="00FA446E" w:rsidRPr="00CC5F5A">
        <w:rPr>
          <w:sz w:val="26"/>
          <w:szCs w:val="26"/>
          <w:lang w:bidi="ar-EG"/>
        </w:rPr>
        <w:t xml:space="preserve"> </w:t>
      </w:r>
      <w:r w:rsidR="00FA446E" w:rsidRPr="00CC5F5A">
        <w:rPr>
          <w:rFonts w:hint="cs"/>
          <w:sz w:val="26"/>
          <w:szCs w:val="26"/>
          <w:rtl/>
          <w:lang w:bidi="ar-EG"/>
        </w:rPr>
        <w:t xml:space="preserve"> أنه يمكن أن يكون رضا العملاء بمثابة وسيط في العلاقة بين جودة الخدمة والولاء، وتوضح هذه الحجة أن رضا العملاء يمكن أن يقوي أو يضعف تأثير جودة الخدمة على ولاء العملاء بمعنى أنه إذا كان العميل راضي عن جودة الخدمة المقدمة من قبل الشركة فإنه سيعزز ولائه وبالعكس في حالة عدم رضا العميل عن جودة الخدمة فإنه سيضعف العلاقة بين جودة الخدمة ومستوى ولاء العميل.</w:t>
      </w:r>
    </w:p>
    <w:p w:rsidR="00FA446E" w:rsidRPr="005F16B6" w:rsidRDefault="00FA446E" w:rsidP="005F16B6">
      <w:pPr>
        <w:pStyle w:val="Heading1"/>
        <w:rPr>
          <w:sz w:val="30"/>
          <w:szCs w:val="30"/>
          <w:lang w:bidi="ar-EG"/>
        </w:rPr>
      </w:pPr>
      <w:proofErr w:type="gramStart"/>
      <w:r w:rsidRPr="005F16B6">
        <w:rPr>
          <w:rFonts w:hint="cs"/>
          <w:sz w:val="30"/>
          <w:szCs w:val="30"/>
          <w:rtl/>
          <w:lang w:bidi="ar-EG"/>
        </w:rPr>
        <w:t>مشاركة</w:t>
      </w:r>
      <w:proofErr w:type="gramEnd"/>
      <w:r w:rsidRPr="005F16B6">
        <w:rPr>
          <w:rFonts w:hint="cs"/>
          <w:sz w:val="30"/>
          <w:szCs w:val="30"/>
          <w:rtl/>
          <w:lang w:bidi="ar-EG"/>
        </w:rPr>
        <w:t xml:space="preserve"> العملاء:</w:t>
      </w:r>
    </w:p>
    <w:p w:rsidR="00FA446E" w:rsidRPr="00CC5F5A" w:rsidRDefault="00FA446E" w:rsidP="00BD7AD1">
      <w:pPr>
        <w:ind w:right="28" w:firstLine="720"/>
        <w:jc w:val="lowKashida"/>
        <w:rPr>
          <w:sz w:val="26"/>
          <w:szCs w:val="26"/>
          <w:rtl/>
          <w:lang w:bidi="ar-EG"/>
        </w:rPr>
      </w:pPr>
      <w:r w:rsidRPr="00CC5F5A">
        <w:rPr>
          <w:rFonts w:hint="cs"/>
          <w:sz w:val="26"/>
          <w:szCs w:val="26"/>
          <w:rtl/>
          <w:lang w:bidi="ar-EG"/>
        </w:rPr>
        <w:t xml:space="preserve">يرى </w:t>
      </w:r>
      <w:r w:rsidR="00D72984" w:rsidRPr="00CC5F5A">
        <w:rPr>
          <w:sz w:val="26"/>
          <w:szCs w:val="26"/>
          <w:vertAlign w:val="superscript"/>
          <w:lang w:bidi="ar-EG"/>
        </w:rPr>
        <w:t>(</w:t>
      </w:r>
      <w:r w:rsidRPr="00CC5F5A">
        <w:rPr>
          <w:sz w:val="26"/>
          <w:szCs w:val="26"/>
          <w:lang w:bidi="ar-EG"/>
        </w:rPr>
        <w:t xml:space="preserve">Ngo and </w:t>
      </w:r>
      <w:proofErr w:type="spellStart"/>
      <w:r w:rsidRPr="00CC5F5A">
        <w:rPr>
          <w:sz w:val="26"/>
          <w:szCs w:val="26"/>
          <w:lang w:bidi="ar-EG"/>
        </w:rPr>
        <w:t>Ocass</w:t>
      </w:r>
      <w:proofErr w:type="spellEnd"/>
      <w:r w:rsidRPr="00CC5F5A">
        <w:rPr>
          <w:sz w:val="26"/>
          <w:szCs w:val="26"/>
          <w:lang w:bidi="ar-EG"/>
        </w:rPr>
        <w:t>, 2013)</w:t>
      </w:r>
      <w:r w:rsidRPr="00CC5F5A">
        <w:rPr>
          <w:rFonts w:hint="cs"/>
          <w:sz w:val="26"/>
          <w:szCs w:val="26"/>
          <w:rtl/>
          <w:lang w:bidi="ar-EG"/>
        </w:rPr>
        <w:t xml:space="preserve"> أن موضوع مشاركة العميل ليس جديداً في حد ذاته ولكن الجديد هو السعي علي تشجيع العميل وحثه علي المشاركة مع الشركات لكسب مزايا السوق مقارنة مع منافسيها وباعتبار العميل موظف جزئي </w:t>
      </w:r>
      <w:r w:rsidRPr="00CC5F5A">
        <w:rPr>
          <w:sz w:val="26"/>
          <w:szCs w:val="26"/>
          <w:lang w:bidi="ar-EG"/>
        </w:rPr>
        <w:t>(Partial Employee)</w:t>
      </w:r>
      <w:r w:rsidRPr="00CC5F5A">
        <w:rPr>
          <w:rFonts w:hint="cs"/>
          <w:sz w:val="26"/>
          <w:szCs w:val="26"/>
          <w:rtl/>
          <w:lang w:bidi="ar-EG"/>
        </w:rPr>
        <w:t xml:space="preserve"> كمشارك مؤقت سواء بجهده أو بوقته بذلك يتم إزالة بعض مهام العمل من على عاتق أعضاء الشركة وبالتالي ينتج عن هذه المشاركة علاقة عكسية ما بين مشاركة العميل وكمية العمل التي تقوم بها الشركة .</w:t>
      </w:r>
    </w:p>
    <w:p w:rsidR="00FA446E" w:rsidRPr="005F16B6" w:rsidRDefault="00FA446E" w:rsidP="005F16B6">
      <w:pPr>
        <w:pStyle w:val="Heading1"/>
        <w:rPr>
          <w:sz w:val="30"/>
          <w:szCs w:val="30"/>
          <w:rtl/>
          <w:lang w:bidi="ar-EG"/>
        </w:rPr>
      </w:pPr>
      <w:proofErr w:type="gramStart"/>
      <w:r w:rsidRPr="005F16B6">
        <w:rPr>
          <w:rFonts w:hint="cs"/>
          <w:sz w:val="30"/>
          <w:szCs w:val="30"/>
          <w:rtl/>
          <w:lang w:bidi="ar-EG"/>
        </w:rPr>
        <w:t>جودة</w:t>
      </w:r>
      <w:proofErr w:type="gramEnd"/>
      <w:r w:rsidRPr="005F16B6">
        <w:rPr>
          <w:rFonts w:hint="cs"/>
          <w:sz w:val="30"/>
          <w:szCs w:val="30"/>
          <w:rtl/>
          <w:lang w:bidi="ar-EG"/>
        </w:rPr>
        <w:t xml:space="preserve"> الخدمة:</w:t>
      </w:r>
    </w:p>
    <w:p w:rsidR="00FA446E" w:rsidRPr="00CC5F5A" w:rsidRDefault="00FA446E" w:rsidP="00BD7AD1">
      <w:pPr>
        <w:ind w:firstLine="720"/>
        <w:jc w:val="lowKashida"/>
        <w:rPr>
          <w:sz w:val="26"/>
          <w:szCs w:val="26"/>
          <w:rtl/>
          <w:lang w:bidi="ar-EG"/>
        </w:rPr>
      </w:pPr>
      <w:r w:rsidRPr="00CC5F5A">
        <w:rPr>
          <w:rFonts w:hint="cs"/>
          <w:sz w:val="26"/>
          <w:szCs w:val="26"/>
          <w:rtl/>
          <w:lang w:bidi="ar-EG"/>
        </w:rPr>
        <w:t xml:space="preserve">حدد </w:t>
      </w:r>
      <w:r w:rsidRPr="00CC5F5A">
        <w:rPr>
          <w:sz w:val="26"/>
          <w:szCs w:val="26"/>
          <w:lang w:bidi="ar-EG"/>
        </w:rPr>
        <w:t>(</w:t>
      </w:r>
      <w:proofErr w:type="spellStart"/>
      <w:r w:rsidRPr="00CC5F5A">
        <w:rPr>
          <w:sz w:val="26"/>
          <w:szCs w:val="26"/>
          <w:lang w:bidi="ar-EG"/>
        </w:rPr>
        <w:t>Izogo</w:t>
      </w:r>
      <w:proofErr w:type="spellEnd"/>
      <w:r w:rsidRPr="00CC5F5A">
        <w:rPr>
          <w:sz w:val="26"/>
          <w:szCs w:val="26"/>
          <w:lang w:bidi="ar-EG"/>
        </w:rPr>
        <w:t>, 2015)</w:t>
      </w:r>
      <w:r w:rsidRPr="00CC5F5A">
        <w:rPr>
          <w:rFonts w:hint="cs"/>
          <w:sz w:val="26"/>
          <w:szCs w:val="26"/>
          <w:rtl/>
          <w:lang w:bidi="ar-EG"/>
        </w:rPr>
        <w:t xml:space="preserve"> أن جودة الخدمة المتصورة من وجهة النظر الإدارية تعني على أن الشركة يجب أن تطابق الخدمة المتوقعة مع الخدمة المدركة حتى يتحقق رضا العميل، وبالتالي تعتبر جودة الخدمة المتصورة مؤشراً رئيسياً على الأداء، ووفقاً لدراسة </w:t>
      </w:r>
      <w:r w:rsidRPr="00CC5F5A">
        <w:rPr>
          <w:sz w:val="26"/>
          <w:szCs w:val="26"/>
          <w:lang w:bidi="ar-EG"/>
        </w:rPr>
        <w:t>(</w:t>
      </w:r>
      <w:proofErr w:type="spellStart"/>
      <w:r w:rsidRPr="00CC5F5A">
        <w:rPr>
          <w:sz w:val="26"/>
          <w:szCs w:val="26"/>
          <w:lang w:bidi="ar-EG"/>
        </w:rPr>
        <w:t>Ladhari</w:t>
      </w:r>
      <w:proofErr w:type="spellEnd"/>
      <w:r w:rsidRPr="00CC5F5A">
        <w:rPr>
          <w:sz w:val="26"/>
          <w:szCs w:val="26"/>
          <w:lang w:bidi="ar-EG"/>
        </w:rPr>
        <w:t xml:space="preserve"> and Leclerc, 2013)</w:t>
      </w:r>
      <w:r w:rsidRPr="00CC5F5A">
        <w:rPr>
          <w:rFonts w:hint="cs"/>
          <w:sz w:val="26"/>
          <w:szCs w:val="26"/>
          <w:rtl/>
          <w:lang w:bidi="ar-EG"/>
        </w:rPr>
        <w:t xml:space="preserve"> تعتبر واحدة من الطرق الرئيسية التي من خلالها </w:t>
      </w:r>
      <w:r w:rsidRPr="00CC5F5A">
        <w:rPr>
          <w:rFonts w:hint="cs"/>
          <w:sz w:val="26"/>
          <w:szCs w:val="26"/>
          <w:rtl/>
          <w:lang w:bidi="ar-EG"/>
        </w:rPr>
        <w:lastRenderedPageBreak/>
        <w:t>شركات الاتصالات يمكن أن تميز نفسها عن المنافسين وتخلق ولاء العملاء هو توفير جودة خدمة متفوقة لأن جودة الخدمة تمكن المنظمات من البقاء على قيد الحياة في الأسواق التنافسية وبالتالي يجب أن تكون مكونات وأبعاد جودة الخدمة المتصورة محددة بوضوح وبشروط قابلة للقياس لتمكين الشركات من مراقبة جودة الخدمة بمرور الوقت ومقارنة الأداء مع المنافسين ومقارنة الأداء بين الفروع المختلفة داخل الشركة .</w:t>
      </w:r>
    </w:p>
    <w:p w:rsidR="00FA446E" w:rsidRPr="005F16B6" w:rsidRDefault="00FA446E" w:rsidP="005F16B6">
      <w:pPr>
        <w:pStyle w:val="Heading1"/>
        <w:rPr>
          <w:sz w:val="30"/>
          <w:szCs w:val="30"/>
          <w:rtl/>
          <w:lang w:bidi="ar-EG"/>
        </w:rPr>
      </w:pPr>
      <w:r w:rsidRPr="005F16B6">
        <w:rPr>
          <w:rFonts w:hint="cs"/>
          <w:sz w:val="30"/>
          <w:szCs w:val="30"/>
          <w:rtl/>
          <w:lang w:bidi="ar-EG"/>
        </w:rPr>
        <w:t>أبعـــــــــاد ولاء العم</w:t>
      </w:r>
      <w:r w:rsidR="00A840C0" w:rsidRPr="005F16B6">
        <w:rPr>
          <w:rFonts w:hint="cs"/>
          <w:sz w:val="30"/>
          <w:szCs w:val="30"/>
          <w:rtl/>
          <w:lang w:bidi="ar-EG"/>
        </w:rPr>
        <w:t>لاء</w:t>
      </w:r>
      <w:r w:rsidRPr="005F16B6">
        <w:rPr>
          <w:rFonts w:hint="cs"/>
          <w:sz w:val="30"/>
          <w:szCs w:val="30"/>
          <w:rtl/>
          <w:lang w:bidi="ar-EG"/>
        </w:rPr>
        <w:t>:</w:t>
      </w:r>
    </w:p>
    <w:p w:rsidR="00FA446E" w:rsidRPr="00CC5F5A" w:rsidRDefault="00FA446E" w:rsidP="00BD7AD1">
      <w:pPr>
        <w:ind w:right="28" w:firstLine="720"/>
        <w:jc w:val="lowKashida"/>
        <w:rPr>
          <w:sz w:val="26"/>
          <w:szCs w:val="26"/>
          <w:rtl/>
          <w:lang w:bidi="ar-EG"/>
        </w:rPr>
      </w:pPr>
      <w:r w:rsidRPr="00CC5F5A">
        <w:rPr>
          <w:rFonts w:hint="cs"/>
          <w:sz w:val="26"/>
          <w:szCs w:val="26"/>
          <w:rtl/>
          <w:lang w:bidi="ar-EG"/>
        </w:rPr>
        <w:t xml:space="preserve">يرى كلاً </w:t>
      </w:r>
      <w:proofErr w:type="gramStart"/>
      <w:r w:rsidRPr="00CC5F5A">
        <w:rPr>
          <w:rFonts w:hint="cs"/>
          <w:sz w:val="26"/>
          <w:szCs w:val="26"/>
          <w:rtl/>
          <w:lang w:bidi="ar-EG"/>
        </w:rPr>
        <w:t>من</w:t>
      </w:r>
      <w:proofErr w:type="gramEnd"/>
      <w:r w:rsidR="00D72984" w:rsidRPr="00CC5F5A">
        <w:rPr>
          <w:sz w:val="26"/>
          <w:szCs w:val="26"/>
          <w:lang w:bidi="ar-EG"/>
        </w:rPr>
        <w:t xml:space="preserve"> </w:t>
      </w:r>
      <w:r w:rsidRPr="00CC5F5A">
        <w:rPr>
          <w:sz w:val="26"/>
          <w:szCs w:val="26"/>
          <w:lang w:bidi="ar-EG"/>
        </w:rPr>
        <w:t xml:space="preserve">(Wu and Li, 2018; </w:t>
      </w:r>
      <w:proofErr w:type="spellStart"/>
      <w:r w:rsidRPr="00CC5F5A">
        <w:rPr>
          <w:sz w:val="26"/>
          <w:szCs w:val="26"/>
          <w:lang w:bidi="ar-EG"/>
        </w:rPr>
        <w:t>Akroush</w:t>
      </w:r>
      <w:proofErr w:type="spellEnd"/>
      <w:r w:rsidRPr="00CC5F5A">
        <w:rPr>
          <w:sz w:val="26"/>
          <w:szCs w:val="26"/>
          <w:lang w:bidi="ar-EG"/>
        </w:rPr>
        <w:t xml:space="preserve"> et al.</w:t>
      </w:r>
      <w:proofErr w:type="gramStart"/>
      <w:r w:rsidRPr="00CC5F5A">
        <w:rPr>
          <w:sz w:val="26"/>
          <w:szCs w:val="26"/>
          <w:lang w:bidi="ar-EG"/>
        </w:rPr>
        <w:t>, 2019)</w:t>
      </w:r>
      <w:r w:rsidRPr="00CC5F5A">
        <w:rPr>
          <w:rFonts w:hint="cs"/>
          <w:sz w:val="26"/>
          <w:szCs w:val="26"/>
          <w:rtl/>
          <w:lang w:bidi="ar-EG"/>
        </w:rPr>
        <w:t xml:space="preserve"> أن ولاء العملاء هو بناء ثلاثي الأبعاد يتكون من ولاء المواقف والولاء السلوكي والولاء المعرفي.</w:t>
      </w:r>
      <w:proofErr w:type="gramEnd"/>
    </w:p>
    <w:p w:rsidR="00FA446E" w:rsidRPr="00CC5F5A" w:rsidRDefault="00FA446E" w:rsidP="00BD7AD1">
      <w:pPr>
        <w:ind w:right="28" w:firstLine="720"/>
        <w:jc w:val="lowKashida"/>
        <w:rPr>
          <w:sz w:val="26"/>
          <w:szCs w:val="26"/>
          <w:rtl/>
          <w:lang w:bidi="ar-EG"/>
        </w:rPr>
      </w:pPr>
      <w:r w:rsidRPr="00CC5F5A">
        <w:rPr>
          <w:rFonts w:hint="cs"/>
          <w:sz w:val="26"/>
          <w:szCs w:val="26"/>
          <w:rtl/>
          <w:lang w:bidi="ar-EG"/>
        </w:rPr>
        <w:t>وقد حدد</w:t>
      </w:r>
      <w:r w:rsidR="001F4190" w:rsidRPr="00CC5F5A">
        <w:rPr>
          <w:rFonts w:hint="cs"/>
          <w:sz w:val="26"/>
          <w:szCs w:val="26"/>
          <w:rtl/>
          <w:lang w:bidi="ar-EG"/>
        </w:rPr>
        <w:t xml:space="preserve"> </w:t>
      </w:r>
      <w:r w:rsidR="001F4190" w:rsidRPr="00CC5F5A">
        <w:rPr>
          <w:sz w:val="26"/>
          <w:szCs w:val="26"/>
          <w:lang w:bidi="ar-EG"/>
        </w:rPr>
        <w:t xml:space="preserve"> </w:t>
      </w:r>
      <w:r w:rsidR="00312675" w:rsidRPr="00CC5F5A">
        <w:rPr>
          <w:sz w:val="26"/>
          <w:szCs w:val="26"/>
          <w:lang w:bidi="ar-EG"/>
        </w:rPr>
        <w:t>(</w:t>
      </w:r>
      <w:proofErr w:type="spellStart"/>
      <w:r w:rsidRPr="00CC5F5A">
        <w:rPr>
          <w:sz w:val="26"/>
          <w:szCs w:val="26"/>
          <w:lang w:bidi="ar-EG"/>
        </w:rPr>
        <w:t>Zeithaml</w:t>
      </w:r>
      <w:proofErr w:type="spellEnd"/>
      <w:r w:rsidRPr="00CC5F5A">
        <w:rPr>
          <w:sz w:val="26"/>
          <w:szCs w:val="26"/>
          <w:lang w:bidi="ar-EG"/>
        </w:rPr>
        <w:t xml:space="preserve"> et al.</w:t>
      </w:r>
      <w:proofErr w:type="gramStart"/>
      <w:r w:rsidRPr="00CC5F5A">
        <w:rPr>
          <w:sz w:val="26"/>
          <w:szCs w:val="26"/>
          <w:lang w:bidi="ar-EG"/>
        </w:rPr>
        <w:t>, 1996)</w:t>
      </w:r>
      <w:r w:rsidRPr="00CC5F5A">
        <w:rPr>
          <w:rFonts w:hint="cs"/>
          <w:sz w:val="26"/>
          <w:szCs w:val="26"/>
          <w:rtl/>
          <w:lang w:bidi="ar-EG"/>
        </w:rPr>
        <w:t xml:space="preserve"> أربع أبعاد للولاء تتمثل في الكلمة المنطوقة، عدم الحساسية للسعر، نية إعادة التعامل، وسلوك الشكوى، أما </w:t>
      </w:r>
      <w:r w:rsidRPr="00CC5F5A">
        <w:rPr>
          <w:sz w:val="26"/>
          <w:szCs w:val="26"/>
          <w:lang w:bidi="ar-EG"/>
        </w:rPr>
        <w:t>(Jones &amp; Taylor, 2007)</w:t>
      </w:r>
      <w:r w:rsidR="00312675" w:rsidRPr="00CC5F5A">
        <w:rPr>
          <w:rFonts w:hint="cs"/>
          <w:sz w:val="26"/>
          <w:szCs w:val="26"/>
          <w:rtl/>
          <w:lang w:bidi="ar-EG"/>
        </w:rPr>
        <w:t xml:space="preserve"> </w:t>
      </w:r>
      <w:r w:rsidRPr="00CC5F5A">
        <w:rPr>
          <w:rFonts w:hint="cs"/>
          <w:sz w:val="26"/>
          <w:szCs w:val="26"/>
          <w:rtl/>
          <w:lang w:bidi="ar-EG"/>
        </w:rPr>
        <w:t>فقد حددها بنية الشراء والشراء الحصري وقوة التفضيل والدفاع عن العلامة التجارية أو مقدم الخدمة والاستعداد لدفع سعر أعلى.</w:t>
      </w:r>
      <w:proofErr w:type="gramEnd"/>
    </w:p>
    <w:p w:rsidR="00FA446E" w:rsidRPr="00CC5F5A" w:rsidRDefault="00FA446E" w:rsidP="00BD7AD1">
      <w:pPr>
        <w:ind w:right="28" w:firstLine="720"/>
        <w:jc w:val="lowKashida"/>
        <w:rPr>
          <w:sz w:val="26"/>
          <w:szCs w:val="26"/>
          <w:rtl/>
          <w:lang w:bidi="ar-EG"/>
        </w:rPr>
      </w:pPr>
      <w:r w:rsidRPr="00CC5F5A">
        <w:rPr>
          <w:rFonts w:hint="cs"/>
          <w:sz w:val="26"/>
          <w:szCs w:val="26"/>
          <w:rtl/>
          <w:lang w:bidi="ar-EG"/>
        </w:rPr>
        <w:t xml:space="preserve">وقام </w:t>
      </w:r>
      <w:r w:rsidRPr="00CC5F5A">
        <w:rPr>
          <w:sz w:val="26"/>
          <w:szCs w:val="26"/>
          <w:lang w:bidi="ar-EG"/>
        </w:rPr>
        <w:t>(Kyle et al., 2010)</w:t>
      </w:r>
      <w:r w:rsidRPr="00CC5F5A">
        <w:rPr>
          <w:rFonts w:hint="cs"/>
          <w:sz w:val="26"/>
          <w:szCs w:val="26"/>
          <w:rtl/>
          <w:lang w:bidi="ar-EG"/>
        </w:rPr>
        <w:t xml:space="preserve"> بتحديد بعدين رئيسيين للولاء هما بعد المواقف (المقابلة للالتزام النفسي ومتمثلة في اثنين من المؤشرات الرئيسية للاحتفاظ بالعملاء: نية العملاء لإعادة الشراء، واستعدادهم للتوصية بالزبائن المحتملين الآخرين) والبعد السلوكي (يقاس باستخدام مؤشرات الطريقة التي يتم بها استهلاك الخدمة مثل التردد الفعلي للشراء) ويرجع ذلك إلى أن سلوك الشراء المتكرر يعتمد بالضرورة على تفضيل المستهلك ولكنه قد ينشأ عن قيود مثل ارتفاع تكلفة التحول أو القصور الذاتي أو الراحة</w:t>
      </w:r>
      <w:r w:rsidR="00312675" w:rsidRPr="00CC5F5A">
        <w:rPr>
          <w:rFonts w:hint="cs"/>
          <w:sz w:val="26"/>
          <w:szCs w:val="26"/>
          <w:rtl/>
          <w:lang w:bidi="ar-EG"/>
        </w:rPr>
        <w:t xml:space="preserve"> </w:t>
      </w:r>
      <w:r w:rsidR="00312675" w:rsidRPr="00CC5F5A">
        <w:rPr>
          <w:rFonts w:eastAsia="PMingLiU"/>
          <w:color w:val="000000"/>
          <w:kern w:val="28"/>
          <w:sz w:val="26"/>
          <w:szCs w:val="26"/>
          <w:bdr w:val="none" w:sz="0" w:space="0" w:color="auto" w:frame="1"/>
          <w:shd w:val="clear" w:color="auto" w:fill="FFFFFF"/>
        </w:rPr>
        <w:t>(</w:t>
      </w:r>
      <w:proofErr w:type="spellStart"/>
      <w:r w:rsidR="00312675" w:rsidRPr="00CC5F5A">
        <w:rPr>
          <w:rFonts w:eastAsia="PMingLiU"/>
          <w:color w:val="000000"/>
          <w:kern w:val="28"/>
          <w:sz w:val="26"/>
          <w:szCs w:val="26"/>
          <w:bdr w:val="none" w:sz="0" w:space="0" w:color="auto" w:frame="1"/>
          <w:shd w:val="clear" w:color="auto" w:fill="FFFFFF"/>
        </w:rPr>
        <w:t>LoveLock</w:t>
      </w:r>
      <w:proofErr w:type="spellEnd"/>
      <w:r w:rsidR="00312675" w:rsidRPr="00CC5F5A">
        <w:rPr>
          <w:rFonts w:eastAsia="PMingLiU"/>
          <w:color w:val="000000"/>
          <w:kern w:val="28"/>
          <w:sz w:val="26"/>
          <w:szCs w:val="26"/>
          <w:bdr w:val="none" w:sz="0" w:space="0" w:color="auto" w:frame="1"/>
          <w:shd w:val="clear" w:color="auto" w:fill="FFFFFF"/>
        </w:rPr>
        <w:t xml:space="preserve">, C., and </w:t>
      </w:r>
      <w:proofErr w:type="spellStart"/>
      <w:r w:rsidR="00312675" w:rsidRPr="00CC5F5A">
        <w:rPr>
          <w:rFonts w:eastAsia="PMingLiU"/>
          <w:color w:val="000000"/>
          <w:kern w:val="28"/>
          <w:sz w:val="26"/>
          <w:szCs w:val="26"/>
          <w:bdr w:val="none" w:sz="0" w:space="0" w:color="auto" w:frame="1"/>
          <w:shd w:val="clear" w:color="auto" w:fill="FFFFFF"/>
        </w:rPr>
        <w:t>Wirtz</w:t>
      </w:r>
      <w:proofErr w:type="spellEnd"/>
      <w:r w:rsidR="00312675" w:rsidRPr="00CC5F5A">
        <w:rPr>
          <w:rFonts w:eastAsia="PMingLiU"/>
          <w:color w:val="000000"/>
          <w:kern w:val="28"/>
          <w:sz w:val="26"/>
          <w:szCs w:val="26"/>
          <w:bdr w:val="none" w:sz="0" w:space="0" w:color="auto" w:frame="1"/>
          <w:shd w:val="clear" w:color="auto" w:fill="FFFFFF"/>
        </w:rPr>
        <w:t>, J. 2011</w:t>
      </w:r>
      <w:proofErr w:type="gramStart"/>
      <w:r w:rsidR="00312675" w:rsidRPr="00CC5F5A">
        <w:rPr>
          <w:rFonts w:eastAsia="PMingLiU"/>
          <w:color w:val="000000"/>
          <w:kern w:val="28"/>
          <w:sz w:val="26"/>
          <w:szCs w:val="26"/>
          <w:bdr w:val="none" w:sz="0" w:space="0" w:color="auto" w:frame="1"/>
          <w:shd w:val="clear" w:color="auto" w:fill="FFFFFF"/>
        </w:rPr>
        <w:t>)</w:t>
      </w:r>
      <w:r w:rsidRPr="00CC5F5A">
        <w:rPr>
          <w:sz w:val="26"/>
          <w:szCs w:val="26"/>
          <w:lang w:bidi="ar-EG"/>
        </w:rPr>
        <w:t xml:space="preserve"> </w:t>
      </w:r>
      <w:r w:rsidRPr="00CC5F5A">
        <w:rPr>
          <w:rFonts w:hint="cs"/>
          <w:sz w:val="26"/>
          <w:szCs w:val="26"/>
          <w:rtl/>
          <w:lang w:bidi="ar-EG"/>
        </w:rPr>
        <w:t>.</w:t>
      </w:r>
      <w:proofErr w:type="gramEnd"/>
    </w:p>
    <w:p w:rsidR="00FA446E" w:rsidRPr="00CC5F5A" w:rsidRDefault="00FA446E" w:rsidP="00BD7AD1">
      <w:pPr>
        <w:rPr>
          <w:sz w:val="26"/>
          <w:szCs w:val="26"/>
          <w:rtl/>
          <w:lang w:bidi="ar-EG"/>
        </w:rPr>
      </w:pPr>
      <w:r w:rsidRPr="00CC5F5A">
        <w:rPr>
          <w:rFonts w:hint="cs"/>
          <w:sz w:val="26"/>
          <w:szCs w:val="26"/>
          <w:rtl/>
          <w:lang w:bidi="ar-EG"/>
        </w:rPr>
        <w:t xml:space="preserve">ويرى </w:t>
      </w:r>
      <w:r w:rsidRPr="00CC5F5A">
        <w:rPr>
          <w:sz w:val="26"/>
          <w:szCs w:val="26"/>
          <w:lang w:bidi="ar-EG"/>
        </w:rPr>
        <w:t>(Safari et al.</w:t>
      </w:r>
      <w:proofErr w:type="gramStart"/>
      <w:r w:rsidRPr="00CC5F5A">
        <w:rPr>
          <w:sz w:val="26"/>
          <w:szCs w:val="26"/>
          <w:lang w:bidi="ar-EG"/>
        </w:rPr>
        <w:t>, 2015)</w:t>
      </w:r>
      <w:r w:rsidRPr="00CC5F5A">
        <w:rPr>
          <w:rFonts w:hint="cs"/>
          <w:sz w:val="26"/>
          <w:szCs w:val="26"/>
          <w:rtl/>
          <w:lang w:bidi="ar-EG"/>
        </w:rPr>
        <w:t xml:space="preserve"> أن أبعاد الولاء تتمثل في الالتزام والنية الإيجابية التي تتبلور من خلالها اتجاهات العملاء، وإعادة شراء المنتجات في المستقبل والتي تشير إلى الجانب السلوكي لولاء العملاء.</w:t>
      </w:r>
      <w:proofErr w:type="gramEnd"/>
    </w:p>
    <w:p w:rsidR="00FA446E" w:rsidRPr="00CC5F5A" w:rsidRDefault="00FA446E" w:rsidP="00F04330">
      <w:pPr>
        <w:pStyle w:val="Heading1"/>
        <w:rPr>
          <w:rtl/>
          <w:lang w:bidi="ar-EG"/>
        </w:rPr>
      </w:pPr>
      <w:proofErr w:type="gramStart"/>
      <w:r w:rsidRPr="00CC5F5A">
        <w:rPr>
          <w:rFonts w:hint="cs"/>
          <w:rtl/>
          <w:lang w:bidi="ar-EG"/>
        </w:rPr>
        <w:lastRenderedPageBreak/>
        <w:t>ال</w:t>
      </w:r>
      <w:r w:rsidR="00F04330">
        <w:rPr>
          <w:rFonts w:hint="cs"/>
          <w:rtl/>
          <w:lang w:bidi="ar-EG"/>
        </w:rPr>
        <w:t>ــــ</w:t>
      </w:r>
      <w:r w:rsidRPr="00CC5F5A">
        <w:rPr>
          <w:rFonts w:hint="cs"/>
          <w:rtl/>
          <w:lang w:bidi="ar-EG"/>
        </w:rPr>
        <w:t>دراس</w:t>
      </w:r>
      <w:r w:rsidR="00F04330">
        <w:rPr>
          <w:rFonts w:hint="cs"/>
          <w:rtl/>
          <w:lang w:bidi="ar-EG"/>
        </w:rPr>
        <w:t>ــــــــــــ</w:t>
      </w:r>
      <w:r w:rsidRPr="00CC5F5A">
        <w:rPr>
          <w:rFonts w:hint="cs"/>
          <w:rtl/>
          <w:lang w:bidi="ar-EG"/>
        </w:rPr>
        <w:t>ة</w:t>
      </w:r>
      <w:proofErr w:type="gramEnd"/>
      <w:r w:rsidRPr="00CC5F5A">
        <w:rPr>
          <w:rFonts w:hint="cs"/>
          <w:rtl/>
          <w:lang w:bidi="ar-EG"/>
        </w:rPr>
        <w:t xml:space="preserve"> الم</w:t>
      </w:r>
      <w:r w:rsidR="00F04330">
        <w:rPr>
          <w:rFonts w:hint="cs"/>
          <w:rtl/>
          <w:lang w:bidi="ar-EG"/>
        </w:rPr>
        <w:t>ــــ</w:t>
      </w:r>
      <w:r w:rsidRPr="00CC5F5A">
        <w:rPr>
          <w:rFonts w:hint="cs"/>
          <w:rtl/>
          <w:lang w:bidi="ar-EG"/>
        </w:rPr>
        <w:t>يداني</w:t>
      </w:r>
      <w:r w:rsidR="00F04330">
        <w:rPr>
          <w:rFonts w:hint="cs"/>
          <w:rtl/>
          <w:lang w:bidi="ar-EG"/>
        </w:rPr>
        <w:t>ــــــــ</w:t>
      </w:r>
      <w:r w:rsidRPr="00CC5F5A">
        <w:rPr>
          <w:rFonts w:hint="cs"/>
          <w:rtl/>
          <w:lang w:bidi="ar-EG"/>
        </w:rPr>
        <w:t>ة</w:t>
      </w:r>
      <w:r w:rsidR="00D2297B" w:rsidRPr="00CC5F5A">
        <w:rPr>
          <w:rFonts w:hint="cs"/>
          <w:rtl/>
          <w:lang w:bidi="ar-EG"/>
        </w:rPr>
        <w:t>:</w:t>
      </w:r>
    </w:p>
    <w:p w:rsidR="00B45031" w:rsidRPr="005F16B6" w:rsidRDefault="00B45031" w:rsidP="005F16B6">
      <w:pPr>
        <w:pStyle w:val="Heading1"/>
        <w:rPr>
          <w:sz w:val="30"/>
          <w:szCs w:val="30"/>
          <w:rtl/>
          <w:lang w:bidi="ar-EG"/>
        </w:rPr>
      </w:pPr>
      <w:r w:rsidRPr="005F16B6">
        <w:rPr>
          <w:rFonts w:hint="cs"/>
          <w:sz w:val="30"/>
          <w:szCs w:val="30"/>
          <w:rtl/>
          <w:lang w:bidi="ar-EG"/>
        </w:rPr>
        <w:t>تحليل الخصائص الديموغرافية :</w:t>
      </w:r>
    </w:p>
    <w:p w:rsidR="00B45031" w:rsidRPr="00CC5F5A" w:rsidRDefault="00B45031" w:rsidP="00F04330">
      <w:pPr>
        <w:ind w:firstLine="720"/>
        <w:jc w:val="both"/>
        <w:rPr>
          <w:rFonts w:eastAsiaTheme="minorHAnsi"/>
          <w:sz w:val="26"/>
          <w:szCs w:val="26"/>
          <w:lang w:bidi="ar-EG"/>
        </w:rPr>
      </w:pPr>
      <w:r w:rsidRPr="00CC5F5A">
        <w:rPr>
          <w:rFonts w:eastAsiaTheme="minorHAnsi" w:hint="cs"/>
          <w:sz w:val="26"/>
          <w:szCs w:val="26"/>
          <w:rtl/>
        </w:rPr>
        <w:t xml:space="preserve">تم حساب التكرارات والنسب المئوية لفئات المتغيرات </w:t>
      </w:r>
      <w:proofErr w:type="spellStart"/>
      <w:r w:rsidRPr="00CC5F5A">
        <w:rPr>
          <w:rFonts w:eastAsiaTheme="minorHAnsi" w:hint="cs"/>
          <w:sz w:val="26"/>
          <w:szCs w:val="26"/>
          <w:rtl/>
        </w:rPr>
        <w:t>الديموجرافية</w:t>
      </w:r>
      <w:proofErr w:type="spellEnd"/>
      <w:r w:rsidRPr="00CC5F5A">
        <w:rPr>
          <w:rFonts w:eastAsiaTheme="minorHAnsi" w:hint="cs"/>
          <w:sz w:val="26"/>
          <w:szCs w:val="26"/>
          <w:rtl/>
        </w:rPr>
        <w:t xml:space="preserve"> كما هو موضح في جدول (3/4)</w:t>
      </w:r>
      <w:r w:rsidRPr="00CC5F5A">
        <w:rPr>
          <w:rFonts w:eastAsiaTheme="minorHAnsi" w:hint="cs"/>
          <w:sz w:val="26"/>
          <w:szCs w:val="26"/>
          <w:rtl/>
          <w:lang w:bidi="ar-EG"/>
        </w:rPr>
        <w:t xml:space="preserve">. </w:t>
      </w:r>
      <w:proofErr w:type="gramStart"/>
      <w:r w:rsidRPr="00CC5F5A">
        <w:rPr>
          <w:rFonts w:eastAsiaTheme="minorHAnsi" w:hint="cs"/>
          <w:sz w:val="26"/>
          <w:szCs w:val="26"/>
          <w:rtl/>
        </w:rPr>
        <w:t>حيث</w:t>
      </w:r>
      <w:proofErr w:type="gramEnd"/>
      <w:r w:rsidRPr="00CC5F5A">
        <w:rPr>
          <w:rFonts w:eastAsiaTheme="minorHAnsi" w:hint="cs"/>
          <w:sz w:val="26"/>
          <w:szCs w:val="26"/>
          <w:rtl/>
        </w:rPr>
        <w:t xml:space="preserve"> توضح النتائج أن أكبر نسبة للمستجيبين في العينة كانت أعمارهم </w:t>
      </w:r>
      <w:r w:rsidRPr="00CC5F5A">
        <w:rPr>
          <w:rFonts w:eastAsiaTheme="minorHAnsi"/>
          <w:sz w:val="26"/>
          <w:szCs w:val="26"/>
          <w:rtl/>
        </w:rPr>
        <w:t>من</w:t>
      </w:r>
      <w:r w:rsidRPr="00CC5F5A">
        <w:rPr>
          <w:rFonts w:eastAsiaTheme="minorHAnsi"/>
          <w:sz w:val="26"/>
          <w:szCs w:val="26"/>
        </w:rPr>
        <w:t xml:space="preserve"> 20 </w:t>
      </w:r>
      <w:r w:rsidRPr="00CC5F5A">
        <w:rPr>
          <w:rFonts w:eastAsiaTheme="minorHAnsi"/>
          <w:sz w:val="26"/>
          <w:szCs w:val="26"/>
          <w:rtl/>
        </w:rPr>
        <w:t>إلى</w:t>
      </w:r>
      <w:r w:rsidRPr="00CC5F5A">
        <w:rPr>
          <w:rFonts w:eastAsiaTheme="minorHAnsi"/>
          <w:sz w:val="26"/>
          <w:szCs w:val="26"/>
        </w:rPr>
        <w:t xml:space="preserve"> </w:t>
      </w:r>
      <w:r w:rsidRPr="00CC5F5A">
        <w:rPr>
          <w:rFonts w:eastAsiaTheme="minorHAnsi"/>
          <w:sz w:val="26"/>
          <w:szCs w:val="26"/>
          <w:rtl/>
        </w:rPr>
        <w:t>أقل</w:t>
      </w:r>
      <w:r w:rsidRPr="00CC5F5A">
        <w:rPr>
          <w:rFonts w:eastAsiaTheme="minorHAnsi"/>
          <w:sz w:val="26"/>
          <w:szCs w:val="26"/>
        </w:rPr>
        <w:t xml:space="preserve"> </w:t>
      </w:r>
      <w:r w:rsidRPr="00CC5F5A">
        <w:rPr>
          <w:rFonts w:eastAsiaTheme="minorHAnsi"/>
          <w:sz w:val="26"/>
          <w:szCs w:val="26"/>
          <w:rtl/>
        </w:rPr>
        <w:t>من</w:t>
      </w:r>
      <w:r w:rsidRPr="00CC5F5A">
        <w:rPr>
          <w:rFonts w:eastAsiaTheme="minorHAnsi"/>
          <w:sz w:val="26"/>
          <w:szCs w:val="26"/>
        </w:rPr>
        <w:t xml:space="preserve"> 30 </w:t>
      </w:r>
      <w:r w:rsidRPr="00CC5F5A">
        <w:rPr>
          <w:rFonts w:eastAsiaTheme="minorHAnsi"/>
          <w:sz w:val="26"/>
          <w:szCs w:val="26"/>
          <w:rtl/>
        </w:rPr>
        <w:t>سنة</w:t>
      </w:r>
      <w:r w:rsidRPr="00CC5F5A">
        <w:rPr>
          <w:rFonts w:eastAsiaTheme="minorHAnsi" w:hint="cs"/>
          <w:sz w:val="26"/>
          <w:szCs w:val="26"/>
          <w:rtl/>
        </w:rPr>
        <w:t xml:space="preserve"> بنسبة </w:t>
      </w:r>
      <w:r w:rsidRPr="00CC5F5A">
        <w:rPr>
          <w:rFonts w:eastAsiaTheme="minorHAnsi"/>
          <w:sz w:val="26"/>
          <w:szCs w:val="26"/>
        </w:rPr>
        <w:t>37.7%</w:t>
      </w:r>
      <w:r w:rsidRPr="00CC5F5A">
        <w:rPr>
          <w:rFonts w:eastAsiaTheme="minorHAnsi" w:hint="cs"/>
          <w:sz w:val="26"/>
          <w:szCs w:val="26"/>
          <w:rtl/>
        </w:rPr>
        <w:t xml:space="preserve">، تليها الفئة </w:t>
      </w:r>
      <w:r w:rsidRPr="00CC5F5A">
        <w:rPr>
          <w:rFonts w:eastAsiaTheme="minorHAnsi"/>
          <w:sz w:val="26"/>
          <w:szCs w:val="26"/>
          <w:rtl/>
        </w:rPr>
        <w:t>من</w:t>
      </w:r>
      <w:r w:rsidRPr="00CC5F5A">
        <w:rPr>
          <w:rFonts w:eastAsiaTheme="minorHAnsi"/>
          <w:sz w:val="26"/>
          <w:szCs w:val="26"/>
        </w:rPr>
        <w:t xml:space="preserve"> 30 </w:t>
      </w:r>
      <w:r w:rsidRPr="00CC5F5A">
        <w:rPr>
          <w:rFonts w:eastAsiaTheme="minorHAnsi"/>
          <w:sz w:val="26"/>
          <w:szCs w:val="26"/>
          <w:rtl/>
        </w:rPr>
        <w:t>إلى</w:t>
      </w:r>
      <w:r w:rsidRPr="00CC5F5A">
        <w:rPr>
          <w:rFonts w:eastAsiaTheme="minorHAnsi"/>
          <w:sz w:val="26"/>
          <w:szCs w:val="26"/>
        </w:rPr>
        <w:t xml:space="preserve"> </w:t>
      </w:r>
      <w:r w:rsidRPr="00CC5F5A">
        <w:rPr>
          <w:rFonts w:eastAsiaTheme="minorHAnsi"/>
          <w:sz w:val="26"/>
          <w:szCs w:val="26"/>
          <w:rtl/>
        </w:rPr>
        <w:t>أقل</w:t>
      </w:r>
      <w:r w:rsidRPr="00CC5F5A">
        <w:rPr>
          <w:rFonts w:eastAsiaTheme="minorHAnsi"/>
          <w:sz w:val="26"/>
          <w:szCs w:val="26"/>
        </w:rPr>
        <w:t xml:space="preserve"> </w:t>
      </w:r>
      <w:r w:rsidRPr="00CC5F5A">
        <w:rPr>
          <w:rFonts w:eastAsiaTheme="minorHAnsi"/>
          <w:sz w:val="26"/>
          <w:szCs w:val="26"/>
          <w:rtl/>
        </w:rPr>
        <w:t>من</w:t>
      </w:r>
      <w:r w:rsidRPr="00CC5F5A">
        <w:rPr>
          <w:rFonts w:eastAsiaTheme="minorHAnsi"/>
          <w:sz w:val="26"/>
          <w:szCs w:val="26"/>
        </w:rPr>
        <w:t xml:space="preserve"> 40 </w:t>
      </w:r>
      <w:r w:rsidRPr="00CC5F5A">
        <w:rPr>
          <w:rFonts w:eastAsiaTheme="minorHAnsi"/>
          <w:sz w:val="26"/>
          <w:szCs w:val="26"/>
          <w:rtl/>
        </w:rPr>
        <w:t>سنة</w:t>
      </w:r>
      <w:r w:rsidRPr="00CC5F5A">
        <w:rPr>
          <w:rFonts w:eastAsiaTheme="minorHAnsi" w:hint="cs"/>
          <w:sz w:val="26"/>
          <w:szCs w:val="26"/>
          <w:rtl/>
        </w:rPr>
        <w:t xml:space="preserve"> بنسبة </w:t>
      </w:r>
      <w:r w:rsidRPr="00CC5F5A">
        <w:rPr>
          <w:rFonts w:eastAsiaTheme="minorHAnsi"/>
          <w:sz w:val="26"/>
          <w:szCs w:val="26"/>
        </w:rPr>
        <w:t>34%</w:t>
      </w:r>
      <w:r w:rsidRPr="00CC5F5A">
        <w:rPr>
          <w:rFonts w:eastAsiaTheme="minorHAnsi" w:hint="cs"/>
          <w:sz w:val="26"/>
          <w:szCs w:val="26"/>
          <w:rtl/>
        </w:rPr>
        <w:t xml:space="preserve">، ثم فئة </w:t>
      </w:r>
      <w:r w:rsidRPr="00CC5F5A">
        <w:rPr>
          <w:rFonts w:eastAsiaTheme="minorHAnsi"/>
          <w:sz w:val="26"/>
          <w:szCs w:val="26"/>
          <w:rtl/>
        </w:rPr>
        <w:t>من</w:t>
      </w:r>
      <w:r w:rsidRPr="00CC5F5A">
        <w:rPr>
          <w:rFonts w:eastAsiaTheme="minorHAnsi"/>
          <w:sz w:val="26"/>
          <w:szCs w:val="26"/>
        </w:rPr>
        <w:t xml:space="preserve"> 40 </w:t>
      </w:r>
      <w:r w:rsidRPr="00CC5F5A">
        <w:rPr>
          <w:rFonts w:eastAsiaTheme="minorHAnsi"/>
          <w:sz w:val="26"/>
          <w:szCs w:val="26"/>
          <w:rtl/>
        </w:rPr>
        <w:t>سنة</w:t>
      </w:r>
      <w:r w:rsidRPr="00CC5F5A">
        <w:rPr>
          <w:rFonts w:eastAsiaTheme="minorHAnsi"/>
          <w:sz w:val="26"/>
          <w:szCs w:val="26"/>
        </w:rPr>
        <w:t xml:space="preserve"> </w:t>
      </w:r>
      <w:r w:rsidRPr="00CC5F5A">
        <w:rPr>
          <w:rFonts w:eastAsiaTheme="minorHAnsi"/>
          <w:sz w:val="26"/>
          <w:szCs w:val="26"/>
          <w:rtl/>
        </w:rPr>
        <w:t>فأكثر</w:t>
      </w:r>
      <w:r w:rsidRPr="00CC5F5A">
        <w:rPr>
          <w:rFonts w:eastAsiaTheme="minorHAnsi" w:hint="cs"/>
          <w:sz w:val="26"/>
          <w:szCs w:val="26"/>
          <w:rtl/>
        </w:rPr>
        <w:t xml:space="preserve"> بنسبة </w:t>
      </w:r>
      <w:r w:rsidRPr="00CC5F5A">
        <w:rPr>
          <w:rFonts w:eastAsiaTheme="minorHAnsi"/>
          <w:sz w:val="26"/>
          <w:szCs w:val="26"/>
        </w:rPr>
        <w:t>17.8%</w:t>
      </w:r>
      <w:r w:rsidRPr="00CC5F5A">
        <w:rPr>
          <w:rFonts w:eastAsiaTheme="minorHAnsi" w:hint="cs"/>
          <w:sz w:val="26"/>
          <w:szCs w:val="26"/>
          <w:rtl/>
        </w:rPr>
        <w:t xml:space="preserve">، وأخيرا فئة </w:t>
      </w:r>
      <w:r w:rsidRPr="00CC5F5A">
        <w:rPr>
          <w:rFonts w:eastAsiaTheme="minorHAnsi"/>
          <w:sz w:val="26"/>
          <w:szCs w:val="26"/>
          <w:rtl/>
        </w:rPr>
        <w:t>أقل</w:t>
      </w:r>
      <w:r w:rsidRPr="00CC5F5A">
        <w:rPr>
          <w:rFonts w:eastAsiaTheme="minorHAnsi"/>
          <w:sz w:val="26"/>
          <w:szCs w:val="26"/>
        </w:rPr>
        <w:t xml:space="preserve"> </w:t>
      </w:r>
      <w:r w:rsidRPr="00CC5F5A">
        <w:rPr>
          <w:rFonts w:eastAsiaTheme="minorHAnsi"/>
          <w:sz w:val="26"/>
          <w:szCs w:val="26"/>
          <w:rtl/>
        </w:rPr>
        <w:t>من</w:t>
      </w:r>
      <w:r w:rsidRPr="00CC5F5A">
        <w:rPr>
          <w:rFonts w:eastAsiaTheme="minorHAnsi"/>
          <w:sz w:val="26"/>
          <w:szCs w:val="26"/>
        </w:rPr>
        <w:t xml:space="preserve"> 20 </w:t>
      </w:r>
      <w:r w:rsidRPr="00CC5F5A">
        <w:rPr>
          <w:rFonts w:eastAsiaTheme="minorHAnsi"/>
          <w:sz w:val="26"/>
          <w:szCs w:val="26"/>
          <w:rtl/>
        </w:rPr>
        <w:t>سنة</w:t>
      </w:r>
      <w:r w:rsidRPr="00CC5F5A">
        <w:rPr>
          <w:rFonts w:eastAsiaTheme="minorHAnsi" w:hint="cs"/>
          <w:sz w:val="26"/>
          <w:szCs w:val="26"/>
          <w:rtl/>
        </w:rPr>
        <w:t xml:space="preserve"> بنسبة </w:t>
      </w:r>
      <w:r w:rsidRPr="00CC5F5A">
        <w:rPr>
          <w:rFonts w:eastAsiaTheme="minorHAnsi"/>
          <w:sz w:val="26"/>
          <w:szCs w:val="26"/>
        </w:rPr>
        <w:t>10.6%</w:t>
      </w:r>
      <w:r w:rsidRPr="00CC5F5A">
        <w:rPr>
          <w:rFonts w:eastAsiaTheme="minorHAnsi" w:hint="cs"/>
          <w:sz w:val="26"/>
          <w:szCs w:val="26"/>
          <w:rtl/>
        </w:rPr>
        <w:t xml:space="preserve">. كانت نسبة الإناث في العينة هي </w:t>
      </w:r>
      <w:proofErr w:type="spellStart"/>
      <w:r w:rsidRPr="00CC5F5A">
        <w:rPr>
          <w:rFonts w:eastAsiaTheme="minorHAnsi" w:hint="cs"/>
          <w:sz w:val="26"/>
          <w:szCs w:val="26"/>
          <w:rtl/>
        </w:rPr>
        <w:t>الأعلي</w:t>
      </w:r>
      <w:proofErr w:type="spellEnd"/>
      <w:r w:rsidRPr="00CC5F5A">
        <w:rPr>
          <w:rFonts w:eastAsiaTheme="minorHAnsi" w:hint="cs"/>
          <w:sz w:val="26"/>
          <w:szCs w:val="26"/>
          <w:rtl/>
        </w:rPr>
        <w:t xml:space="preserve"> حيث بلغت </w:t>
      </w:r>
      <w:r w:rsidRPr="00CC5F5A">
        <w:rPr>
          <w:rFonts w:eastAsiaTheme="minorHAnsi"/>
          <w:sz w:val="26"/>
          <w:szCs w:val="26"/>
        </w:rPr>
        <w:t>57.</w:t>
      </w:r>
      <w:proofErr w:type="gramStart"/>
      <w:r w:rsidRPr="00CC5F5A">
        <w:rPr>
          <w:rFonts w:eastAsiaTheme="minorHAnsi"/>
          <w:sz w:val="26"/>
          <w:szCs w:val="26"/>
        </w:rPr>
        <w:t>3%</w:t>
      </w:r>
      <w:r w:rsidRPr="00CC5F5A">
        <w:rPr>
          <w:rFonts w:eastAsiaTheme="minorHAnsi" w:hint="cs"/>
          <w:sz w:val="26"/>
          <w:szCs w:val="26"/>
          <w:rtl/>
        </w:rPr>
        <w:t xml:space="preserve">، وكانت نسبة الذكور </w:t>
      </w:r>
      <w:r w:rsidRPr="00CC5F5A">
        <w:rPr>
          <w:rFonts w:eastAsiaTheme="minorHAnsi"/>
          <w:sz w:val="26"/>
          <w:szCs w:val="26"/>
        </w:rPr>
        <w:t>42.7%</w:t>
      </w:r>
      <w:r w:rsidRPr="00CC5F5A">
        <w:rPr>
          <w:rFonts w:eastAsiaTheme="minorHAnsi" w:hint="cs"/>
          <w:sz w:val="26"/>
          <w:szCs w:val="26"/>
          <w:rtl/>
        </w:rPr>
        <w:t>.</w:t>
      </w:r>
      <w:proofErr w:type="gramEnd"/>
      <w:r w:rsidRPr="00CC5F5A">
        <w:rPr>
          <w:rFonts w:eastAsiaTheme="minorHAnsi" w:hint="cs"/>
          <w:sz w:val="26"/>
          <w:szCs w:val="26"/>
          <w:rtl/>
        </w:rPr>
        <w:t xml:space="preserve"> بالنسبة للمؤهل العلمي، كانت </w:t>
      </w:r>
      <w:r w:rsidRPr="00CC5F5A">
        <w:rPr>
          <w:rFonts w:eastAsiaTheme="minorHAnsi" w:hint="cs"/>
          <w:sz w:val="26"/>
          <w:szCs w:val="26"/>
          <w:rtl/>
          <w:lang w:bidi="ar-EG"/>
        </w:rPr>
        <w:t>فئة</w:t>
      </w:r>
      <w:r w:rsidRPr="00CC5F5A">
        <w:rPr>
          <w:rFonts w:eastAsiaTheme="minorHAnsi" w:hint="cs"/>
          <w:sz w:val="26"/>
          <w:szCs w:val="26"/>
          <w:rtl/>
        </w:rPr>
        <w:t xml:space="preserve"> حملة البكالوريوس هي </w:t>
      </w:r>
      <w:proofErr w:type="spellStart"/>
      <w:r w:rsidRPr="00CC5F5A">
        <w:rPr>
          <w:rFonts w:eastAsiaTheme="minorHAnsi" w:hint="cs"/>
          <w:sz w:val="26"/>
          <w:szCs w:val="26"/>
          <w:rtl/>
        </w:rPr>
        <w:t>الأعلي</w:t>
      </w:r>
      <w:proofErr w:type="spellEnd"/>
      <w:r w:rsidRPr="00CC5F5A">
        <w:rPr>
          <w:rFonts w:eastAsiaTheme="minorHAnsi" w:hint="cs"/>
          <w:sz w:val="26"/>
          <w:szCs w:val="26"/>
          <w:rtl/>
        </w:rPr>
        <w:t xml:space="preserve"> بنسبة </w:t>
      </w:r>
      <w:r w:rsidRPr="00CC5F5A">
        <w:rPr>
          <w:rFonts w:eastAsiaTheme="minorHAnsi"/>
          <w:sz w:val="26"/>
          <w:szCs w:val="26"/>
        </w:rPr>
        <w:t>54.</w:t>
      </w:r>
      <w:proofErr w:type="gramStart"/>
      <w:r w:rsidRPr="00CC5F5A">
        <w:rPr>
          <w:rFonts w:eastAsiaTheme="minorHAnsi"/>
          <w:sz w:val="26"/>
          <w:szCs w:val="26"/>
        </w:rPr>
        <w:t>1%</w:t>
      </w:r>
      <w:r w:rsidRPr="00CC5F5A">
        <w:rPr>
          <w:rFonts w:eastAsiaTheme="minorHAnsi" w:hint="cs"/>
          <w:sz w:val="26"/>
          <w:szCs w:val="26"/>
          <w:rtl/>
        </w:rPr>
        <w:t>، تليها فئة</w:t>
      </w:r>
      <w:r w:rsidRPr="00CC5F5A">
        <w:rPr>
          <w:rFonts w:eastAsiaTheme="minorHAnsi" w:hint="cs"/>
          <w:sz w:val="26"/>
          <w:szCs w:val="26"/>
          <w:rtl/>
          <w:lang w:bidi="ar-EG"/>
        </w:rPr>
        <w:t xml:space="preserve"> الدراسات العليا بنسبة </w:t>
      </w:r>
      <w:r w:rsidRPr="00CC5F5A">
        <w:rPr>
          <w:rFonts w:eastAsiaTheme="minorHAnsi"/>
          <w:sz w:val="26"/>
          <w:szCs w:val="26"/>
          <w:lang w:bidi="ar-EG"/>
        </w:rPr>
        <w:t>29.4%</w:t>
      </w:r>
      <w:r w:rsidRPr="00CC5F5A">
        <w:rPr>
          <w:rFonts w:eastAsiaTheme="minorHAnsi" w:hint="cs"/>
          <w:sz w:val="26"/>
          <w:szCs w:val="26"/>
          <w:rtl/>
          <w:lang w:bidi="ar-EG"/>
        </w:rPr>
        <w:t xml:space="preserve">، ثم فئة حملة الدبلوم بنسبة </w:t>
      </w:r>
      <w:r w:rsidRPr="00CC5F5A">
        <w:rPr>
          <w:rFonts w:eastAsiaTheme="minorHAnsi"/>
          <w:sz w:val="26"/>
          <w:szCs w:val="26"/>
          <w:lang w:bidi="ar-EG"/>
        </w:rPr>
        <w:t>16.4%</w:t>
      </w:r>
      <w:r w:rsidRPr="00CC5F5A">
        <w:rPr>
          <w:rFonts w:eastAsiaTheme="minorHAnsi" w:hint="cs"/>
          <w:sz w:val="26"/>
          <w:szCs w:val="26"/>
          <w:rtl/>
          <w:lang w:bidi="ar-EG"/>
        </w:rPr>
        <w:t>.</w:t>
      </w:r>
      <w:proofErr w:type="gramEnd"/>
      <w:r w:rsidRPr="00CC5F5A">
        <w:rPr>
          <w:rFonts w:eastAsiaTheme="minorHAnsi" w:hint="cs"/>
          <w:sz w:val="26"/>
          <w:szCs w:val="26"/>
          <w:rtl/>
          <w:lang w:bidi="ar-EG"/>
        </w:rPr>
        <w:t xml:space="preserve"> وبالنسبة لمنتسبي الشركات، كانت النسبة الأكبر لشركة </w:t>
      </w:r>
      <w:proofErr w:type="spellStart"/>
      <w:r w:rsidRPr="00CC5F5A">
        <w:rPr>
          <w:rFonts w:eastAsiaTheme="minorHAnsi" w:hint="cs"/>
          <w:sz w:val="26"/>
          <w:szCs w:val="26"/>
          <w:rtl/>
          <w:lang w:bidi="ar-EG"/>
        </w:rPr>
        <w:t>فودافون</w:t>
      </w:r>
      <w:proofErr w:type="spellEnd"/>
      <w:r w:rsidRPr="00CC5F5A">
        <w:rPr>
          <w:rFonts w:eastAsiaTheme="minorHAnsi" w:hint="cs"/>
          <w:sz w:val="26"/>
          <w:szCs w:val="26"/>
          <w:rtl/>
          <w:lang w:bidi="ar-EG"/>
        </w:rPr>
        <w:t xml:space="preserve"> </w:t>
      </w:r>
      <w:r w:rsidRPr="00CC5F5A">
        <w:rPr>
          <w:rFonts w:eastAsiaTheme="minorHAnsi"/>
          <w:sz w:val="26"/>
          <w:szCs w:val="26"/>
          <w:lang w:bidi="ar-EG"/>
        </w:rPr>
        <w:t>48%</w:t>
      </w:r>
      <w:r w:rsidRPr="00CC5F5A">
        <w:rPr>
          <w:rFonts w:eastAsiaTheme="minorHAnsi" w:hint="cs"/>
          <w:sz w:val="26"/>
          <w:szCs w:val="26"/>
          <w:rtl/>
          <w:lang w:bidi="ar-EG"/>
        </w:rPr>
        <w:t xml:space="preserve">، تليها شركة اتصالات بنسبة </w:t>
      </w:r>
      <w:r w:rsidRPr="00CC5F5A">
        <w:rPr>
          <w:rFonts w:eastAsiaTheme="minorHAnsi"/>
          <w:sz w:val="26"/>
          <w:szCs w:val="26"/>
          <w:lang w:bidi="ar-EG"/>
        </w:rPr>
        <w:t>26.</w:t>
      </w:r>
      <w:proofErr w:type="gramStart"/>
      <w:r w:rsidRPr="00CC5F5A">
        <w:rPr>
          <w:rFonts w:eastAsiaTheme="minorHAnsi"/>
          <w:sz w:val="26"/>
          <w:szCs w:val="26"/>
          <w:lang w:bidi="ar-EG"/>
        </w:rPr>
        <w:t>8%</w:t>
      </w:r>
      <w:r w:rsidRPr="00CC5F5A">
        <w:rPr>
          <w:rFonts w:eastAsiaTheme="minorHAnsi" w:hint="cs"/>
          <w:sz w:val="26"/>
          <w:szCs w:val="26"/>
          <w:rtl/>
          <w:lang w:bidi="ar-EG"/>
        </w:rPr>
        <w:t xml:space="preserve"> وأخيرا شركة أورانج بنسبة </w:t>
      </w:r>
      <w:r w:rsidRPr="00CC5F5A">
        <w:rPr>
          <w:rFonts w:eastAsiaTheme="minorHAnsi"/>
          <w:sz w:val="26"/>
          <w:szCs w:val="26"/>
          <w:lang w:bidi="ar-EG"/>
        </w:rPr>
        <w:t>25.2%</w:t>
      </w:r>
      <w:r w:rsidRPr="00CC5F5A">
        <w:rPr>
          <w:rFonts w:eastAsiaTheme="minorHAnsi" w:hint="cs"/>
          <w:sz w:val="26"/>
          <w:szCs w:val="26"/>
          <w:rtl/>
          <w:lang w:bidi="ar-EG"/>
        </w:rPr>
        <w:t>.</w:t>
      </w:r>
      <w:proofErr w:type="gramEnd"/>
    </w:p>
    <w:p w:rsidR="00B45031" w:rsidRPr="00CC5F5A" w:rsidRDefault="00B45031" w:rsidP="00BD7AD1">
      <w:pPr>
        <w:autoSpaceDE w:val="0"/>
        <w:autoSpaceDN w:val="0"/>
        <w:adjustRightInd w:val="0"/>
        <w:jc w:val="center"/>
        <w:rPr>
          <w:rFonts w:eastAsiaTheme="minorHAnsi"/>
          <w:sz w:val="26"/>
          <w:szCs w:val="26"/>
          <w:rtl/>
          <w:lang w:bidi="ar-EG"/>
        </w:rPr>
      </w:pPr>
      <w:r w:rsidRPr="00CC5F5A">
        <w:rPr>
          <w:rFonts w:eastAsiaTheme="minorHAnsi" w:hint="cs"/>
          <w:sz w:val="26"/>
          <w:szCs w:val="26"/>
          <w:rtl/>
        </w:rPr>
        <w:t>جدول (</w:t>
      </w:r>
      <w:r w:rsidR="0065597E" w:rsidRPr="00CC5F5A">
        <w:rPr>
          <w:rFonts w:eastAsiaTheme="minorHAnsi" w:hint="cs"/>
          <w:sz w:val="26"/>
          <w:szCs w:val="26"/>
          <w:rtl/>
        </w:rPr>
        <w:t>1/</w:t>
      </w:r>
      <w:r w:rsidR="00792407" w:rsidRPr="00CC5F5A">
        <w:rPr>
          <w:rFonts w:eastAsiaTheme="minorHAnsi" w:hint="cs"/>
          <w:sz w:val="26"/>
          <w:szCs w:val="26"/>
          <w:rtl/>
        </w:rPr>
        <w:t>6</w:t>
      </w:r>
      <w:r w:rsidRPr="00CC5F5A">
        <w:rPr>
          <w:rFonts w:eastAsiaTheme="minorHAnsi" w:hint="cs"/>
          <w:sz w:val="26"/>
          <w:szCs w:val="26"/>
          <w:rtl/>
        </w:rPr>
        <w:t>): الإحصاءات الوصفية والعلاقات بين متغيرات الدراسة</w:t>
      </w:r>
    </w:p>
    <w:tbl>
      <w:tblPr>
        <w:tblStyle w:val="100"/>
        <w:bidiVisual/>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11"/>
        <w:gridCol w:w="1939"/>
        <w:gridCol w:w="1413"/>
        <w:gridCol w:w="1579"/>
        <w:gridCol w:w="1144"/>
      </w:tblGrid>
      <w:tr w:rsidR="00B45031" w:rsidRPr="00F04330" w:rsidTr="00F04330">
        <w:trPr>
          <w:trHeight w:val="336"/>
        </w:trPr>
        <w:tc>
          <w:tcPr>
            <w:tcW w:w="1717" w:type="dxa"/>
            <w:tcBorders>
              <w:top w:val="single" w:sz="24" w:space="0" w:color="auto"/>
              <w:bottom w:val="single" w:sz="18" w:space="0" w:color="auto"/>
            </w:tcBorders>
            <w:vAlign w:val="center"/>
          </w:tcPr>
          <w:p w:rsidR="00B45031" w:rsidRPr="00F04330" w:rsidRDefault="00B45031" w:rsidP="00BD7AD1">
            <w:pPr>
              <w:jc w:val="center"/>
              <w:rPr>
                <w:sz w:val="24"/>
                <w:szCs w:val="24"/>
                <w:rtl/>
              </w:rPr>
            </w:pPr>
            <w:r w:rsidRPr="00F04330">
              <w:rPr>
                <w:rFonts w:hint="cs"/>
                <w:sz w:val="24"/>
                <w:szCs w:val="24"/>
                <w:rtl/>
              </w:rPr>
              <w:t>المتغير</w:t>
            </w:r>
          </w:p>
        </w:tc>
        <w:tc>
          <w:tcPr>
            <w:tcW w:w="2308" w:type="dxa"/>
            <w:tcBorders>
              <w:top w:val="single" w:sz="24" w:space="0" w:color="auto"/>
              <w:bottom w:val="single" w:sz="18" w:space="0" w:color="auto"/>
            </w:tcBorders>
            <w:vAlign w:val="center"/>
          </w:tcPr>
          <w:p w:rsidR="00B45031" w:rsidRPr="00F04330" w:rsidRDefault="00B45031" w:rsidP="00BD7AD1">
            <w:pPr>
              <w:jc w:val="center"/>
              <w:rPr>
                <w:sz w:val="24"/>
                <w:szCs w:val="24"/>
                <w:rtl/>
              </w:rPr>
            </w:pPr>
            <w:r w:rsidRPr="00F04330">
              <w:rPr>
                <w:rFonts w:hint="cs"/>
                <w:sz w:val="24"/>
                <w:szCs w:val="24"/>
                <w:rtl/>
              </w:rPr>
              <w:t>الارتباط</w:t>
            </w:r>
          </w:p>
        </w:tc>
        <w:tc>
          <w:tcPr>
            <w:tcW w:w="1531" w:type="dxa"/>
            <w:tcBorders>
              <w:top w:val="single" w:sz="24" w:space="0" w:color="auto"/>
              <w:bottom w:val="single" w:sz="18" w:space="0" w:color="auto"/>
            </w:tcBorders>
            <w:vAlign w:val="center"/>
          </w:tcPr>
          <w:p w:rsidR="00B45031" w:rsidRPr="00F04330" w:rsidRDefault="00B45031" w:rsidP="00BD7AD1">
            <w:pPr>
              <w:jc w:val="center"/>
              <w:rPr>
                <w:sz w:val="24"/>
                <w:szCs w:val="24"/>
                <w:rtl/>
              </w:rPr>
            </w:pPr>
            <w:proofErr w:type="gramStart"/>
            <w:r w:rsidRPr="00F04330">
              <w:rPr>
                <w:rFonts w:hint="cs"/>
                <w:sz w:val="24"/>
                <w:szCs w:val="24"/>
                <w:rtl/>
              </w:rPr>
              <w:t>أخلاقيات</w:t>
            </w:r>
            <w:proofErr w:type="gramEnd"/>
            <w:r w:rsidRPr="00F04330">
              <w:rPr>
                <w:sz w:val="24"/>
                <w:szCs w:val="24"/>
                <w:rtl/>
              </w:rPr>
              <w:t xml:space="preserve"> </w:t>
            </w:r>
            <w:r w:rsidRPr="00F04330">
              <w:rPr>
                <w:rFonts w:hint="cs"/>
                <w:sz w:val="24"/>
                <w:szCs w:val="24"/>
                <w:rtl/>
              </w:rPr>
              <w:t>التسويق</w:t>
            </w:r>
          </w:p>
        </w:tc>
        <w:tc>
          <w:tcPr>
            <w:tcW w:w="1753" w:type="dxa"/>
            <w:tcBorders>
              <w:top w:val="single" w:sz="24" w:space="0" w:color="auto"/>
              <w:bottom w:val="single" w:sz="18" w:space="0" w:color="auto"/>
            </w:tcBorders>
            <w:vAlign w:val="center"/>
          </w:tcPr>
          <w:p w:rsidR="00B45031" w:rsidRPr="00F04330" w:rsidRDefault="00B45031" w:rsidP="00BD7AD1">
            <w:pPr>
              <w:jc w:val="center"/>
              <w:rPr>
                <w:sz w:val="24"/>
                <w:szCs w:val="24"/>
                <w:rtl/>
              </w:rPr>
            </w:pPr>
            <w:proofErr w:type="gramStart"/>
            <w:r w:rsidRPr="00F04330">
              <w:rPr>
                <w:rFonts w:hint="cs"/>
                <w:sz w:val="24"/>
                <w:szCs w:val="24"/>
                <w:rtl/>
              </w:rPr>
              <w:t>جودة</w:t>
            </w:r>
            <w:proofErr w:type="gramEnd"/>
            <w:r w:rsidRPr="00F04330">
              <w:rPr>
                <w:sz w:val="24"/>
                <w:szCs w:val="24"/>
                <w:rtl/>
              </w:rPr>
              <w:t xml:space="preserve"> </w:t>
            </w:r>
            <w:r w:rsidRPr="00F04330">
              <w:rPr>
                <w:rFonts w:hint="cs"/>
                <w:sz w:val="24"/>
                <w:szCs w:val="24"/>
                <w:rtl/>
              </w:rPr>
              <w:t>الخدمة</w:t>
            </w:r>
            <w:r w:rsidRPr="00F04330">
              <w:rPr>
                <w:sz w:val="24"/>
                <w:szCs w:val="24"/>
                <w:rtl/>
              </w:rPr>
              <w:t xml:space="preserve"> </w:t>
            </w:r>
            <w:r w:rsidRPr="00F04330">
              <w:rPr>
                <w:rFonts w:hint="cs"/>
                <w:sz w:val="24"/>
                <w:szCs w:val="24"/>
                <w:rtl/>
              </w:rPr>
              <w:t>المدركة</w:t>
            </w:r>
          </w:p>
        </w:tc>
        <w:tc>
          <w:tcPr>
            <w:tcW w:w="1213" w:type="dxa"/>
            <w:tcBorders>
              <w:top w:val="single" w:sz="24" w:space="0" w:color="auto"/>
              <w:bottom w:val="single" w:sz="18" w:space="0" w:color="auto"/>
            </w:tcBorders>
            <w:vAlign w:val="center"/>
          </w:tcPr>
          <w:p w:rsidR="00B45031" w:rsidRPr="00F04330" w:rsidRDefault="00B45031" w:rsidP="00BD7AD1">
            <w:pPr>
              <w:jc w:val="center"/>
              <w:rPr>
                <w:sz w:val="24"/>
                <w:szCs w:val="24"/>
                <w:rtl/>
              </w:rPr>
            </w:pPr>
            <w:r w:rsidRPr="00F04330">
              <w:rPr>
                <w:rFonts w:hint="cs"/>
                <w:sz w:val="24"/>
                <w:szCs w:val="24"/>
                <w:rtl/>
              </w:rPr>
              <w:t>ولاء</w:t>
            </w:r>
            <w:r w:rsidRPr="00F04330">
              <w:rPr>
                <w:sz w:val="24"/>
                <w:szCs w:val="24"/>
                <w:rtl/>
              </w:rPr>
              <w:t xml:space="preserve"> </w:t>
            </w:r>
            <w:r w:rsidRPr="00F04330">
              <w:rPr>
                <w:rFonts w:hint="cs"/>
                <w:sz w:val="24"/>
                <w:szCs w:val="24"/>
                <w:rtl/>
              </w:rPr>
              <w:t>العميل</w:t>
            </w:r>
          </w:p>
        </w:tc>
      </w:tr>
      <w:tr w:rsidR="00B45031" w:rsidRPr="00F04330" w:rsidTr="00F04330">
        <w:trPr>
          <w:trHeight w:val="336"/>
        </w:trPr>
        <w:tc>
          <w:tcPr>
            <w:tcW w:w="1717" w:type="dxa"/>
            <w:vMerge w:val="restart"/>
            <w:tcBorders>
              <w:top w:val="single" w:sz="18" w:space="0" w:color="auto"/>
            </w:tcBorders>
            <w:vAlign w:val="center"/>
          </w:tcPr>
          <w:p w:rsidR="00B45031" w:rsidRPr="00F04330" w:rsidRDefault="00B45031" w:rsidP="00BD7AD1">
            <w:pPr>
              <w:jc w:val="center"/>
              <w:rPr>
                <w:sz w:val="24"/>
                <w:szCs w:val="24"/>
                <w:rtl/>
              </w:rPr>
            </w:pPr>
            <w:proofErr w:type="gramStart"/>
            <w:r w:rsidRPr="00F04330">
              <w:rPr>
                <w:rFonts w:hint="cs"/>
                <w:sz w:val="24"/>
                <w:szCs w:val="24"/>
                <w:rtl/>
              </w:rPr>
              <w:t>أخلاقيات</w:t>
            </w:r>
            <w:proofErr w:type="gramEnd"/>
            <w:r w:rsidRPr="00F04330">
              <w:rPr>
                <w:sz w:val="24"/>
                <w:szCs w:val="24"/>
                <w:rtl/>
              </w:rPr>
              <w:t xml:space="preserve"> </w:t>
            </w:r>
            <w:r w:rsidRPr="00F04330">
              <w:rPr>
                <w:rFonts w:hint="cs"/>
                <w:sz w:val="24"/>
                <w:szCs w:val="24"/>
                <w:rtl/>
              </w:rPr>
              <w:t>التسويق</w:t>
            </w:r>
          </w:p>
        </w:tc>
        <w:tc>
          <w:tcPr>
            <w:tcW w:w="2308" w:type="dxa"/>
            <w:tcBorders>
              <w:top w:val="single" w:sz="18" w:space="0" w:color="auto"/>
            </w:tcBorders>
            <w:vAlign w:val="center"/>
          </w:tcPr>
          <w:p w:rsidR="00B45031" w:rsidRPr="00F04330" w:rsidRDefault="00B45031" w:rsidP="00BD7AD1">
            <w:pPr>
              <w:jc w:val="center"/>
              <w:rPr>
                <w:sz w:val="24"/>
                <w:szCs w:val="24"/>
                <w:rtl/>
              </w:rPr>
            </w:pPr>
            <w:r w:rsidRPr="00F04330">
              <w:rPr>
                <w:sz w:val="24"/>
                <w:szCs w:val="24"/>
                <w:rtl/>
              </w:rPr>
              <w:t>معامل بيرسون</w:t>
            </w:r>
          </w:p>
        </w:tc>
        <w:tc>
          <w:tcPr>
            <w:tcW w:w="1531" w:type="dxa"/>
            <w:tcBorders>
              <w:top w:val="single" w:sz="18" w:space="0" w:color="auto"/>
            </w:tcBorders>
            <w:vAlign w:val="center"/>
          </w:tcPr>
          <w:p w:rsidR="00B45031" w:rsidRPr="00F04330" w:rsidRDefault="00B45031" w:rsidP="00BD7AD1">
            <w:pPr>
              <w:autoSpaceDE w:val="0"/>
              <w:autoSpaceDN w:val="0"/>
              <w:bidi w:val="0"/>
              <w:adjustRightInd w:val="0"/>
              <w:ind w:left="60" w:right="60"/>
              <w:jc w:val="center"/>
              <w:rPr>
                <w:sz w:val="24"/>
                <w:szCs w:val="24"/>
              </w:rPr>
            </w:pPr>
            <w:r w:rsidRPr="00F04330">
              <w:rPr>
                <w:rFonts w:hint="cs"/>
                <w:sz w:val="24"/>
                <w:szCs w:val="24"/>
                <w:rtl/>
              </w:rPr>
              <w:t>1</w:t>
            </w:r>
          </w:p>
        </w:tc>
        <w:tc>
          <w:tcPr>
            <w:tcW w:w="1753" w:type="dxa"/>
            <w:tcBorders>
              <w:top w:val="single" w:sz="18" w:space="0" w:color="auto"/>
            </w:tcBorders>
            <w:vAlign w:val="center"/>
          </w:tcPr>
          <w:p w:rsidR="00B45031" w:rsidRPr="00F04330" w:rsidRDefault="00B45031" w:rsidP="00BD7AD1">
            <w:pPr>
              <w:autoSpaceDE w:val="0"/>
              <w:autoSpaceDN w:val="0"/>
              <w:bidi w:val="0"/>
              <w:adjustRightInd w:val="0"/>
              <w:ind w:left="60" w:right="60"/>
              <w:jc w:val="center"/>
              <w:rPr>
                <w:sz w:val="24"/>
                <w:szCs w:val="24"/>
              </w:rPr>
            </w:pPr>
          </w:p>
        </w:tc>
        <w:tc>
          <w:tcPr>
            <w:tcW w:w="1213" w:type="dxa"/>
            <w:tcBorders>
              <w:top w:val="single" w:sz="18" w:space="0" w:color="auto"/>
            </w:tcBorders>
            <w:vAlign w:val="center"/>
          </w:tcPr>
          <w:p w:rsidR="00B45031" w:rsidRPr="00F04330" w:rsidRDefault="00B45031" w:rsidP="00BD7AD1">
            <w:pPr>
              <w:autoSpaceDE w:val="0"/>
              <w:autoSpaceDN w:val="0"/>
              <w:bidi w:val="0"/>
              <w:adjustRightInd w:val="0"/>
              <w:ind w:left="60" w:right="60"/>
              <w:jc w:val="center"/>
              <w:rPr>
                <w:sz w:val="24"/>
                <w:szCs w:val="24"/>
              </w:rPr>
            </w:pPr>
          </w:p>
        </w:tc>
      </w:tr>
      <w:tr w:rsidR="00B45031" w:rsidRPr="00F04330" w:rsidTr="00F04330">
        <w:trPr>
          <w:trHeight w:val="134"/>
        </w:trPr>
        <w:tc>
          <w:tcPr>
            <w:tcW w:w="1717" w:type="dxa"/>
            <w:vMerge/>
            <w:vAlign w:val="center"/>
          </w:tcPr>
          <w:p w:rsidR="00B45031" w:rsidRPr="00F04330" w:rsidRDefault="00B45031" w:rsidP="00BD7AD1">
            <w:pPr>
              <w:jc w:val="center"/>
              <w:rPr>
                <w:sz w:val="24"/>
                <w:szCs w:val="24"/>
                <w:rtl/>
              </w:rPr>
            </w:pPr>
          </w:p>
        </w:tc>
        <w:tc>
          <w:tcPr>
            <w:tcW w:w="2308" w:type="dxa"/>
            <w:vAlign w:val="center"/>
          </w:tcPr>
          <w:p w:rsidR="00B45031" w:rsidRPr="00F04330" w:rsidRDefault="00B45031" w:rsidP="00BD7AD1">
            <w:pPr>
              <w:jc w:val="center"/>
              <w:rPr>
                <w:sz w:val="24"/>
                <w:szCs w:val="24"/>
                <w:rtl/>
              </w:rPr>
            </w:pPr>
            <w:r w:rsidRPr="00F04330">
              <w:rPr>
                <w:sz w:val="24"/>
                <w:szCs w:val="24"/>
                <w:rtl/>
              </w:rPr>
              <w:t>الدلالة</w:t>
            </w:r>
          </w:p>
        </w:tc>
        <w:tc>
          <w:tcPr>
            <w:tcW w:w="1531" w:type="dxa"/>
            <w:vAlign w:val="center"/>
          </w:tcPr>
          <w:p w:rsidR="00B45031" w:rsidRPr="00F04330" w:rsidRDefault="00B45031" w:rsidP="00BD7AD1">
            <w:pPr>
              <w:autoSpaceDE w:val="0"/>
              <w:autoSpaceDN w:val="0"/>
              <w:bidi w:val="0"/>
              <w:adjustRightInd w:val="0"/>
              <w:jc w:val="center"/>
              <w:rPr>
                <w:sz w:val="24"/>
                <w:szCs w:val="24"/>
              </w:rPr>
            </w:pP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p>
        </w:tc>
        <w:tc>
          <w:tcPr>
            <w:tcW w:w="1213" w:type="dxa"/>
            <w:vAlign w:val="center"/>
          </w:tcPr>
          <w:p w:rsidR="00B45031" w:rsidRPr="00F04330" w:rsidRDefault="00B45031" w:rsidP="00BD7AD1">
            <w:pPr>
              <w:autoSpaceDE w:val="0"/>
              <w:autoSpaceDN w:val="0"/>
              <w:bidi w:val="0"/>
              <w:adjustRightInd w:val="0"/>
              <w:ind w:left="60" w:right="60"/>
              <w:jc w:val="center"/>
              <w:rPr>
                <w:sz w:val="24"/>
                <w:szCs w:val="24"/>
              </w:rPr>
            </w:pPr>
          </w:p>
        </w:tc>
      </w:tr>
      <w:tr w:rsidR="00B45031" w:rsidRPr="00F04330" w:rsidTr="00F04330">
        <w:trPr>
          <w:trHeight w:val="336"/>
        </w:trPr>
        <w:tc>
          <w:tcPr>
            <w:tcW w:w="1717" w:type="dxa"/>
            <w:vMerge w:val="restart"/>
            <w:vAlign w:val="center"/>
          </w:tcPr>
          <w:p w:rsidR="00B45031" w:rsidRPr="00F04330" w:rsidRDefault="00B45031" w:rsidP="00BD7AD1">
            <w:pPr>
              <w:jc w:val="center"/>
              <w:rPr>
                <w:sz w:val="24"/>
                <w:szCs w:val="24"/>
                <w:rtl/>
              </w:rPr>
            </w:pPr>
            <w:proofErr w:type="gramStart"/>
            <w:r w:rsidRPr="00F04330">
              <w:rPr>
                <w:rFonts w:hint="cs"/>
                <w:sz w:val="24"/>
                <w:szCs w:val="24"/>
                <w:rtl/>
              </w:rPr>
              <w:t>جودة</w:t>
            </w:r>
            <w:proofErr w:type="gramEnd"/>
            <w:r w:rsidRPr="00F04330">
              <w:rPr>
                <w:sz w:val="24"/>
                <w:szCs w:val="24"/>
                <w:rtl/>
              </w:rPr>
              <w:t xml:space="preserve"> </w:t>
            </w:r>
            <w:r w:rsidRPr="00F04330">
              <w:rPr>
                <w:rFonts w:hint="cs"/>
                <w:sz w:val="24"/>
                <w:szCs w:val="24"/>
                <w:rtl/>
              </w:rPr>
              <w:t>الخدمة</w:t>
            </w:r>
            <w:r w:rsidRPr="00F04330">
              <w:rPr>
                <w:sz w:val="24"/>
                <w:szCs w:val="24"/>
                <w:rtl/>
              </w:rPr>
              <w:t xml:space="preserve"> </w:t>
            </w:r>
            <w:r w:rsidRPr="00F04330">
              <w:rPr>
                <w:rFonts w:hint="cs"/>
                <w:sz w:val="24"/>
                <w:szCs w:val="24"/>
                <w:rtl/>
              </w:rPr>
              <w:t>المدركة</w:t>
            </w:r>
          </w:p>
        </w:tc>
        <w:tc>
          <w:tcPr>
            <w:tcW w:w="2308" w:type="dxa"/>
            <w:vAlign w:val="center"/>
          </w:tcPr>
          <w:p w:rsidR="00B45031" w:rsidRPr="00F04330" w:rsidRDefault="00B45031" w:rsidP="00BD7AD1">
            <w:pPr>
              <w:jc w:val="center"/>
              <w:rPr>
                <w:sz w:val="24"/>
                <w:szCs w:val="24"/>
                <w:rtl/>
              </w:rPr>
            </w:pPr>
            <w:r w:rsidRPr="00F04330">
              <w:rPr>
                <w:sz w:val="24"/>
                <w:szCs w:val="24"/>
                <w:rtl/>
              </w:rPr>
              <w:t>معامل بيرسون</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.854</w:t>
            </w:r>
            <w:r w:rsidRPr="00F04330">
              <w:rPr>
                <w:rFonts w:hint="cs"/>
                <w:sz w:val="24"/>
                <w:szCs w:val="24"/>
                <w:rtl/>
              </w:rPr>
              <w:t>***</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rFonts w:hint="cs"/>
                <w:sz w:val="24"/>
                <w:szCs w:val="24"/>
                <w:rtl/>
              </w:rPr>
              <w:t>1</w:t>
            </w:r>
          </w:p>
        </w:tc>
        <w:tc>
          <w:tcPr>
            <w:tcW w:w="1213" w:type="dxa"/>
            <w:vAlign w:val="center"/>
          </w:tcPr>
          <w:p w:rsidR="00B45031" w:rsidRPr="00F04330" w:rsidRDefault="00B45031" w:rsidP="00BD7AD1">
            <w:pPr>
              <w:autoSpaceDE w:val="0"/>
              <w:autoSpaceDN w:val="0"/>
              <w:bidi w:val="0"/>
              <w:adjustRightInd w:val="0"/>
              <w:ind w:left="60" w:right="60"/>
              <w:jc w:val="center"/>
              <w:rPr>
                <w:sz w:val="24"/>
                <w:szCs w:val="24"/>
              </w:rPr>
            </w:pPr>
          </w:p>
        </w:tc>
      </w:tr>
      <w:tr w:rsidR="00B45031" w:rsidRPr="00F04330" w:rsidTr="00F04330">
        <w:trPr>
          <w:trHeight w:val="134"/>
        </w:trPr>
        <w:tc>
          <w:tcPr>
            <w:tcW w:w="1717" w:type="dxa"/>
            <w:vMerge/>
            <w:vAlign w:val="center"/>
          </w:tcPr>
          <w:p w:rsidR="00B45031" w:rsidRPr="00F04330" w:rsidRDefault="00B45031" w:rsidP="00BD7AD1">
            <w:pPr>
              <w:jc w:val="center"/>
              <w:rPr>
                <w:sz w:val="24"/>
                <w:szCs w:val="24"/>
                <w:rtl/>
              </w:rPr>
            </w:pPr>
          </w:p>
        </w:tc>
        <w:tc>
          <w:tcPr>
            <w:tcW w:w="2308" w:type="dxa"/>
            <w:vAlign w:val="center"/>
          </w:tcPr>
          <w:p w:rsidR="00B45031" w:rsidRPr="00F04330" w:rsidRDefault="00B45031" w:rsidP="00BD7AD1">
            <w:pPr>
              <w:jc w:val="center"/>
              <w:rPr>
                <w:sz w:val="24"/>
                <w:szCs w:val="24"/>
                <w:rtl/>
              </w:rPr>
            </w:pPr>
            <w:r w:rsidRPr="00F04330">
              <w:rPr>
                <w:sz w:val="24"/>
                <w:szCs w:val="24"/>
                <w:rtl/>
              </w:rPr>
              <w:t>الدلالة</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.000</w:t>
            </w:r>
          </w:p>
        </w:tc>
        <w:tc>
          <w:tcPr>
            <w:tcW w:w="1753" w:type="dxa"/>
            <w:vAlign w:val="center"/>
          </w:tcPr>
          <w:p w:rsidR="00B45031" w:rsidRPr="00F04330" w:rsidRDefault="00B45031" w:rsidP="00BD7AD1">
            <w:pPr>
              <w:autoSpaceDE w:val="0"/>
              <w:autoSpaceDN w:val="0"/>
              <w:bidi w:val="0"/>
              <w:adjustRightInd w:val="0"/>
              <w:jc w:val="center"/>
              <w:rPr>
                <w:sz w:val="24"/>
                <w:szCs w:val="24"/>
              </w:rPr>
            </w:pPr>
          </w:p>
        </w:tc>
        <w:tc>
          <w:tcPr>
            <w:tcW w:w="1213" w:type="dxa"/>
            <w:vAlign w:val="center"/>
          </w:tcPr>
          <w:p w:rsidR="00B45031" w:rsidRPr="00F04330" w:rsidRDefault="00B45031" w:rsidP="00BD7AD1">
            <w:pPr>
              <w:autoSpaceDE w:val="0"/>
              <w:autoSpaceDN w:val="0"/>
              <w:bidi w:val="0"/>
              <w:adjustRightInd w:val="0"/>
              <w:ind w:left="60" w:right="60"/>
              <w:jc w:val="center"/>
              <w:rPr>
                <w:sz w:val="24"/>
                <w:szCs w:val="24"/>
              </w:rPr>
            </w:pPr>
          </w:p>
        </w:tc>
      </w:tr>
      <w:tr w:rsidR="00B45031" w:rsidRPr="00F04330" w:rsidTr="00F04330">
        <w:trPr>
          <w:trHeight w:val="336"/>
        </w:trPr>
        <w:tc>
          <w:tcPr>
            <w:tcW w:w="1717" w:type="dxa"/>
            <w:vMerge w:val="restart"/>
            <w:vAlign w:val="center"/>
          </w:tcPr>
          <w:p w:rsidR="00B45031" w:rsidRPr="00F04330" w:rsidRDefault="00B45031" w:rsidP="00BD7AD1">
            <w:pPr>
              <w:jc w:val="center"/>
              <w:rPr>
                <w:sz w:val="24"/>
                <w:szCs w:val="24"/>
                <w:rtl/>
              </w:rPr>
            </w:pPr>
            <w:r w:rsidRPr="00F04330">
              <w:rPr>
                <w:rFonts w:hint="cs"/>
                <w:sz w:val="24"/>
                <w:szCs w:val="24"/>
                <w:rtl/>
              </w:rPr>
              <w:t>ولاء</w:t>
            </w:r>
            <w:r w:rsidRPr="00F04330">
              <w:rPr>
                <w:sz w:val="24"/>
                <w:szCs w:val="24"/>
                <w:rtl/>
              </w:rPr>
              <w:t xml:space="preserve"> </w:t>
            </w:r>
            <w:r w:rsidRPr="00F04330">
              <w:rPr>
                <w:rFonts w:hint="cs"/>
                <w:sz w:val="24"/>
                <w:szCs w:val="24"/>
                <w:rtl/>
              </w:rPr>
              <w:t>العميل</w:t>
            </w:r>
          </w:p>
        </w:tc>
        <w:tc>
          <w:tcPr>
            <w:tcW w:w="2308" w:type="dxa"/>
            <w:vAlign w:val="center"/>
          </w:tcPr>
          <w:p w:rsidR="00B45031" w:rsidRPr="00F04330" w:rsidRDefault="00B45031" w:rsidP="00BD7AD1">
            <w:pPr>
              <w:jc w:val="center"/>
              <w:rPr>
                <w:sz w:val="24"/>
                <w:szCs w:val="24"/>
                <w:rtl/>
              </w:rPr>
            </w:pPr>
            <w:r w:rsidRPr="00F04330">
              <w:rPr>
                <w:sz w:val="24"/>
                <w:szCs w:val="24"/>
                <w:rtl/>
              </w:rPr>
              <w:t>معامل بيرسون</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.749</w:t>
            </w:r>
            <w:r w:rsidRPr="00F04330">
              <w:rPr>
                <w:rFonts w:hint="cs"/>
                <w:sz w:val="24"/>
                <w:szCs w:val="24"/>
                <w:rtl/>
              </w:rPr>
              <w:t>***</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.739</w:t>
            </w:r>
            <w:r w:rsidRPr="00F04330">
              <w:rPr>
                <w:rFonts w:hint="cs"/>
                <w:sz w:val="24"/>
                <w:szCs w:val="24"/>
                <w:rtl/>
              </w:rPr>
              <w:t>***</w:t>
            </w:r>
          </w:p>
        </w:tc>
        <w:tc>
          <w:tcPr>
            <w:tcW w:w="121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rFonts w:hint="cs"/>
                <w:sz w:val="24"/>
                <w:szCs w:val="24"/>
                <w:rtl/>
              </w:rPr>
              <w:t>1</w:t>
            </w:r>
          </w:p>
        </w:tc>
      </w:tr>
      <w:tr w:rsidR="00B45031" w:rsidRPr="00F04330" w:rsidTr="00F04330">
        <w:trPr>
          <w:trHeight w:val="134"/>
        </w:trPr>
        <w:tc>
          <w:tcPr>
            <w:tcW w:w="1717" w:type="dxa"/>
            <w:vMerge/>
            <w:vAlign w:val="center"/>
          </w:tcPr>
          <w:p w:rsidR="00B45031" w:rsidRPr="00F04330" w:rsidRDefault="00B45031" w:rsidP="00BD7AD1">
            <w:pPr>
              <w:jc w:val="center"/>
              <w:rPr>
                <w:sz w:val="24"/>
                <w:szCs w:val="24"/>
                <w:rtl/>
              </w:rPr>
            </w:pPr>
          </w:p>
        </w:tc>
        <w:tc>
          <w:tcPr>
            <w:tcW w:w="2308" w:type="dxa"/>
            <w:vAlign w:val="center"/>
          </w:tcPr>
          <w:p w:rsidR="00B45031" w:rsidRPr="00F04330" w:rsidRDefault="00B45031" w:rsidP="00BD7AD1">
            <w:pPr>
              <w:jc w:val="center"/>
              <w:rPr>
                <w:sz w:val="24"/>
                <w:szCs w:val="24"/>
                <w:rtl/>
              </w:rPr>
            </w:pPr>
            <w:r w:rsidRPr="00F04330">
              <w:rPr>
                <w:sz w:val="24"/>
                <w:szCs w:val="24"/>
                <w:rtl/>
              </w:rPr>
              <w:t>الدلالة</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.000</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.000</w:t>
            </w:r>
          </w:p>
        </w:tc>
        <w:tc>
          <w:tcPr>
            <w:tcW w:w="1213" w:type="dxa"/>
            <w:vAlign w:val="center"/>
          </w:tcPr>
          <w:p w:rsidR="00B45031" w:rsidRPr="00F04330" w:rsidRDefault="00B45031" w:rsidP="00BD7AD1">
            <w:pPr>
              <w:autoSpaceDE w:val="0"/>
              <w:autoSpaceDN w:val="0"/>
              <w:bidi w:val="0"/>
              <w:adjustRightInd w:val="0"/>
              <w:jc w:val="center"/>
              <w:rPr>
                <w:sz w:val="24"/>
                <w:szCs w:val="24"/>
              </w:rPr>
            </w:pPr>
          </w:p>
        </w:tc>
      </w:tr>
      <w:tr w:rsidR="00B45031" w:rsidRPr="00F04330" w:rsidTr="00F04330">
        <w:trPr>
          <w:trHeight w:val="336"/>
        </w:trPr>
        <w:tc>
          <w:tcPr>
            <w:tcW w:w="4025" w:type="dxa"/>
            <w:gridSpan w:val="2"/>
            <w:vAlign w:val="center"/>
          </w:tcPr>
          <w:p w:rsidR="00B45031" w:rsidRPr="00F04330" w:rsidRDefault="00B45031" w:rsidP="00BD7AD1">
            <w:pPr>
              <w:jc w:val="center"/>
              <w:rPr>
                <w:sz w:val="24"/>
                <w:szCs w:val="24"/>
              </w:rPr>
            </w:pPr>
            <w:r w:rsidRPr="00F04330">
              <w:rPr>
                <w:rFonts w:hint="cs"/>
                <w:sz w:val="24"/>
                <w:szCs w:val="24"/>
                <w:rtl/>
              </w:rPr>
              <w:t xml:space="preserve">المتوسط </w:t>
            </w:r>
            <w:r w:rsidRPr="00F04330">
              <w:rPr>
                <w:sz w:val="24"/>
                <w:szCs w:val="24"/>
              </w:rPr>
              <w:t>Mean (M)</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3.5007</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3.5928</w:t>
            </w:r>
          </w:p>
        </w:tc>
        <w:tc>
          <w:tcPr>
            <w:tcW w:w="1213" w:type="dxa"/>
            <w:vAlign w:val="center"/>
          </w:tcPr>
          <w:p w:rsidR="00B45031" w:rsidRPr="00F04330" w:rsidRDefault="00B45031" w:rsidP="00BD7AD1">
            <w:pPr>
              <w:autoSpaceDE w:val="0"/>
              <w:autoSpaceDN w:val="0"/>
              <w:bidi w:val="0"/>
              <w:adjustRightInd w:val="0"/>
              <w:jc w:val="center"/>
              <w:rPr>
                <w:sz w:val="24"/>
                <w:szCs w:val="24"/>
              </w:rPr>
            </w:pPr>
            <w:r w:rsidRPr="00F04330">
              <w:rPr>
                <w:sz w:val="24"/>
                <w:szCs w:val="24"/>
              </w:rPr>
              <w:t>3.4549</w:t>
            </w:r>
          </w:p>
        </w:tc>
      </w:tr>
      <w:tr w:rsidR="00B45031" w:rsidRPr="00F04330" w:rsidTr="00F04330">
        <w:trPr>
          <w:trHeight w:val="336"/>
        </w:trPr>
        <w:tc>
          <w:tcPr>
            <w:tcW w:w="4025" w:type="dxa"/>
            <w:gridSpan w:val="2"/>
            <w:vAlign w:val="center"/>
          </w:tcPr>
          <w:p w:rsidR="00B45031" w:rsidRPr="00F04330" w:rsidRDefault="00B45031" w:rsidP="00BD7AD1">
            <w:pPr>
              <w:jc w:val="center"/>
              <w:rPr>
                <w:sz w:val="24"/>
                <w:szCs w:val="24"/>
              </w:rPr>
            </w:pPr>
            <w:proofErr w:type="gramStart"/>
            <w:r w:rsidRPr="00F04330">
              <w:rPr>
                <w:rFonts w:hint="cs"/>
                <w:sz w:val="24"/>
                <w:szCs w:val="24"/>
                <w:rtl/>
              </w:rPr>
              <w:t>الانحراف</w:t>
            </w:r>
            <w:proofErr w:type="gramEnd"/>
            <w:r w:rsidRPr="00F04330">
              <w:rPr>
                <w:rFonts w:hint="cs"/>
                <w:sz w:val="24"/>
                <w:szCs w:val="24"/>
                <w:rtl/>
              </w:rPr>
              <w:t xml:space="preserve"> المعياري </w:t>
            </w:r>
            <w:r w:rsidRPr="00F04330">
              <w:rPr>
                <w:sz w:val="24"/>
                <w:szCs w:val="24"/>
              </w:rPr>
              <w:t>Std. Deviation (SD)</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.75129</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.71158</w:t>
            </w:r>
          </w:p>
        </w:tc>
        <w:tc>
          <w:tcPr>
            <w:tcW w:w="1213" w:type="dxa"/>
            <w:vAlign w:val="center"/>
          </w:tcPr>
          <w:p w:rsidR="00B45031" w:rsidRPr="00F04330" w:rsidRDefault="00B45031" w:rsidP="00BD7AD1">
            <w:pPr>
              <w:autoSpaceDE w:val="0"/>
              <w:autoSpaceDN w:val="0"/>
              <w:bidi w:val="0"/>
              <w:adjustRightInd w:val="0"/>
              <w:jc w:val="center"/>
              <w:rPr>
                <w:sz w:val="24"/>
                <w:szCs w:val="24"/>
              </w:rPr>
            </w:pPr>
            <w:r w:rsidRPr="00F04330">
              <w:rPr>
                <w:sz w:val="24"/>
                <w:szCs w:val="24"/>
              </w:rPr>
              <w:t>.86504</w:t>
            </w:r>
          </w:p>
        </w:tc>
      </w:tr>
      <w:tr w:rsidR="00B45031" w:rsidRPr="00F04330" w:rsidTr="00F04330">
        <w:trPr>
          <w:trHeight w:val="336"/>
        </w:trPr>
        <w:tc>
          <w:tcPr>
            <w:tcW w:w="4025" w:type="dxa"/>
            <w:gridSpan w:val="2"/>
            <w:vAlign w:val="center"/>
          </w:tcPr>
          <w:p w:rsidR="00B45031" w:rsidRPr="00F04330" w:rsidRDefault="00B45031" w:rsidP="00BD7AD1">
            <w:pPr>
              <w:jc w:val="center"/>
              <w:rPr>
                <w:sz w:val="24"/>
                <w:szCs w:val="24"/>
              </w:rPr>
            </w:pPr>
            <w:proofErr w:type="gramStart"/>
            <w:r w:rsidRPr="00F04330">
              <w:rPr>
                <w:rFonts w:hint="cs"/>
                <w:sz w:val="24"/>
                <w:szCs w:val="24"/>
                <w:rtl/>
              </w:rPr>
              <w:t>معامل</w:t>
            </w:r>
            <w:proofErr w:type="gramEnd"/>
            <w:r w:rsidRPr="00F04330">
              <w:rPr>
                <w:rFonts w:hint="cs"/>
                <w:sz w:val="24"/>
                <w:szCs w:val="24"/>
                <w:rtl/>
              </w:rPr>
              <w:t xml:space="preserve"> الاختلاف </w:t>
            </w:r>
            <w:r w:rsidRPr="00F04330">
              <w:rPr>
                <w:sz w:val="24"/>
                <w:szCs w:val="24"/>
              </w:rPr>
              <w:t>Coefficient of Variation (CV)</w:t>
            </w:r>
          </w:p>
        </w:tc>
        <w:tc>
          <w:tcPr>
            <w:tcW w:w="1531"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21.46%</w:t>
            </w:r>
          </w:p>
        </w:tc>
        <w:tc>
          <w:tcPr>
            <w:tcW w:w="1753" w:type="dxa"/>
            <w:vAlign w:val="center"/>
          </w:tcPr>
          <w:p w:rsidR="00B45031" w:rsidRPr="00F04330" w:rsidRDefault="00B45031" w:rsidP="00BD7AD1">
            <w:pPr>
              <w:autoSpaceDE w:val="0"/>
              <w:autoSpaceDN w:val="0"/>
              <w:bidi w:val="0"/>
              <w:adjustRightInd w:val="0"/>
              <w:ind w:left="60" w:right="60"/>
              <w:jc w:val="center"/>
              <w:rPr>
                <w:sz w:val="24"/>
                <w:szCs w:val="24"/>
              </w:rPr>
            </w:pPr>
            <w:r w:rsidRPr="00F04330">
              <w:rPr>
                <w:sz w:val="24"/>
                <w:szCs w:val="24"/>
              </w:rPr>
              <w:t>19.81%</w:t>
            </w:r>
          </w:p>
        </w:tc>
        <w:tc>
          <w:tcPr>
            <w:tcW w:w="1213" w:type="dxa"/>
            <w:vAlign w:val="center"/>
          </w:tcPr>
          <w:p w:rsidR="00B45031" w:rsidRPr="00F04330" w:rsidRDefault="00B45031" w:rsidP="00BD7AD1">
            <w:pPr>
              <w:autoSpaceDE w:val="0"/>
              <w:autoSpaceDN w:val="0"/>
              <w:bidi w:val="0"/>
              <w:adjustRightInd w:val="0"/>
              <w:jc w:val="center"/>
              <w:rPr>
                <w:sz w:val="24"/>
                <w:szCs w:val="24"/>
              </w:rPr>
            </w:pPr>
            <w:r w:rsidRPr="00F04330">
              <w:rPr>
                <w:sz w:val="24"/>
                <w:szCs w:val="24"/>
              </w:rPr>
              <w:t>25.04%</w:t>
            </w:r>
          </w:p>
        </w:tc>
      </w:tr>
    </w:tbl>
    <w:p w:rsidR="00B45031" w:rsidRPr="00F04330" w:rsidRDefault="00B45031" w:rsidP="00F04330">
      <w:pPr>
        <w:pStyle w:val="Heading1"/>
        <w:rPr>
          <w:sz w:val="30"/>
          <w:szCs w:val="30"/>
          <w:lang w:bidi="ar-EG"/>
        </w:rPr>
      </w:pPr>
      <w:r w:rsidRPr="00F04330">
        <w:rPr>
          <w:rFonts w:hint="cs"/>
          <w:sz w:val="30"/>
          <w:szCs w:val="30"/>
          <w:rtl/>
          <w:lang w:bidi="ar-EG"/>
        </w:rPr>
        <w:lastRenderedPageBreak/>
        <w:t xml:space="preserve">اختبار فروض </w:t>
      </w:r>
      <w:proofErr w:type="gramStart"/>
      <w:r w:rsidRPr="00F04330">
        <w:rPr>
          <w:rFonts w:hint="cs"/>
          <w:sz w:val="30"/>
          <w:szCs w:val="30"/>
          <w:rtl/>
          <w:lang w:bidi="ar-EG"/>
        </w:rPr>
        <w:t>الدراسة</w:t>
      </w:r>
      <w:r w:rsidR="00D2297B" w:rsidRPr="00F04330">
        <w:rPr>
          <w:rFonts w:hint="cs"/>
          <w:sz w:val="30"/>
          <w:szCs w:val="30"/>
          <w:rtl/>
          <w:lang w:bidi="ar-EG"/>
        </w:rPr>
        <w:t xml:space="preserve"> :</w:t>
      </w:r>
      <w:proofErr w:type="gramEnd"/>
    </w:p>
    <w:p w:rsidR="00B45031" w:rsidRPr="00CC5F5A" w:rsidRDefault="00B45031" w:rsidP="00BD7AD1">
      <w:pPr>
        <w:jc w:val="both"/>
        <w:rPr>
          <w:rFonts w:eastAsiaTheme="minorHAnsi"/>
          <w:sz w:val="26"/>
          <w:szCs w:val="26"/>
          <w:rtl/>
          <w:lang w:bidi="ar-EG"/>
        </w:rPr>
      </w:pPr>
      <w:r w:rsidRPr="00CC5F5A">
        <w:rPr>
          <w:rFonts w:eastAsiaTheme="minorEastAsia" w:hint="cs"/>
          <w:sz w:val="26"/>
          <w:szCs w:val="26"/>
          <w:rtl/>
          <w:lang w:bidi="ar-EG"/>
        </w:rPr>
        <w:t>في ضوء نتائج اختبار صلاحية نماذج قياس متغيرات البحث والتي أوضحت صلاحية تلك النماذج لتجميع البيانات الأولية، قام الباحث بتصميم النموذج البنائي الذي يوضح العلاقات السببية المباشرة وغير المباشرة بين متغيرات البحث، والذي يحتوي المتغيرات الرئيسية للبحث وهي أخلاقيات</w:t>
      </w:r>
      <w:r w:rsidRPr="00CC5F5A">
        <w:rPr>
          <w:rFonts w:eastAsiaTheme="minorEastAsia"/>
          <w:sz w:val="26"/>
          <w:szCs w:val="26"/>
          <w:rtl/>
          <w:lang w:bidi="ar-EG"/>
        </w:rPr>
        <w:t xml:space="preserve"> </w:t>
      </w:r>
      <w:r w:rsidRPr="00CC5F5A">
        <w:rPr>
          <w:rFonts w:eastAsiaTheme="minorEastAsia" w:hint="cs"/>
          <w:sz w:val="26"/>
          <w:szCs w:val="26"/>
          <w:rtl/>
          <w:lang w:bidi="ar-EG"/>
        </w:rPr>
        <w:t>التسويق وجودة</w:t>
      </w:r>
      <w:r w:rsidRPr="00CC5F5A">
        <w:rPr>
          <w:rFonts w:eastAsiaTheme="minorEastAsia"/>
          <w:sz w:val="26"/>
          <w:szCs w:val="26"/>
          <w:rtl/>
          <w:lang w:bidi="ar-EG"/>
        </w:rPr>
        <w:t xml:space="preserve"> </w:t>
      </w:r>
      <w:r w:rsidRPr="00CC5F5A">
        <w:rPr>
          <w:rFonts w:eastAsiaTheme="minorEastAsia" w:hint="cs"/>
          <w:sz w:val="26"/>
          <w:szCs w:val="26"/>
          <w:rtl/>
          <w:lang w:bidi="ar-EG"/>
        </w:rPr>
        <w:t>الخدمة</w:t>
      </w:r>
      <w:r w:rsidRPr="00CC5F5A">
        <w:rPr>
          <w:rFonts w:eastAsiaTheme="minorEastAsia"/>
          <w:sz w:val="26"/>
          <w:szCs w:val="26"/>
          <w:rtl/>
          <w:lang w:bidi="ar-EG"/>
        </w:rPr>
        <w:t xml:space="preserve"> </w:t>
      </w:r>
      <w:r w:rsidRPr="00CC5F5A">
        <w:rPr>
          <w:rFonts w:eastAsiaTheme="minorEastAsia" w:hint="cs"/>
          <w:sz w:val="26"/>
          <w:szCs w:val="26"/>
          <w:rtl/>
          <w:lang w:bidi="ar-EG"/>
        </w:rPr>
        <w:t>المدركة وولاء</w:t>
      </w:r>
      <w:r w:rsidRPr="00CC5F5A">
        <w:rPr>
          <w:rFonts w:eastAsiaTheme="minorEastAsia"/>
          <w:sz w:val="26"/>
          <w:szCs w:val="26"/>
          <w:rtl/>
          <w:lang w:bidi="ar-EG"/>
        </w:rPr>
        <w:t xml:space="preserve"> </w:t>
      </w:r>
      <w:r w:rsidRPr="00CC5F5A">
        <w:rPr>
          <w:rFonts w:eastAsiaTheme="minorEastAsia" w:hint="cs"/>
          <w:sz w:val="26"/>
          <w:szCs w:val="26"/>
          <w:rtl/>
          <w:lang w:bidi="ar-EG"/>
        </w:rPr>
        <w:t>العميل.</w:t>
      </w:r>
    </w:p>
    <w:p w:rsidR="00B45031" w:rsidRPr="00CC5F5A" w:rsidRDefault="00B45031" w:rsidP="00BD7AD1">
      <w:pPr>
        <w:jc w:val="center"/>
        <w:rPr>
          <w:rFonts w:eastAsiaTheme="minorHAnsi"/>
          <w:sz w:val="26"/>
          <w:szCs w:val="26"/>
          <w:rtl/>
          <w:lang w:bidi="ar-EG"/>
        </w:rPr>
      </w:pPr>
      <w:r w:rsidRPr="00CC5F5A">
        <w:rPr>
          <w:rFonts w:eastAsiaTheme="minorHAnsi" w:cstheme="minorBidi"/>
          <w:noProof/>
          <w:sz w:val="26"/>
          <w:szCs w:val="26"/>
        </w:rPr>
        <w:drawing>
          <wp:inline distT="0" distB="0" distL="0" distR="0" wp14:anchorId="1C72DCB3" wp14:editId="7D896FE1">
            <wp:extent cx="4822166" cy="3865466"/>
            <wp:effectExtent l="0" t="0" r="0" b="0"/>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3174"/>
                    <a:stretch/>
                  </pic:blipFill>
                  <pic:spPr bwMode="auto">
                    <a:xfrm>
                      <a:off x="0" y="0"/>
                      <a:ext cx="4832179" cy="3873493"/>
                    </a:xfrm>
                    <a:prstGeom prst="rect">
                      <a:avLst/>
                    </a:prstGeom>
                    <a:ln>
                      <a:noFill/>
                    </a:ln>
                    <a:extLst>
                      <a:ext uri="{53640926-AAD7-44D8-BBD7-CCE9431645EC}">
                        <a14:shadowObscured xmlns:a14="http://schemas.microsoft.com/office/drawing/2010/main"/>
                      </a:ext>
                    </a:extLst>
                  </pic:spPr>
                </pic:pic>
              </a:graphicData>
            </a:graphic>
          </wp:inline>
        </w:drawing>
      </w:r>
      <w:r w:rsidRPr="00CC5F5A">
        <w:rPr>
          <w:rFonts w:eastAsiaTheme="minorHAnsi" w:hint="cs"/>
          <w:sz w:val="26"/>
          <w:szCs w:val="26"/>
          <w:rtl/>
          <w:lang w:bidi="ar-EG"/>
        </w:rPr>
        <w:t>شكل (</w:t>
      </w:r>
      <w:r w:rsidR="0065597E" w:rsidRPr="00CC5F5A">
        <w:rPr>
          <w:rFonts w:eastAsiaTheme="minorHAnsi" w:hint="cs"/>
          <w:sz w:val="26"/>
          <w:szCs w:val="26"/>
          <w:rtl/>
          <w:lang w:bidi="ar-EG"/>
        </w:rPr>
        <w:t>1</w:t>
      </w:r>
      <w:r w:rsidRPr="00CC5F5A">
        <w:rPr>
          <w:rFonts w:eastAsiaTheme="minorHAnsi" w:hint="cs"/>
          <w:sz w:val="26"/>
          <w:szCs w:val="26"/>
          <w:rtl/>
          <w:lang w:bidi="ar-EG"/>
        </w:rPr>
        <w:t>/</w:t>
      </w:r>
      <w:r w:rsidR="00792407" w:rsidRPr="00CC5F5A">
        <w:rPr>
          <w:rFonts w:eastAsiaTheme="minorHAnsi" w:hint="cs"/>
          <w:sz w:val="26"/>
          <w:szCs w:val="26"/>
          <w:rtl/>
          <w:lang w:bidi="ar-EG"/>
        </w:rPr>
        <w:t>1</w:t>
      </w:r>
      <w:r w:rsidRPr="00CC5F5A">
        <w:rPr>
          <w:rFonts w:eastAsiaTheme="minorHAnsi" w:hint="cs"/>
          <w:sz w:val="26"/>
          <w:szCs w:val="26"/>
          <w:rtl/>
          <w:lang w:bidi="ar-EG"/>
        </w:rPr>
        <w:t xml:space="preserve">): اختبار فرضيات الدراسة عن طريق </w:t>
      </w:r>
      <w:proofErr w:type="spellStart"/>
      <w:r w:rsidRPr="00CC5F5A">
        <w:rPr>
          <w:rFonts w:eastAsiaTheme="minorHAnsi" w:hint="cs"/>
          <w:sz w:val="26"/>
          <w:szCs w:val="26"/>
          <w:rtl/>
          <w:lang w:bidi="ar-EG"/>
        </w:rPr>
        <w:t>نمذجة</w:t>
      </w:r>
      <w:proofErr w:type="spellEnd"/>
      <w:r w:rsidRPr="00CC5F5A">
        <w:rPr>
          <w:rFonts w:eastAsiaTheme="minorHAnsi" w:hint="cs"/>
          <w:sz w:val="26"/>
          <w:szCs w:val="26"/>
          <w:rtl/>
          <w:lang w:bidi="ar-EG"/>
        </w:rPr>
        <w:t xml:space="preserve"> المعادلات البنائية</w:t>
      </w:r>
    </w:p>
    <w:p w:rsidR="00B45031" w:rsidRPr="00752FD5" w:rsidRDefault="00B45031" w:rsidP="00752FD5">
      <w:pPr>
        <w:pStyle w:val="Heading1"/>
        <w:rPr>
          <w:sz w:val="30"/>
          <w:szCs w:val="30"/>
          <w:lang w:bidi="ar-EG"/>
        </w:rPr>
      </w:pPr>
      <w:r w:rsidRPr="00752FD5">
        <w:rPr>
          <w:rFonts w:hint="cs"/>
          <w:sz w:val="30"/>
          <w:szCs w:val="30"/>
          <w:rtl/>
          <w:lang w:bidi="ar-EG"/>
        </w:rPr>
        <w:t xml:space="preserve">اختبار الفرض </w:t>
      </w:r>
      <w:proofErr w:type="gramStart"/>
      <w:r w:rsidRPr="00752FD5">
        <w:rPr>
          <w:rFonts w:hint="cs"/>
          <w:sz w:val="30"/>
          <w:szCs w:val="30"/>
          <w:rtl/>
          <w:lang w:bidi="ar-EG"/>
        </w:rPr>
        <w:t>الأول</w:t>
      </w:r>
      <w:r w:rsidR="00D2297B" w:rsidRPr="00752FD5">
        <w:rPr>
          <w:rFonts w:hint="cs"/>
          <w:sz w:val="30"/>
          <w:szCs w:val="30"/>
          <w:rtl/>
          <w:lang w:bidi="ar-EG"/>
        </w:rPr>
        <w:t xml:space="preserve"> :</w:t>
      </w:r>
      <w:proofErr w:type="gramEnd"/>
    </w:p>
    <w:p w:rsidR="00B45031" w:rsidRPr="00CC5F5A" w:rsidRDefault="00B45031" w:rsidP="00752FD5">
      <w:pPr>
        <w:autoSpaceDE w:val="0"/>
        <w:autoSpaceDN w:val="0"/>
        <w:adjustRightInd w:val="0"/>
        <w:ind w:firstLine="720"/>
        <w:jc w:val="both"/>
        <w:rPr>
          <w:rFonts w:eastAsiaTheme="minorHAnsi"/>
          <w:i/>
          <w:sz w:val="26"/>
          <w:szCs w:val="26"/>
          <w:lang w:bidi="ar-EG"/>
        </w:rPr>
      </w:pPr>
      <w:proofErr w:type="gramStart"/>
      <w:r w:rsidRPr="00CC5F5A">
        <w:rPr>
          <w:rFonts w:eastAsiaTheme="minorHAnsi" w:hint="cs"/>
          <w:sz w:val="26"/>
          <w:szCs w:val="26"/>
          <w:rtl/>
        </w:rPr>
        <w:t>نلاحظ</w:t>
      </w:r>
      <w:proofErr w:type="gramEnd"/>
      <w:r w:rsidRPr="00CC5F5A">
        <w:rPr>
          <w:rFonts w:eastAsiaTheme="minorHAnsi" w:hint="cs"/>
          <w:sz w:val="26"/>
          <w:szCs w:val="26"/>
          <w:rtl/>
        </w:rPr>
        <w:t xml:space="preserve"> أنه يوجد تأثير معنوي موجب ذو دلالة إحصائية </w:t>
      </w:r>
      <w:r w:rsidRPr="00CC5F5A">
        <w:rPr>
          <w:rFonts w:eastAsiaTheme="minorHAnsi" w:hint="cs"/>
          <w:sz w:val="26"/>
          <w:szCs w:val="26"/>
          <w:rtl/>
          <w:lang w:bidi="ar-EG"/>
        </w:rPr>
        <w:t xml:space="preserve">لأخلاقيات التسويق علي جودة الخدمة المدركة بالشركات محل البحث  </w:t>
      </w:r>
      <m:oMath>
        <m:d>
          <m:dPr>
            <m:ctrlPr>
              <w:rPr>
                <w:rFonts w:ascii="Cambria Math" w:eastAsiaTheme="minorHAnsi" w:hAnsi="Cambria Math"/>
                <w:sz w:val="26"/>
                <w:szCs w:val="26"/>
                <w:lang w:bidi="ar-EG"/>
              </w:rPr>
            </m:ctrlPr>
          </m:dPr>
          <m:e>
            <m:r>
              <w:rPr>
                <w:rFonts w:ascii="Cambria Math" w:eastAsiaTheme="minorHAnsi" w:hAnsi="Cambria Math"/>
                <w:sz w:val="26"/>
                <w:szCs w:val="26"/>
                <w:lang w:bidi="ar-EG"/>
              </w:rPr>
              <m:t>β=</m:t>
            </m:r>
            <m:r>
              <m:rPr>
                <m:sty m:val="p"/>
              </m:rPr>
              <w:rPr>
                <w:rFonts w:ascii="Cambria Math" w:hAnsi="Cambria Math"/>
                <w:color w:val="000000"/>
                <w:sz w:val="26"/>
                <w:szCs w:val="26"/>
              </w:rPr>
              <m:t>0.911, SE=0.051, CR=</m:t>
            </m:r>
            <m:r>
              <m:rPr>
                <m:sty m:val="p"/>
              </m:rPr>
              <w:rPr>
                <w:rFonts w:ascii="Cambria Math" w:hAnsi="Cambria Math"/>
                <w:color w:val="000000"/>
                <w:sz w:val="26"/>
                <w:szCs w:val="26"/>
              </w:rPr>
              <w:lastRenderedPageBreak/>
              <m:t xml:space="preserve">19.49, P&lt;0.001 </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حيث</w:t>
      </w:r>
      <w:proofErr w:type="gramEnd"/>
      <w:r w:rsidRPr="00CC5F5A">
        <w:rPr>
          <w:rFonts w:eastAsiaTheme="minorEastAsia" w:hint="cs"/>
          <w:sz w:val="26"/>
          <w:szCs w:val="26"/>
          <w:rtl/>
          <w:lang w:bidi="ar-EG"/>
        </w:rPr>
        <w:t xml:space="preserve"> أن قيمة الدلالة أقل من 0.001، وعليه فإننا نرفض الفرض العدمي ونقبل الفرض البديل القائل بأنه </w:t>
      </w:r>
      <w:r w:rsidRPr="00CC5F5A">
        <w:rPr>
          <w:rFonts w:eastAsiaTheme="minorHAnsi" w:hint="cs"/>
          <w:sz w:val="26"/>
          <w:szCs w:val="26"/>
          <w:rtl/>
          <w:lang w:bidi="ar-EG"/>
        </w:rPr>
        <w:t>"يوجد أثر ايجابي ذو دلالة احصائية  لأخلاقيات التسويق علي جودة الخدمة المدركة "</w:t>
      </w:r>
    </w:p>
    <w:p w:rsidR="00B45031" w:rsidRPr="00752FD5" w:rsidRDefault="00B45031" w:rsidP="00752FD5">
      <w:pPr>
        <w:pStyle w:val="Heading1"/>
        <w:rPr>
          <w:sz w:val="30"/>
          <w:szCs w:val="30"/>
          <w:lang w:bidi="ar-EG"/>
        </w:rPr>
      </w:pPr>
      <w:r w:rsidRPr="00752FD5">
        <w:rPr>
          <w:rFonts w:hint="cs"/>
          <w:sz w:val="30"/>
          <w:szCs w:val="30"/>
          <w:rtl/>
          <w:lang w:bidi="ar-EG"/>
        </w:rPr>
        <w:t xml:space="preserve">اختبار الفرض </w:t>
      </w:r>
      <w:proofErr w:type="gramStart"/>
      <w:r w:rsidRPr="00752FD5">
        <w:rPr>
          <w:rFonts w:hint="cs"/>
          <w:sz w:val="30"/>
          <w:szCs w:val="30"/>
          <w:rtl/>
          <w:lang w:bidi="ar-EG"/>
        </w:rPr>
        <w:t>الثاني</w:t>
      </w:r>
      <w:r w:rsidR="00D2297B" w:rsidRPr="00752FD5">
        <w:rPr>
          <w:rFonts w:hint="cs"/>
          <w:sz w:val="30"/>
          <w:szCs w:val="30"/>
          <w:rtl/>
          <w:lang w:bidi="ar-EG"/>
        </w:rPr>
        <w:t xml:space="preserve"> :</w:t>
      </w:r>
      <w:proofErr w:type="gramEnd"/>
    </w:p>
    <w:p w:rsidR="00B45031" w:rsidRPr="00CC5F5A" w:rsidRDefault="00B45031" w:rsidP="00752FD5">
      <w:pPr>
        <w:autoSpaceDE w:val="0"/>
        <w:autoSpaceDN w:val="0"/>
        <w:adjustRightInd w:val="0"/>
        <w:ind w:firstLine="720"/>
        <w:jc w:val="both"/>
        <w:rPr>
          <w:rFonts w:eastAsiaTheme="minorHAnsi"/>
          <w:sz w:val="26"/>
          <w:szCs w:val="26"/>
          <w:rtl/>
          <w:lang w:bidi="ar-EG"/>
        </w:rPr>
      </w:pPr>
      <w:r w:rsidRPr="00CC5F5A">
        <w:rPr>
          <w:rFonts w:eastAsiaTheme="minorHAnsi" w:hint="cs"/>
          <w:sz w:val="26"/>
          <w:szCs w:val="26"/>
          <w:rtl/>
        </w:rPr>
        <w:t xml:space="preserve">نلاحظ أنه يوجد تأثير معنوي موجب ذو دلالة إحصائية </w:t>
      </w:r>
      <w:r w:rsidRPr="00CC5F5A">
        <w:rPr>
          <w:rFonts w:eastAsiaTheme="minorHAnsi" w:hint="cs"/>
          <w:sz w:val="26"/>
          <w:szCs w:val="26"/>
          <w:rtl/>
          <w:lang w:bidi="ar-EG"/>
        </w:rPr>
        <w:t>ل</w:t>
      </w:r>
      <w:r w:rsidRPr="00CC5F5A">
        <w:rPr>
          <w:rFonts w:eastAsiaTheme="minorHAnsi" w:hint="cs"/>
          <w:sz w:val="26"/>
          <w:szCs w:val="26"/>
          <w:rtl/>
        </w:rPr>
        <w:t>جودة</w:t>
      </w:r>
      <w:r w:rsidRPr="00CC5F5A">
        <w:rPr>
          <w:rFonts w:eastAsiaTheme="minorHAnsi"/>
          <w:sz w:val="26"/>
          <w:szCs w:val="26"/>
          <w:rtl/>
        </w:rPr>
        <w:t xml:space="preserve"> </w:t>
      </w:r>
      <w:r w:rsidRPr="00CC5F5A">
        <w:rPr>
          <w:rFonts w:eastAsiaTheme="minorHAnsi" w:hint="cs"/>
          <w:sz w:val="26"/>
          <w:szCs w:val="26"/>
          <w:rtl/>
        </w:rPr>
        <w:t>الخدمة</w:t>
      </w:r>
      <w:r w:rsidRPr="00CC5F5A">
        <w:rPr>
          <w:rFonts w:eastAsiaTheme="minorHAnsi"/>
          <w:sz w:val="26"/>
          <w:szCs w:val="26"/>
          <w:rtl/>
        </w:rPr>
        <w:t xml:space="preserve"> </w:t>
      </w:r>
      <w:r w:rsidRPr="00CC5F5A">
        <w:rPr>
          <w:rFonts w:eastAsiaTheme="minorHAnsi" w:hint="cs"/>
          <w:sz w:val="26"/>
          <w:szCs w:val="26"/>
          <w:rtl/>
        </w:rPr>
        <w:t>المدركة</w:t>
      </w:r>
      <w:r w:rsidRPr="00CC5F5A">
        <w:rPr>
          <w:rFonts w:eastAsiaTheme="minorHAnsi" w:hint="cs"/>
          <w:sz w:val="26"/>
          <w:szCs w:val="26"/>
          <w:rtl/>
          <w:lang w:bidi="ar-EG"/>
        </w:rPr>
        <w:t xml:space="preserve"> علي </w:t>
      </w:r>
      <w:r w:rsidRPr="00CC5F5A">
        <w:rPr>
          <w:rFonts w:eastAsiaTheme="minorHAnsi" w:hint="cs"/>
          <w:sz w:val="26"/>
          <w:szCs w:val="26"/>
          <w:rtl/>
        </w:rPr>
        <w:t>ولاء</w:t>
      </w:r>
      <w:r w:rsidRPr="00CC5F5A">
        <w:rPr>
          <w:rFonts w:eastAsiaTheme="minorHAnsi"/>
          <w:sz w:val="26"/>
          <w:szCs w:val="26"/>
          <w:rtl/>
        </w:rPr>
        <w:t xml:space="preserve"> </w:t>
      </w:r>
      <w:proofErr w:type="gramStart"/>
      <w:r w:rsidRPr="00CC5F5A">
        <w:rPr>
          <w:rFonts w:eastAsiaTheme="minorHAnsi" w:hint="cs"/>
          <w:sz w:val="26"/>
          <w:szCs w:val="26"/>
          <w:rtl/>
        </w:rPr>
        <w:t xml:space="preserve">العميل </w:t>
      </w:r>
      <m:oMath>
        <m:d>
          <m:dPr>
            <m:ctrlPr>
              <w:rPr>
                <w:rFonts w:ascii="Cambria Math" w:eastAsiaTheme="minorHAnsi" w:hAnsi="Cambria Math"/>
                <w:sz w:val="26"/>
                <w:szCs w:val="26"/>
                <w:lang w:bidi="ar-EG"/>
              </w:rPr>
            </m:ctrlPr>
          </m:dPr>
          <m:e>
            <m:r>
              <w:rPr>
                <w:rFonts w:ascii="Cambria Math" w:eastAsiaTheme="minorHAnsi" w:hAnsi="Cambria Math"/>
                <w:sz w:val="26"/>
                <w:szCs w:val="26"/>
                <w:lang w:bidi="ar-EG"/>
              </w:rPr>
              <m:t>β=</m:t>
            </m:r>
            <m:r>
              <m:rPr>
                <m:sty m:val="p"/>
              </m:rPr>
              <w:rPr>
                <w:rFonts w:ascii="Cambria Math" w:hAnsi="Cambria Math"/>
                <w:color w:val="000000"/>
                <w:sz w:val="26"/>
                <w:szCs w:val="26"/>
              </w:rPr>
              <m:t>0</m:t>
            </m:r>
            <w:proofErr w:type="gramEnd"/>
            <m:r>
              <m:rPr>
                <m:sty m:val="p"/>
              </m:rPr>
              <w:rPr>
                <w:rFonts w:ascii="Cambria Math" w:hAnsi="Cambria Math"/>
                <w:color w:val="000000"/>
                <w:sz w:val="26"/>
                <w:szCs w:val="26"/>
              </w:rPr>
              <m:t xml:space="preserve">.515, SE=0.12, CR=4.632, P&lt;0.001 </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حيث</w:t>
      </w:r>
      <w:proofErr w:type="gramEnd"/>
      <w:r w:rsidRPr="00CC5F5A">
        <w:rPr>
          <w:rFonts w:eastAsiaTheme="minorEastAsia" w:hint="cs"/>
          <w:sz w:val="26"/>
          <w:szCs w:val="26"/>
          <w:rtl/>
          <w:lang w:bidi="ar-EG"/>
        </w:rPr>
        <w:t xml:space="preserve"> أن قيمة الدلالة أقل من 0.001، وعليه فإننا نرفض الفرض العدمي ونقبل الفرض البديل القائل بأنه </w:t>
      </w:r>
      <w:r w:rsidRPr="00CC5F5A">
        <w:rPr>
          <w:rFonts w:eastAsiaTheme="minorHAnsi" w:hint="cs"/>
          <w:sz w:val="26"/>
          <w:szCs w:val="26"/>
          <w:rtl/>
          <w:lang w:bidi="ar-EG"/>
        </w:rPr>
        <w:t>"يوجد أثر ايجابي ذو دلالة احصائية  ل</w:t>
      </w:r>
      <w:r w:rsidRPr="00CC5F5A">
        <w:rPr>
          <w:rFonts w:eastAsiaTheme="minorHAnsi" w:hint="cs"/>
          <w:sz w:val="26"/>
          <w:szCs w:val="26"/>
          <w:rtl/>
        </w:rPr>
        <w:t>جودة</w:t>
      </w:r>
      <w:r w:rsidRPr="00CC5F5A">
        <w:rPr>
          <w:rFonts w:eastAsiaTheme="minorHAnsi"/>
          <w:sz w:val="26"/>
          <w:szCs w:val="26"/>
          <w:rtl/>
        </w:rPr>
        <w:t xml:space="preserve"> </w:t>
      </w:r>
      <w:r w:rsidRPr="00CC5F5A">
        <w:rPr>
          <w:rFonts w:eastAsiaTheme="minorHAnsi" w:hint="cs"/>
          <w:sz w:val="26"/>
          <w:szCs w:val="26"/>
          <w:rtl/>
        </w:rPr>
        <w:t>الخدمة</w:t>
      </w:r>
      <w:r w:rsidRPr="00CC5F5A">
        <w:rPr>
          <w:rFonts w:eastAsiaTheme="minorHAnsi"/>
          <w:sz w:val="26"/>
          <w:szCs w:val="26"/>
          <w:rtl/>
        </w:rPr>
        <w:t xml:space="preserve"> </w:t>
      </w:r>
      <w:r w:rsidRPr="00CC5F5A">
        <w:rPr>
          <w:rFonts w:eastAsiaTheme="minorHAnsi" w:hint="cs"/>
          <w:sz w:val="26"/>
          <w:szCs w:val="26"/>
          <w:rtl/>
        </w:rPr>
        <w:t>المدركة</w:t>
      </w:r>
      <w:r w:rsidRPr="00CC5F5A">
        <w:rPr>
          <w:rFonts w:eastAsiaTheme="minorHAnsi" w:hint="cs"/>
          <w:sz w:val="26"/>
          <w:szCs w:val="26"/>
          <w:rtl/>
          <w:lang w:bidi="ar-EG"/>
        </w:rPr>
        <w:t xml:space="preserve"> علي </w:t>
      </w:r>
      <w:r w:rsidRPr="00CC5F5A">
        <w:rPr>
          <w:rFonts w:eastAsiaTheme="minorHAnsi" w:hint="cs"/>
          <w:sz w:val="26"/>
          <w:szCs w:val="26"/>
          <w:rtl/>
        </w:rPr>
        <w:t>ولاء</w:t>
      </w:r>
      <w:r w:rsidRPr="00CC5F5A">
        <w:rPr>
          <w:rFonts w:eastAsiaTheme="minorHAnsi"/>
          <w:sz w:val="26"/>
          <w:szCs w:val="26"/>
          <w:rtl/>
        </w:rPr>
        <w:t xml:space="preserve"> </w:t>
      </w:r>
      <w:r w:rsidRPr="00CC5F5A">
        <w:rPr>
          <w:rFonts w:eastAsiaTheme="minorHAnsi" w:hint="cs"/>
          <w:sz w:val="26"/>
          <w:szCs w:val="26"/>
          <w:rtl/>
        </w:rPr>
        <w:t>العميل</w:t>
      </w:r>
      <w:r w:rsidRPr="00CC5F5A">
        <w:rPr>
          <w:rFonts w:eastAsiaTheme="minorHAnsi" w:hint="cs"/>
          <w:sz w:val="26"/>
          <w:szCs w:val="26"/>
          <w:rtl/>
          <w:lang w:bidi="ar-EG"/>
        </w:rPr>
        <w:t>".</w:t>
      </w:r>
    </w:p>
    <w:p w:rsidR="00B45031" w:rsidRPr="00752FD5" w:rsidRDefault="00B45031" w:rsidP="00752FD5">
      <w:pPr>
        <w:pStyle w:val="Heading1"/>
        <w:rPr>
          <w:sz w:val="30"/>
          <w:szCs w:val="30"/>
          <w:lang w:bidi="ar-EG"/>
        </w:rPr>
      </w:pPr>
      <w:r w:rsidRPr="00752FD5">
        <w:rPr>
          <w:rFonts w:hint="cs"/>
          <w:sz w:val="30"/>
          <w:szCs w:val="30"/>
          <w:rtl/>
          <w:lang w:bidi="ar-EG"/>
        </w:rPr>
        <w:t xml:space="preserve">اختبار الفرض </w:t>
      </w:r>
      <w:proofErr w:type="gramStart"/>
      <w:r w:rsidRPr="00752FD5">
        <w:rPr>
          <w:rFonts w:hint="cs"/>
          <w:sz w:val="30"/>
          <w:szCs w:val="30"/>
          <w:rtl/>
          <w:lang w:bidi="ar-EG"/>
        </w:rPr>
        <w:t>الثالث</w:t>
      </w:r>
      <w:r w:rsidR="00D2297B" w:rsidRPr="00752FD5">
        <w:rPr>
          <w:rFonts w:hint="cs"/>
          <w:sz w:val="30"/>
          <w:szCs w:val="30"/>
          <w:rtl/>
          <w:lang w:bidi="ar-EG"/>
        </w:rPr>
        <w:t xml:space="preserve"> :</w:t>
      </w:r>
      <w:proofErr w:type="gramEnd"/>
    </w:p>
    <w:p w:rsidR="00B45031" w:rsidRPr="00CC5F5A" w:rsidRDefault="00B45031" w:rsidP="00752FD5">
      <w:pPr>
        <w:autoSpaceDE w:val="0"/>
        <w:autoSpaceDN w:val="0"/>
        <w:adjustRightInd w:val="0"/>
        <w:ind w:firstLine="720"/>
        <w:jc w:val="both"/>
        <w:rPr>
          <w:rFonts w:eastAsiaTheme="minorHAnsi"/>
          <w:sz w:val="26"/>
          <w:szCs w:val="26"/>
          <w:lang w:bidi="ar-EG"/>
        </w:rPr>
      </w:pPr>
      <w:r w:rsidRPr="00CC5F5A">
        <w:rPr>
          <w:rFonts w:eastAsiaTheme="minorHAnsi" w:hint="cs"/>
          <w:sz w:val="26"/>
          <w:szCs w:val="26"/>
          <w:rtl/>
        </w:rPr>
        <w:t xml:space="preserve">نلاحظ أنه يوجد تأثير معنوي موجب ذو دلالة إحصائية </w:t>
      </w:r>
      <w:r w:rsidRPr="00CC5F5A">
        <w:rPr>
          <w:rFonts w:eastAsiaTheme="minorHAnsi" w:hint="cs"/>
          <w:sz w:val="26"/>
          <w:szCs w:val="26"/>
          <w:rtl/>
          <w:lang w:bidi="ar-EG"/>
        </w:rPr>
        <w:t xml:space="preserve">لأخلاقيات التسويق علي ولاء </w:t>
      </w:r>
      <w:proofErr w:type="gramStart"/>
      <w:r w:rsidRPr="00CC5F5A">
        <w:rPr>
          <w:rFonts w:eastAsiaTheme="minorHAnsi" w:hint="cs"/>
          <w:sz w:val="26"/>
          <w:szCs w:val="26"/>
          <w:rtl/>
          <w:lang w:bidi="ar-EG"/>
        </w:rPr>
        <w:t xml:space="preserve">العميل </w:t>
      </w:r>
      <m:oMath>
        <m:d>
          <m:dPr>
            <m:ctrlPr>
              <w:rPr>
                <w:rFonts w:ascii="Cambria Math" w:eastAsiaTheme="minorHAnsi" w:hAnsi="Cambria Math"/>
                <w:sz w:val="26"/>
                <w:szCs w:val="26"/>
                <w:lang w:bidi="ar-EG"/>
              </w:rPr>
            </m:ctrlPr>
          </m:dPr>
          <m:e>
            <m:r>
              <w:rPr>
                <w:rFonts w:ascii="Cambria Math" w:eastAsiaTheme="minorHAnsi" w:hAnsi="Cambria Math"/>
                <w:sz w:val="26"/>
                <w:szCs w:val="26"/>
                <w:lang w:bidi="ar-EG"/>
              </w:rPr>
              <m:t>β=</m:t>
            </m:r>
            <m:r>
              <m:rPr>
                <m:sty m:val="p"/>
              </m:rPr>
              <w:rPr>
                <w:rFonts w:ascii="Cambria Math" w:hAnsi="Cambria Math"/>
                <w:color w:val="000000"/>
                <w:sz w:val="26"/>
                <w:szCs w:val="26"/>
              </w:rPr>
              <m:t>0</m:t>
            </m:r>
            <w:proofErr w:type="gramEnd"/>
            <m:r>
              <m:rPr>
                <m:sty m:val="p"/>
              </m:rPr>
              <w:rPr>
                <w:rFonts w:ascii="Cambria Math" w:hAnsi="Cambria Math"/>
                <w:color w:val="000000"/>
                <w:sz w:val="26"/>
                <w:szCs w:val="26"/>
              </w:rPr>
              <m:t>.325, SE=0.127, CR=3.005, P=0.0</m:t>
            </m:r>
            <m:r>
              <w:rPr>
                <w:rFonts w:ascii="Cambria Math" w:hAnsi="Cambria Math"/>
                <w:color w:val="000000"/>
                <w:sz w:val="26"/>
                <w:szCs w:val="26"/>
              </w:rPr>
              <m:t>03</m:t>
            </m:r>
            <m:r>
              <m:rPr>
                <m:sty m:val="p"/>
              </m:rPr>
              <w:rPr>
                <w:rFonts w:ascii="Cambria Math" w:hAnsi="Cambria Math"/>
                <w:color w:val="000000"/>
                <w:sz w:val="26"/>
                <w:szCs w:val="26"/>
              </w:rPr>
              <m:t xml:space="preserve"> </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حيث</w:t>
      </w:r>
      <w:proofErr w:type="gramEnd"/>
      <w:r w:rsidRPr="00CC5F5A">
        <w:rPr>
          <w:rFonts w:eastAsiaTheme="minorEastAsia" w:hint="cs"/>
          <w:sz w:val="26"/>
          <w:szCs w:val="26"/>
          <w:rtl/>
          <w:lang w:bidi="ar-EG"/>
        </w:rPr>
        <w:t xml:space="preserve"> أن قيمة الدلالة أقل من 0.01، وعليه فإننا نرفض الفرض العدمي ونقبل الفرض البديل القائل بأنه </w:t>
      </w:r>
      <w:r w:rsidRPr="00CC5F5A">
        <w:rPr>
          <w:rFonts w:eastAsiaTheme="minorHAnsi" w:hint="cs"/>
          <w:sz w:val="26"/>
          <w:szCs w:val="26"/>
          <w:rtl/>
          <w:lang w:bidi="ar-EG"/>
        </w:rPr>
        <w:t>"يوجد أثر ايجابي ذو دلالة احصائية لأخلاقيات التسويق علي ولاء العميل".</w:t>
      </w:r>
    </w:p>
    <w:p w:rsidR="00B45031" w:rsidRPr="00752FD5" w:rsidRDefault="00B45031" w:rsidP="00752FD5">
      <w:pPr>
        <w:pStyle w:val="Heading1"/>
        <w:rPr>
          <w:sz w:val="30"/>
          <w:szCs w:val="30"/>
          <w:lang w:bidi="ar-EG"/>
        </w:rPr>
      </w:pPr>
      <w:r w:rsidRPr="00752FD5">
        <w:rPr>
          <w:rFonts w:hint="cs"/>
          <w:sz w:val="30"/>
          <w:szCs w:val="30"/>
          <w:rtl/>
          <w:lang w:bidi="ar-EG"/>
        </w:rPr>
        <w:t xml:space="preserve">اختبار الفرض </w:t>
      </w:r>
      <w:proofErr w:type="gramStart"/>
      <w:r w:rsidRPr="00752FD5">
        <w:rPr>
          <w:rFonts w:hint="cs"/>
          <w:sz w:val="30"/>
          <w:szCs w:val="30"/>
          <w:rtl/>
          <w:lang w:bidi="ar-EG"/>
        </w:rPr>
        <w:t>الرابع</w:t>
      </w:r>
      <w:r w:rsidR="00D2297B" w:rsidRPr="00752FD5">
        <w:rPr>
          <w:rFonts w:hint="cs"/>
          <w:sz w:val="30"/>
          <w:szCs w:val="30"/>
          <w:rtl/>
          <w:lang w:bidi="ar-EG"/>
        </w:rPr>
        <w:t xml:space="preserve"> :</w:t>
      </w:r>
      <w:proofErr w:type="gramEnd"/>
    </w:p>
    <w:p w:rsidR="00B45031" w:rsidRPr="00CC5F5A" w:rsidRDefault="00B45031" w:rsidP="00752FD5">
      <w:pPr>
        <w:autoSpaceDE w:val="0"/>
        <w:autoSpaceDN w:val="0"/>
        <w:adjustRightInd w:val="0"/>
        <w:ind w:firstLine="720"/>
        <w:jc w:val="both"/>
        <w:rPr>
          <w:rFonts w:eastAsiaTheme="minorHAnsi"/>
          <w:sz w:val="26"/>
          <w:szCs w:val="26"/>
          <w:rtl/>
          <w:lang w:bidi="ar-EG"/>
        </w:rPr>
      </w:pPr>
      <w:r w:rsidRPr="00CC5F5A">
        <w:rPr>
          <w:rFonts w:eastAsiaTheme="minorHAnsi" w:hint="cs"/>
          <w:sz w:val="26"/>
          <w:szCs w:val="26"/>
          <w:rtl/>
        </w:rPr>
        <w:t xml:space="preserve">نلاحظ </w:t>
      </w:r>
      <w:proofErr w:type="gramStart"/>
      <w:r w:rsidRPr="00CC5F5A">
        <w:rPr>
          <w:rFonts w:eastAsiaTheme="minorHAnsi" w:hint="cs"/>
          <w:sz w:val="26"/>
          <w:szCs w:val="26"/>
          <w:rtl/>
        </w:rPr>
        <w:t>أنه</w:t>
      </w:r>
      <w:proofErr w:type="gramEnd"/>
      <w:r w:rsidRPr="00CC5F5A">
        <w:rPr>
          <w:rFonts w:eastAsiaTheme="minorHAnsi" w:hint="cs"/>
          <w:sz w:val="26"/>
          <w:szCs w:val="26"/>
          <w:rtl/>
        </w:rPr>
        <w:t xml:space="preserve"> يوجد تأثير معنوي موجب ذو دلالة إحصائية </w:t>
      </w:r>
      <w:r w:rsidRPr="00CC5F5A">
        <w:rPr>
          <w:rFonts w:eastAsiaTheme="minorHAnsi" w:hint="cs"/>
          <w:sz w:val="26"/>
          <w:szCs w:val="26"/>
          <w:rtl/>
          <w:lang w:bidi="ar-EG"/>
        </w:rPr>
        <w:t xml:space="preserve">لمتغير </w:t>
      </w:r>
      <w:r w:rsidRPr="00CC5F5A">
        <w:rPr>
          <w:rFonts w:eastAsiaTheme="minorHAnsi" w:hint="cs"/>
          <w:sz w:val="26"/>
          <w:szCs w:val="26"/>
          <w:rtl/>
        </w:rPr>
        <w:t>جودة الخدمة المدركة</w:t>
      </w:r>
      <w:r w:rsidRPr="00CC5F5A">
        <w:rPr>
          <w:rFonts w:eastAsiaTheme="minorHAnsi" w:hint="cs"/>
          <w:sz w:val="26"/>
          <w:szCs w:val="26"/>
          <w:rtl/>
          <w:lang w:bidi="ar-EG"/>
        </w:rPr>
        <w:t xml:space="preserve"> </w:t>
      </w:r>
      <w:r w:rsidR="0040710A" w:rsidRPr="00CC5F5A">
        <w:rPr>
          <w:rFonts w:eastAsiaTheme="minorHAnsi" w:hint="cs"/>
          <w:sz w:val="26"/>
          <w:szCs w:val="26"/>
          <w:rtl/>
          <w:lang w:bidi="ar-EG"/>
        </w:rPr>
        <w:t>كوسيط</w:t>
      </w:r>
      <w:r w:rsidRPr="00CC5F5A">
        <w:rPr>
          <w:rFonts w:eastAsiaTheme="minorHAnsi" w:hint="cs"/>
          <w:sz w:val="26"/>
          <w:szCs w:val="26"/>
          <w:rtl/>
          <w:lang w:bidi="ar-EG"/>
        </w:rPr>
        <w:t xml:space="preserve"> بين أخلاقيات التسويق وولاء العميل</w:t>
      </w:r>
      <m:oMath>
        <m:d>
          <m:dPr>
            <m:ctrlPr>
              <w:rPr>
                <w:rFonts w:ascii="Cambria Math" w:eastAsiaTheme="minorHAnsi" w:hAnsi="Cambria Math"/>
                <w:sz w:val="26"/>
                <w:szCs w:val="26"/>
                <w:lang w:bidi="ar-EG"/>
              </w:rPr>
            </m:ctrlPr>
          </m:dPr>
          <m:e>
            <m:r>
              <w:rPr>
                <w:rFonts w:ascii="Cambria Math" w:eastAsiaTheme="minorHAnsi" w:hAnsi="Cambria Math"/>
                <w:sz w:val="26"/>
                <w:szCs w:val="26"/>
                <w:lang w:bidi="ar-EG"/>
              </w:rPr>
              <m:t>β=</m:t>
            </m:r>
            <m:r>
              <m:rPr>
                <m:sty m:val="p"/>
              </m:rPr>
              <w:rPr>
                <w:rFonts w:ascii="Cambria Math" w:hAnsi="Cambria Math"/>
                <w:color w:val="000000"/>
                <w:sz w:val="26"/>
                <w:szCs w:val="26"/>
              </w:rPr>
              <m:t xml:space="preserve">.469, SE=.145,  P=0.006 </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حيث</w:t>
      </w:r>
      <w:proofErr w:type="gramEnd"/>
      <w:r w:rsidRPr="00CC5F5A">
        <w:rPr>
          <w:rFonts w:eastAsiaTheme="minorEastAsia" w:hint="cs"/>
          <w:sz w:val="26"/>
          <w:szCs w:val="26"/>
          <w:rtl/>
          <w:lang w:bidi="ar-EG"/>
        </w:rPr>
        <w:t xml:space="preserve"> أن قيمة الدلالة أقل من 0.01، وعليه فإننا نرفض الفرض العدمي ونقبل الفرض البديل القائل بأنه </w:t>
      </w:r>
      <w:r w:rsidRPr="00CC5F5A">
        <w:rPr>
          <w:rFonts w:eastAsiaTheme="minorHAnsi" w:hint="cs"/>
          <w:sz w:val="26"/>
          <w:szCs w:val="26"/>
          <w:rtl/>
          <w:lang w:bidi="ar-EG"/>
        </w:rPr>
        <w:t xml:space="preserve">"يوجد أثر ايجابي ذو دلالة احصائية لمتغير </w:t>
      </w:r>
      <w:r w:rsidRPr="00CC5F5A">
        <w:rPr>
          <w:rFonts w:eastAsiaTheme="minorHAnsi" w:hint="cs"/>
          <w:sz w:val="26"/>
          <w:szCs w:val="26"/>
          <w:rtl/>
        </w:rPr>
        <w:t>جودة الخدمة المدركة</w:t>
      </w:r>
      <w:r w:rsidRPr="00CC5F5A">
        <w:rPr>
          <w:rFonts w:eastAsiaTheme="minorHAnsi" w:hint="cs"/>
          <w:sz w:val="26"/>
          <w:szCs w:val="26"/>
          <w:rtl/>
          <w:lang w:bidi="ar-EG"/>
        </w:rPr>
        <w:t xml:space="preserve"> علي العلاقة بين أخلاقيات التسويق وولاء العميل.</w:t>
      </w:r>
    </w:p>
    <w:p w:rsidR="00B45031" w:rsidRPr="00752FD5" w:rsidRDefault="00B45031" w:rsidP="00752FD5">
      <w:pPr>
        <w:pStyle w:val="Heading1"/>
        <w:rPr>
          <w:sz w:val="30"/>
          <w:szCs w:val="30"/>
          <w:rtl/>
          <w:lang w:bidi="ar-EG"/>
        </w:rPr>
      </w:pPr>
      <w:r w:rsidRPr="00752FD5">
        <w:rPr>
          <w:rFonts w:hint="cs"/>
          <w:sz w:val="30"/>
          <w:szCs w:val="30"/>
          <w:rtl/>
          <w:lang w:bidi="ar-EG"/>
        </w:rPr>
        <w:t xml:space="preserve">اختبار الفرض </w:t>
      </w:r>
      <w:proofErr w:type="gramStart"/>
      <w:r w:rsidRPr="00752FD5">
        <w:rPr>
          <w:rFonts w:hint="cs"/>
          <w:sz w:val="30"/>
          <w:szCs w:val="30"/>
          <w:rtl/>
          <w:lang w:bidi="ar-EG"/>
        </w:rPr>
        <w:t>الخامس</w:t>
      </w:r>
      <w:r w:rsidR="00D2297B" w:rsidRPr="00752FD5">
        <w:rPr>
          <w:rFonts w:hint="cs"/>
          <w:sz w:val="30"/>
          <w:szCs w:val="30"/>
          <w:rtl/>
          <w:lang w:bidi="ar-EG"/>
        </w:rPr>
        <w:t xml:space="preserve"> :</w:t>
      </w:r>
      <w:proofErr w:type="gramEnd"/>
    </w:p>
    <w:p w:rsidR="00B45031" w:rsidRPr="00CC5F5A" w:rsidRDefault="00B45031" w:rsidP="00752FD5">
      <w:pPr>
        <w:autoSpaceDE w:val="0"/>
        <w:autoSpaceDN w:val="0"/>
        <w:adjustRightInd w:val="0"/>
        <w:ind w:firstLine="720"/>
        <w:jc w:val="both"/>
        <w:rPr>
          <w:rFonts w:eastAsiaTheme="minorEastAsia"/>
          <w:sz w:val="26"/>
          <w:szCs w:val="26"/>
          <w:rtl/>
          <w:lang w:bidi="ar-EG"/>
        </w:rPr>
      </w:pPr>
      <w:r w:rsidRPr="00CC5F5A">
        <w:rPr>
          <w:rFonts w:eastAsiaTheme="minorHAnsi" w:hint="cs"/>
          <w:sz w:val="26"/>
          <w:szCs w:val="26"/>
          <w:rtl/>
          <w:lang w:bidi="ar-EG"/>
        </w:rPr>
        <w:t>بالنسبة لمتغير أخلاقيات</w:t>
      </w:r>
      <w:r w:rsidRPr="00CC5F5A">
        <w:rPr>
          <w:rFonts w:eastAsiaTheme="minorHAnsi"/>
          <w:sz w:val="26"/>
          <w:szCs w:val="26"/>
          <w:rtl/>
          <w:lang w:bidi="ar-EG"/>
        </w:rPr>
        <w:t xml:space="preserve"> </w:t>
      </w:r>
      <w:r w:rsidRPr="00CC5F5A">
        <w:rPr>
          <w:rFonts w:eastAsiaTheme="minorHAnsi" w:hint="cs"/>
          <w:sz w:val="26"/>
          <w:szCs w:val="26"/>
          <w:rtl/>
          <w:lang w:bidi="ar-EG"/>
        </w:rPr>
        <w:t>التسويق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F(3,373)=1.467, P=.223</m:t>
            </m:r>
          </m:e>
        </m:d>
      </m:oMath>
      <w:r w:rsidRPr="00CC5F5A">
        <w:rPr>
          <w:rFonts w:eastAsiaTheme="minorHAnsi" w:hint="cs"/>
          <w:sz w:val="26"/>
          <w:szCs w:val="26"/>
          <w:rtl/>
          <w:lang w:bidi="ar-EG"/>
        </w:rPr>
        <w:t xml:space="preserve"> </w:t>
      </w:r>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أكبر من 0.05، فإننا نقبل </w:t>
      </w:r>
      <w:proofErr w:type="gramStart"/>
      <w:r w:rsidRPr="00CC5F5A">
        <w:rPr>
          <w:rFonts w:eastAsiaTheme="minorEastAsia" w:hint="cs"/>
          <w:sz w:val="26"/>
          <w:szCs w:val="26"/>
          <w:rtl/>
          <w:lang w:bidi="ar-EG"/>
        </w:rPr>
        <w:t>الفرض</w:t>
      </w:r>
      <w:proofErr w:type="gramEnd"/>
      <w:r w:rsidRPr="00CC5F5A">
        <w:rPr>
          <w:rFonts w:eastAsiaTheme="minorEastAsia" w:hint="cs"/>
          <w:sz w:val="26"/>
          <w:szCs w:val="26"/>
          <w:rtl/>
          <w:lang w:bidi="ar-EG"/>
        </w:rPr>
        <w:t xml:space="preserve"> العدمي </w:t>
      </w:r>
      <w:r w:rsidRPr="00CC5F5A">
        <w:rPr>
          <w:rFonts w:eastAsiaTheme="minorEastAsia" w:hint="cs"/>
          <w:sz w:val="26"/>
          <w:szCs w:val="26"/>
          <w:rtl/>
          <w:lang w:bidi="ar-EG"/>
        </w:rPr>
        <w:lastRenderedPageBreak/>
        <w:t xml:space="preserve">القائل بأنه "لا توجد فروق معنوية ذات دلالة احصائية بين آراء مفردات العينة حول </w:t>
      </w:r>
      <w:r w:rsidRPr="00CC5F5A">
        <w:rPr>
          <w:rFonts w:eastAsiaTheme="minorHAnsi" w:hint="cs"/>
          <w:sz w:val="26"/>
          <w:szCs w:val="26"/>
          <w:rtl/>
          <w:lang w:bidi="ar-EG"/>
        </w:rPr>
        <w:t>أخلاقيات</w:t>
      </w:r>
      <w:r w:rsidRPr="00CC5F5A">
        <w:rPr>
          <w:rFonts w:eastAsiaTheme="minorHAnsi"/>
          <w:sz w:val="26"/>
          <w:szCs w:val="26"/>
          <w:rtl/>
          <w:lang w:bidi="ar-EG"/>
        </w:rPr>
        <w:t xml:space="preserve"> </w:t>
      </w:r>
      <w:r w:rsidRPr="00CC5F5A">
        <w:rPr>
          <w:rFonts w:eastAsiaTheme="minorHAnsi" w:hint="cs"/>
          <w:sz w:val="26"/>
          <w:szCs w:val="26"/>
          <w:rtl/>
          <w:lang w:bidi="ar-EG"/>
        </w:rPr>
        <w:t xml:space="preserve">التسويق </w:t>
      </w:r>
      <w:r w:rsidRPr="00CC5F5A">
        <w:rPr>
          <w:rFonts w:eastAsiaTheme="minorEastAsia" w:hint="cs"/>
          <w:sz w:val="26"/>
          <w:szCs w:val="26"/>
          <w:rtl/>
          <w:lang w:bidi="ar-EG"/>
        </w:rPr>
        <w:t xml:space="preserve">وفقا لمتغير العمر في الشركات محل الدراسة". </w:t>
      </w:r>
    </w:p>
    <w:p w:rsidR="00B45031" w:rsidRPr="00752FD5" w:rsidRDefault="00B45031" w:rsidP="00752FD5">
      <w:pPr>
        <w:pStyle w:val="ListParagraph"/>
        <w:numPr>
          <w:ilvl w:val="0"/>
          <w:numId w:val="65"/>
        </w:numPr>
        <w:autoSpaceDE w:val="0"/>
        <w:autoSpaceDN w:val="0"/>
        <w:adjustRightInd w:val="0"/>
        <w:jc w:val="lowKashida"/>
        <w:rPr>
          <w:rFonts w:eastAsiaTheme="minorHAnsi"/>
          <w:sz w:val="26"/>
          <w:szCs w:val="26"/>
          <w:lang w:bidi="ar-EG"/>
        </w:rPr>
      </w:pPr>
      <w:r w:rsidRPr="00752FD5">
        <w:rPr>
          <w:rFonts w:eastAsiaTheme="minorHAnsi" w:hint="cs"/>
          <w:sz w:val="26"/>
          <w:szCs w:val="26"/>
          <w:rtl/>
          <w:lang w:bidi="ar-EG"/>
        </w:rPr>
        <w:t>بالنسبة لمتغير جودة</w:t>
      </w:r>
      <w:r w:rsidRPr="00752FD5">
        <w:rPr>
          <w:rFonts w:eastAsiaTheme="minorHAnsi"/>
          <w:sz w:val="26"/>
          <w:szCs w:val="26"/>
          <w:rtl/>
          <w:lang w:bidi="ar-EG"/>
        </w:rPr>
        <w:t xml:space="preserve"> </w:t>
      </w:r>
      <w:r w:rsidRPr="00752FD5">
        <w:rPr>
          <w:rFonts w:eastAsiaTheme="minorHAnsi" w:hint="cs"/>
          <w:sz w:val="26"/>
          <w:szCs w:val="26"/>
          <w:rtl/>
          <w:lang w:bidi="ar-EG"/>
        </w:rPr>
        <w:t>الخدمة</w:t>
      </w:r>
      <w:r w:rsidRPr="00752FD5">
        <w:rPr>
          <w:rFonts w:eastAsiaTheme="minorHAnsi"/>
          <w:sz w:val="26"/>
          <w:szCs w:val="26"/>
          <w:rtl/>
          <w:lang w:bidi="ar-EG"/>
        </w:rPr>
        <w:t xml:space="preserve"> </w:t>
      </w:r>
      <w:r w:rsidRPr="00752FD5">
        <w:rPr>
          <w:rFonts w:eastAsiaTheme="minorHAnsi" w:hint="cs"/>
          <w:sz w:val="26"/>
          <w:szCs w:val="26"/>
          <w:rtl/>
          <w:lang w:bidi="ar-EG"/>
        </w:rPr>
        <w:t>المدركة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F(3,373)=1.015, P=.386</m:t>
            </m:r>
          </m:e>
        </m:d>
      </m:oMath>
      <w:r w:rsidRPr="00752FD5">
        <w:rPr>
          <w:rFonts w:eastAsiaTheme="minorHAnsi" w:hint="cs"/>
          <w:sz w:val="26"/>
          <w:szCs w:val="26"/>
          <w:rtl/>
          <w:lang w:bidi="ar-EG"/>
        </w:rPr>
        <w:t xml:space="preserve"> </w:t>
      </w:r>
      <w:r w:rsidRPr="00752FD5">
        <w:rPr>
          <w:rFonts w:eastAsiaTheme="minorEastAsia" w:hint="cs"/>
          <w:sz w:val="26"/>
          <w:szCs w:val="26"/>
          <w:rtl/>
          <w:lang w:bidi="ar-EG"/>
        </w:rPr>
        <w:t xml:space="preserve">، </w:t>
      </w:r>
      <w:proofErr w:type="gramStart"/>
      <w:r w:rsidRPr="00752FD5">
        <w:rPr>
          <w:rFonts w:eastAsiaTheme="minorEastAsia" w:hint="cs"/>
          <w:sz w:val="26"/>
          <w:szCs w:val="26"/>
          <w:rtl/>
          <w:lang w:bidi="ar-EG"/>
        </w:rPr>
        <w:t>وبما</w:t>
      </w:r>
      <w:proofErr w:type="gramEnd"/>
      <w:r w:rsidRPr="00752FD5">
        <w:rPr>
          <w:rFonts w:eastAsiaTheme="minorEastAsia" w:hint="cs"/>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752FD5">
        <w:rPr>
          <w:rFonts w:eastAsiaTheme="minorHAnsi" w:hint="cs"/>
          <w:sz w:val="26"/>
          <w:szCs w:val="26"/>
          <w:rtl/>
          <w:lang w:bidi="ar-EG"/>
        </w:rPr>
        <w:t>جودة</w:t>
      </w:r>
      <w:r w:rsidRPr="00752FD5">
        <w:rPr>
          <w:rFonts w:eastAsiaTheme="minorHAnsi"/>
          <w:sz w:val="26"/>
          <w:szCs w:val="26"/>
          <w:rtl/>
          <w:lang w:bidi="ar-EG"/>
        </w:rPr>
        <w:t xml:space="preserve"> </w:t>
      </w:r>
      <w:r w:rsidRPr="00752FD5">
        <w:rPr>
          <w:rFonts w:eastAsiaTheme="minorHAnsi" w:hint="cs"/>
          <w:sz w:val="26"/>
          <w:szCs w:val="26"/>
          <w:rtl/>
          <w:lang w:bidi="ar-EG"/>
        </w:rPr>
        <w:t>الخدمة</w:t>
      </w:r>
      <w:r w:rsidRPr="00752FD5">
        <w:rPr>
          <w:rFonts w:eastAsiaTheme="minorHAnsi"/>
          <w:sz w:val="26"/>
          <w:szCs w:val="26"/>
          <w:rtl/>
          <w:lang w:bidi="ar-EG"/>
        </w:rPr>
        <w:t xml:space="preserve"> </w:t>
      </w:r>
      <w:r w:rsidRPr="00752FD5">
        <w:rPr>
          <w:rFonts w:eastAsiaTheme="minorHAnsi" w:hint="cs"/>
          <w:sz w:val="26"/>
          <w:szCs w:val="26"/>
          <w:rtl/>
          <w:lang w:bidi="ar-EG"/>
        </w:rPr>
        <w:t xml:space="preserve">المدركة </w:t>
      </w:r>
      <w:r w:rsidRPr="00752FD5">
        <w:rPr>
          <w:rFonts w:eastAsiaTheme="minorEastAsia" w:hint="cs"/>
          <w:sz w:val="26"/>
          <w:szCs w:val="26"/>
          <w:rtl/>
          <w:lang w:bidi="ar-EG"/>
        </w:rPr>
        <w:t xml:space="preserve">وفقا لمتغير العمر في الشركات محل الدراسة". </w:t>
      </w:r>
    </w:p>
    <w:p w:rsidR="002459A5" w:rsidRPr="00752FD5" w:rsidRDefault="00B45031" w:rsidP="00752FD5">
      <w:pPr>
        <w:pStyle w:val="ListParagraph"/>
        <w:numPr>
          <w:ilvl w:val="0"/>
          <w:numId w:val="65"/>
        </w:numPr>
        <w:autoSpaceDE w:val="0"/>
        <w:autoSpaceDN w:val="0"/>
        <w:adjustRightInd w:val="0"/>
        <w:jc w:val="lowKashida"/>
        <w:rPr>
          <w:b/>
          <w:bCs/>
          <w:sz w:val="26"/>
          <w:szCs w:val="26"/>
          <w:lang w:bidi="ar-EG"/>
        </w:rPr>
      </w:pPr>
      <w:r w:rsidRPr="00752FD5">
        <w:rPr>
          <w:rFonts w:eastAsiaTheme="minorHAnsi" w:hint="cs"/>
          <w:sz w:val="26"/>
          <w:szCs w:val="26"/>
          <w:rtl/>
          <w:lang w:bidi="ar-EG"/>
        </w:rPr>
        <w:t>بالنسبة لمتغير ولاء</w:t>
      </w:r>
      <w:r w:rsidRPr="00752FD5">
        <w:rPr>
          <w:rFonts w:eastAsiaTheme="minorHAnsi"/>
          <w:sz w:val="26"/>
          <w:szCs w:val="26"/>
          <w:rtl/>
          <w:lang w:bidi="ar-EG"/>
        </w:rPr>
        <w:t xml:space="preserve"> </w:t>
      </w:r>
      <w:r w:rsidRPr="00752FD5">
        <w:rPr>
          <w:rFonts w:eastAsiaTheme="minorHAnsi" w:hint="cs"/>
          <w:sz w:val="26"/>
          <w:szCs w:val="26"/>
          <w:rtl/>
          <w:lang w:bidi="ar-EG"/>
        </w:rPr>
        <w:t>العميل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F(3,373)=.604, P=.613</m:t>
            </m:r>
          </m:e>
        </m:d>
      </m:oMath>
      <w:r w:rsidRPr="00752FD5">
        <w:rPr>
          <w:rFonts w:eastAsiaTheme="minorHAnsi" w:hint="cs"/>
          <w:sz w:val="26"/>
          <w:szCs w:val="26"/>
          <w:rtl/>
          <w:lang w:bidi="ar-EG"/>
        </w:rPr>
        <w:t xml:space="preserve"> </w:t>
      </w:r>
      <w:r w:rsidRPr="00752FD5">
        <w:rPr>
          <w:rFonts w:eastAsiaTheme="minorEastAsia" w:hint="cs"/>
          <w:sz w:val="26"/>
          <w:szCs w:val="26"/>
          <w:rtl/>
          <w:lang w:bidi="ar-EG"/>
        </w:rPr>
        <w:t xml:space="preserve">، </w:t>
      </w:r>
      <w:proofErr w:type="gramStart"/>
      <w:r w:rsidRPr="00752FD5">
        <w:rPr>
          <w:rFonts w:eastAsiaTheme="minorEastAsia" w:hint="cs"/>
          <w:sz w:val="26"/>
          <w:szCs w:val="26"/>
          <w:rtl/>
          <w:lang w:bidi="ar-EG"/>
        </w:rPr>
        <w:t>وبما</w:t>
      </w:r>
      <w:proofErr w:type="gramEnd"/>
      <w:r w:rsidRPr="00752FD5">
        <w:rPr>
          <w:rFonts w:eastAsiaTheme="minorEastAsia" w:hint="cs"/>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752FD5">
        <w:rPr>
          <w:rFonts w:eastAsiaTheme="minorHAnsi" w:hint="cs"/>
          <w:sz w:val="26"/>
          <w:szCs w:val="26"/>
          <w:rtl/>
          <w:lang w:bidi="ar-EG"/>
        </w:rPr>
        <w:t>ولاء</w:t>
      </w:r>
      <w:r w:rsidRPr="00752FD5">
        <w:rPr>
          <w:rFonts w:eastAsiaTheme="minorHAnsi"/>
          <w:sz w:val="26"/>
          <w:szCs w:val="26"/>
          <w:rtl/>
          <w:lang w:bidi="ar-EG"/>
        </w:rPr>
        <w:t xml:space="preserve"> </w:t>
      </w:r>
      <w:r w:rsidRPr="00752FD5">
        <w:rPr>
          <w:rFonts w:eastAsiaTheme="minorHAnsi" w:hint="cs"/>
          <w:sz w:val="26"/>
          <w:szCs w:val="26"/>
          <w:rtl/>
          <w:lang w:bidi="ar-EG"/>
        </w:rPr>
        <w:t xml:space="preserve">العميل </w:t>
      </w:r>
      <w:r w:rsidRPr="00752FD5">
        <w:rPr>
          <w:rFonts w:eastAsiaTheme="minorEastAsia" w:hint="cs"/>
          <w:sz w:val="26"/>
          <w:szCs w:val="26"/>
          <w:rtl/>
          <w:lang w:bidi="ar-EG"/>
        </w:rPr>
        <w:t xml:space="preserve">وفقا لمتغير العمر في الشركات محل الدراسة". </w:t>
      </w:r>
    </w:p>
    <w:p w:rsidR="00B45031" w:rsidRPr="003E2CC9" w:rsidRDefault="00B45031" w:rsidP="003E2CC9">
      <w:pPr>
        <w:pStyle w:val="Heading1"/>
        <w:rPr>
          <w:sz w:val="30"/>
          <w:szCs w:val="30"/>
          <w:rtl/>
          <w:lang w:bidi="ar-EG"/>
        </w:rPr>
      </w:pPr>
      <w:r w:rsidRPr="003E2CC9">
        <w:rPr>
          <w:rFonts w:hint="cs"/>
          <w:sz w:val="30"/>
          <w:szCs w:val="30"/>
          <w:rtl/>
          <w:lang w:bidi="ar-EG"/>
        </w:rPr>
        <w:t xml:space="preserve">اختبار الفرض </w:t>
      </w:r>
      <w:proofErr w:type="gramStart"/>
      <w:r w:rsidRPr="003E2CC9">
        <w:rPr>
          <w:rFonts w:hint="cs"/>
          <w:sz w:val="30"/>
          <w:szCs w:val="30"/>
          <w:rtl/>
          <w:lang w:bidi="ar-EG"/>
        </w:rPr>
        <w:t>السادس</w:t>
      </w:r>
      <w:r w:rsidR="00D2297B" w:rsidRPr="003E2CC9">
        <w:rPr>
          <w:rFonts w:hint="cs"/>
          <w:sz w:val="30"/>
          <w:szCs w:val="30"/>
          <w:rtl/>
          <w:lang w:bidi="ar-EG"/>
        </w:rPr>
        <w:t xml:space="preserve"> :</w:t>
      </w:r>
      <w:proofErr w:type="gramEnd"/>
    </w:p>
    <w:p w:rsidR="00B45031" w:rsidRPr="00CC5F5A" w:rsidRDefault="00B45031" w:rsidP="003E2CC9">
      <w:pPr>
        <w:pStyle w:val="ListParagraph"/>
        <w:numPr>
          <w:ilvl w:val="0"/>
          <w:numId w:val="66"/>
        </w:numPr>
        <w:autoSpaceDE w:val="0"/>
        <w:autoSpaceDN w:val="0"/>
        <w:adjustRightInd w:val="0"/>
        <w:contextualSpacing w:val="0"/>
        <w:jc w:val="lowKashida"/>
        <w:rPr>
          <w:rFonts w:cs="Times New Roman"/>
          <w:sz w:val="26"/>
          <w:szCs w:val="26"/>
        </w:rPr>
      </w:pPr>
      <w:r w:rsidRPr="00CC5F5A">
        <w:rPr>
          <w:rFonts w:hint="cs"/>
          <w:sz w:val="26"/>
          <w:szCs w:val="26"/>
          <w:rtl/>
          <w:lang w:bidi="ar-EG"/>
        </w:rPr>
        <w:t>بالنسبة لمتغير أخلاقيات</w:t>
      </w:r>
      <w:r w:rsidRPr="00CC5F5A">
        <w:rPr>
          <w:sz w:val="26"/>
          <w:szCs w:val="26"/>
          <w:rtl/>
          <w:lang w:bidi="ar-EG"/>
        </w:rPr>
        <w:t xml:space="preserve"> </w:t>
      </w:r>
      <w:r w:rsidRPr="00CC5F5A">
        <w:rPr>
          <w:rFonts w:hint="cs"/>
          <w:sz w:val="26"/>
          <w:szCs w:val="26"/>
          <w:rtl/>
          <w:lang w:bidi="ar-EG"/>
        </w:rPr>
        <w:t>التسويق كانت نتائج الاختبار</w:t>
      </w:r>
      <m:oMath>
        <m:d>
          <m:dPr>
            <m:ctrlPr>
              <w:rPr>
                <w:rFonts w:ascii="Cambria Math" w:hAnsi="Cambria Math"/>
                <w:i/>
                <w:sz w:val="26"/>
                <w:szCs w:val="26"/>
                <w:lang w:bidi="ar-EG"/>
              </w:rPr>
            </m:ctrlPr>
          </m:dPr>
          <m:e>
            <m:r>
              <w:rPr>
                <w:rFonts w:ascii="Cambria Math" w:hAnsi="Cambria Math"/>
                <w:sz w:val="26"/>
                <w:szCs w:val="26"/>
                <w:lang w:bidi="ar-EG"/>
              </w:rPr>
              <m:t xml:space="preserve"> t=-2.070, df=375, P&lt;0.05</m:t>
            </m:r>
          </m:e>
        </m:d>
      </m:oMath>
      <w:r w:rsidRPr="00CC5F5A">
        <w:rPr>
          <w:rFonts w:hint="cs"/>
          <w:sz w:val="26"/>
          <w:szCs w:val="26"/>
          <w:rtl/>
          <w:lang w:bidi="ar-EG"/>
        </w:rPr>
        <w:t xml:space="preserve"> </w:t>
      </w:r>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أقل من 0.05، فإننا نرفض الفرض العدمي القائل بأنه "لا توجد فروق معنوية ذات دلالة احصائية بين آراء مفردات العينة حول </w:t>
      </w:r>
      <w:r w:rsidRPr="00CC5F5A">
        <w:rPr>
          <w:rFonts w:hint="cs"/>
          <w:sz w:val="26"/>
          <w:szCs w:val="26"/>
          <w:rtl/>
          <w:lang w:bidi="ar-EG"/>
        </w:rPr>
        <w:t>أخلاقيات</w:t>
      </w:r>
      <w:r w:rsidRPr="00CC5F5A">
        <w:rPr>
          <w:sz w:val="26"/>
          <w:szCs w:val="26"/>
          <w:rtl/>
          <w:lang w:bidi="ar-EG"/>
        </w:rPr>
        <w:t xml:space="preserve"> </w:t>
      </w:r>
      <w:r w:rsidRPr="00CC5F5A">
        <w:rPr>
          <w:rFonts w:hint="cs"/>
          <w:sz w:val="26"/>
          <w:szCs w:val="26"/>
          <w:rtl/>
          <w:lang w:bidi="ar-EG"/>
        </w:rPr>
        <w:t>التسويق</w:t>
      </w:r>
      <w:r w:rsidRPr="00CC5F5A">
        <w:rPr>
          <w:rFonts w:eastAsiaTheme="minorEastAsia" w:hint="cs"/>
          <w:sz w:val="26"/>
          <w:szCs w:val="26"/>
          <w:rtl/>
          <w:lang w:bidi="ar-EG"/>
        </w:rPr>
        <w:t xml:space="preserve"> وفقا لمتغير النوع في الشركات محل الدراسة"، ونقبل الفرض البديل القائل بأنه "توجد فروق معنوية ذات دلالة احصائية بين آراء مفردات العينة حول </w:t>
      </w:r>
      <w:r w:rsidRPr="00CC5F5A">
        <w:rPr>
          <w:rFonts w:hint="cs"/>
          <w:sz w:val="26"/>
          <w:szCs w:val="26"/>
          <w:rtl/>
          <w:lang w:bidi="ar-EG"/>
        </w:rPr>
        <w:t>أخلاقيات</w:t>
      </w:r>
      <w:r w:rsidRPr="00CC5F5A">
        <w:rPr>
          <w:sz w:val="26"/>
          <w:szCs w:val="26"/>
          <w:rtl/>
          <w:lang w:bidi="ar-EG"/>
        </w:rPr>
        <w:t xml:space="preserve"> </w:t>
      </w:r>
      <w:r w:rsidRPr="00CC5F5A">
        <w:rPr>
          <w:rFonts w:hint="cs"/>
          <w:sz w:val="26"/>
          <w:szCs w:val="26"/>
          <w:rtl/>
          <w:lang w:bidi="ar-EG"/>
        </w:rPr>
        <w:t>التسويق</w:t>
      </w:r>
      <w:r w:rsidRPr="00CC5F5A">
        <w:rPr>
          <w:rFonts w:eastAsiaTheme="minorEastAsia" w:hint="cs"/>
          <w:sz w:val="26"/>
          <w:szCs w:val="26"/>
          <w:rtl/>
          <w:lang w:bidi="ar-EG"/>
        </w:rPr>
        <w:t xml:space="preserve"> وفقا لمتغير النوع في الشركات محل الدراسة".</w:t>
      </w:r>
    </w:p>
    <w:p w:rsidR="00B45031" w:rsidRPr="00CC5F5A" w:rsidRDefault="00B45031" w:rsidP="003E2CC9">
      <w:pPr>
        <w:pStyle w:val="ListParagraph"/>
        <w:numPr>
          <w:ilvl w:val="0"/>
          <w:numId w:val="66"/>
        </w:numPr>
        <w:autoSpaceDE w:val="0"/>
        <w:autoSpaceDN w:val="0"/>
        <w:adjustRightInd w:val="0"/>
        <w:contextualSpacing w:val="0"/>
        <w:jc w:val="lowKashida"/>
        <w:rPr>
          <w:rFonts w:cs="Times New Roman"/>
          <w:sz w:val="26"/>
          <w:szCs w:val="26"/>
        </w:rPr>
      </w:pPr>
      <w:r w:rsidRPr="00CC5F5A">
        <w:rPr>
          <w:rFonts w:hint="cs"/>
          <w:sz w:val="26"/>
          <w:szCs w:val="26"/>
          <w:rtl/>
          <w:lang w:bidi="ar-EG"/>
        </w:rPr>
        <w:t>بالنسبة لمتغير جودة</w:t>
      </w:r>
      <w:r w:rsidRPr="00CC5F5A">
        <w:rPr>
          <w:sz w:val="26"/>
          <w:szCs w:val="26"/>
          <w:rtl/>
          <w:lang w:bidi="ar-EG"/>
        </w:rPr>
        <w:t xml:space="preserve"> </w:t>
      </w:r>
      <w:r w:rsidRPr="00CC5F5A">
        <w:rPr>
          <w:rFonts w:hint="cs"/>
          <w:sz w:val="26"/>
          <w:szCs w:val="26"/>
          <w:rtl/>
          <w:lang w:bidi="ar-EG"/>
        </w:rPr>
        <w:t>الخدمة</w:t>
      </w:r>
      <w:r w:rsidRPr="00CC5F5A">
        <w:rPr>
          <w:sz w:val="26"/>
          <w:szCs w:val="26"/>
          <w:rtl/>
          <w:lang w:bidi="ar-EG"/>
        </w:rPr>
        <w:t xml:space="preserve"> </w:t>
      </w:r>
      <w:r w:rsidRPr="00CC5F5A">
        <w:rPr>
          <w:rFonts w:hint="cs"/>
          <w:sz w:val="26"/>
          <w:szCs w:val="26"/>
          <w:rtl/>
          <w:lang w:bidi="ar-EG"/>
        </w:rPr>
        <w:t>المدركة كانت نتائج الاختبار</w:t>
      </w:r>
      <m:oMath>
        <m:d>
          <m:dPr>
            <m:ctrlPr>
              <w:rPr>
                <w:rFonts w:ascii="Cambria Math" w:hAnsi="Cambria Math"/>
                <w:i/>
                <w:sz w:val="26"/>
                <w:szCs w:val="26"/>
                <w:lang w:bidi="ar-EG"/>
              </w:rPr>
            </m:ctrlPr>
          </m:dPr>
          <m:e>
            <m:r>
              <w:rPr>
                <w:rFonts w:ascii="Cambria Math" w:hAnsi="Cambria Math"/>
                <w:sz w:val="26"/>
                <w:szCs w:val="26"/>
                <w:lang w:bidi="ar-EG"/>
              </w:rPr>
              <m:t xml:space="preserve"> t=-2.014, df=375, P&lt;0.05</m:t>
            </m:r>
          </m:e>
        </m:d>
      </m:oMath>
      <w:r w:rsidRPr="00CC5F5A">
        <w:rPr>
          <w:rFonts w:hint="cs"/>
          <w:sz w:val="26"/>
          <w:szCs w:val="26"/>
          <w:rtl/>
          <w:lang w:bidi="ar-EG"/>
        </w:rPr>
        <w:t xml:space="preserve"> </w:t>
      </w:r>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أقل من 0.05، فإننا نرفض الفرض العدمي القائل بأنه "لا توجد فروق معنوية ذات دلالة احصائية بين آراء مفردات العينة حول </w:t>
      </w:r>
      <w:r w:rsidRPr="00CC5F5A">
        <w:rPr>
          <w:rFonts w:hint="cs"/>
          <w:sz w:val="26"/>
          <w:szCs w:val="26"/>
          <w:rtl/>
          <w:lang w:bidi="ar-EG"/>
        </w:rPr>
        <w:t>جودة</w:t>
      </w:r>
      <w:r w:rsidRPr="00CC5F5A">
        <w:rPr>
          <w:sz w:val="26"/>
          <w:szCs w:val="26"/>
          <w:rtl/>
          <w:lang w:bidi="ar-EG"/>
        </w:rPr>
        <w:t xml:space="preserve"> </w:t>
      </w:r>
      <w:r w:rsidRPr="00CC5F5A">
        <w:rPr>
          <w:rFonts w:hint="cs"/>
          <w:sz w:val="26"/>
          <w:szCs w:val="26"/>
          <w:rtl/>
          <w:lang w:bidi="ar-EG"/>
        </w:rPr>
        <w:t>الخدمة</w:t>
      </w:r>
      <w:r w:rsidRPr="00CC5F5A">
        <w:rPr>
          <w:sz w:val="26"/>
          <w:szCs w:val="26"/>
          <w:rtl/>
          <w:lang w:bidi="ar-EG"/>
        </w:rPr>
        <w:t xml:space="preserve"> </w:t>
      </w:r>
      <w:r w:rsidRPr="00CC5F5A">
        <w:rPr>
          <w:rFonts w:hint="cs"/>
          <w:sz w:val="26"/>
          <w:szCs w:val="26"/>
          <w:rtl/>
          <w:lang w:bidi="ar-EG"/>
        </w:rPr>
        <w:t>المدركة</w:t>
      </w:r>
      <w:r w:rsidRPr="00CC5F5A">
        <w:rPr>
          <w:rFonts w:eastAsiaTheme="minorEastAsia" w:hint="cs"/>
          <w:sz w:val="26"/>
          <w:szCs w:val="26"/>
          <w:rtl/>
          <w:lang w:bidi="ar-EG"/>
        </w:rPr>
        <w:t xml:space="preserve"> وفقا لمتغير النوع في الشركات محل الدراسة"، ونقبل الفرض البديل القائل بأنه "توجد فروق معنوية ذات دلالة احصائية بين آراء مفردات العينة حول </w:t>
      </w:r>
      <w:r w:rsidRPr="00CC5F5A">
        <w:rPr>
          <w:rFonts w:hint="cs"/>
          <w:sz w:val="26"/>
          <w:szCs w:val="26"/>
          <w:rtl/>
          <w:lang w:bidi="ar-EG"/>
        </w:rPr>
        <w:t>جودة</w:t>
      </w:r>
      <w:r w:rsidRPr="00CC5F5A">
        <w:rPr>
          <w:sz w:val="26"/>
          <w:szCs w:val="26"/>
          <w:rtl/>
          <w:lang w:bidi="ar-EG"/>
        </w:rPr>
        <w:t xml:space="preserve"> </w:t>
      </w:r>
      <w:r w:rsidRPr="00CC5F5A">
        <w:rPr>
          <w:rFonts w:hint="cs"/>
          <w:sz w:val="26"/>
          <w:szCs w:val="26"/>
          <w:rtl/>
          <w:lang w:bidi="ar-EG"/>
        </w:rPr>
        <w:t>الخدمة</w:t>
      </w:r>
      <w:r w:rsidRPr="00CC5F5A">
        <w:rPr>
          <w:sz w:val="26"/>
          <w:szCs w:val="26"/>
          <w:rtl/>
          <w:lang w:bidi="ar-EG"/>
        </w:rPr>
        <w:t xml:space="preserve"> </w:t>
      </w:r>
      <w:r w:rsidRPr="00CC5F5A">
        <w:rPr>
          <w:rFonts w:hint="cs"/>
          <w:sz w:val="26"/>
          <w:szCs w:val="26"/>
          <w:rtl/>
          <w:lang w:bidi="ar-EG"/>
        </w:rPr>
        <w:t>المدركة</w:t>
      </w:r>
      <w:r w:rsidRPr="00CC5F5A">
        <w:rPr>
          <w:rFonts w:eastAsiaTheme="minorEastAsia" w:hint="cs"/>
          <w:sz w:val="26"/>
          <w:szCs w:val="26"/>
          <w:rtl/>
          <w:lang w:bidi="ar-EG"/>
        </w:rPr>
        <w:t xml:space="preserve"> وفقا لمتغير النوع في الشركات محل الدراسة".</w:t>
      </w:r>
    </w:p>
    <w:p w:rsidR="00B45031" w:rsidRPr="00CC5F5A" w:rsidRDefault="00B45031" w:rsidP="003E2CC9">
      <w:pPr>
        <w:pStyle w:val="ListParagraph"/>
        <w:numPr>
          <w:ilvl w:val="0"/>
          <w:numId w:val="66"/>
        </w:numPr>
        <w:autoSpaceDE w:val="0"/>
        <w:autoSpaceDN w:val="0"/>
        <w:adjustRightInd w:val="0"/>
        <w:spacing w:line="228" w:lineRule="auto"/>
        <w:contextualSpacing w:val="0"/>
        <w:jc w:val="lowKashida"/>
        <w:rPr>
          <w:rFonts w:cs="Times New Roman"/>
          <w:sz w:val="26"/>
          <w:szCs w:val="26"/>
        </w:rPr>
      </w:pPr>
      <w:r w:rsidRPr="00CC5F5A">
        <w:rPr>
          <w:rFonts w:hint="cs"/>
          <w:sz w:val="26"/>
          <w:szCs w:val="26"/>
          <w:rtl/>
          <w:lang w:bidi="ar-EG"/>
        </w:rPr>
        <w:lastRenderedPageBreak/>
        <w:t>بالنسبة لمتغير ولاء</w:t>
      </w:r>
      <w:r w:rsidRPr="00CC5F5A">
        <w:rPr>
          <w:sz w:val="26"/>
          <w:szCs w:val="26"/>
          <w:rtl/>
          <w:lang w:bidi="ar-EG"/>
        </w:rPr>
        <w:t xml:space="preserve"> </w:t>
      </w:r>
      <w:r w:rsidRPr="00CC5F5A">
        <w:rPr>
          <w:rFonts w:hint="cs"/>
          <w:sz w:val="26"/>
          <w:szCs w:val="26"/>
          <w:rtl/>
          <w:lang w:bidi="ar-EG"/>
        </w:rPr>
        <w:t>العميل كانت نتائج الاختبار</w:t>
      </w:r>
      <m:oMath>
        <m:d>
          <m:dPr>
            <m:ctrlPr>
              <w:rPr>
                <w:rFonts w:ascii="Cambria Math" w:hAnsi="Cambria Math"/>
                <w:i/>
                <w:sz w:val="26"/>
                <w:szCs w:val="26"/>
                <w:lang w:bidi="ar-EG"/>
              </w:rPr>
            </m:ctrlPr>
          </m:dPr>
          <m:e>
            <m:r>
              <w:rPr>
                <w:rFonts w:ascii="Cambria Math" w:hAnsi="Cambria Math"/>
                <w:sz w:val="26"/>
                <w:szCs w:val="26"/>
                <w:lang w:bidi="ar-EG"/>
              </w:rPr>
              <m:t xml:space="preserve"> t=-2.283, df=375, P&lt;0.05</m:t>
            </m:r>
          </m:e>
        </m:d>
      </m:oMath>
      <w:r w:rsidRPr="00CC5F5A">
        <w:rPr>
          <w:rFonts w:hint="cs"/>
          <w:sz w:val="26"/>
          <w:szCs w:val="26"/>
          <w:rtl/>
          <w:lang w:bidi="ar-EG"/>
        </w:rPr>
        <w:t xml:space="preserve"> </w:t>
      </w:r>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أقل من 0.05، فإننا نرفض الفرض العدمي القائل بأنه "لا توجد فروق معنوية ذات دلالة احصائية بين آراء مفردات العينة حول </w:t>
      </w:r>
      <w:r w:rsidRPr="00CC5F5A">
        <w:rPr>
          <w:rFonts w:hint="cs"/>
          <w:sz w:val="26"/>
          <w:szCs w:val="26"/>
          <w:rtl/>
          <w:lang w:bidi="ar-EG"/>
        </w:rPr>
        <w:t>ولاء</w:t>
      </w:r>
      <w:r w:rsidRPr="00CC5F5A">
        <w:rPr>
          <w:sz w:val="26"/>
          <w:szCs w:val="26"/>
          <w:rtl/>
          <w:lang w:bidi="ar-EG"/>
        </w:rPr>
        <w:t xml:space="preserve"> </w:t>
      </w:r>
      <w:r w:rsidRPr="00CC5F5A">
        <w:rPr>
          <w:rFonts w:hint="cs"/>
          <w:sz w:val="26"/>
          <w:szCs w:val="26"/>
          <w:rtl/>
          <w:lang w:bidi="ar-EG"/>
        </w:rPr>
        <w:t xml:space="preserve">العميل </w:t>
      </w:r>
      <w:r w:rsidRPr="00CC5F5A">
        <w:rPr>
          <w:rFonts w:eastAsiaTheme="minorEastAsia" w:hint="cs"/>
          <w:sz w:val="26"/>
          <w:szCs w:val="26"/>
          <w:rtl/>
          <w:lang w:bidi="ar-EG"/>
        </w:rPr>
        <w:t xml:space="preserve">وفقا لمتغير النوع في الشركات محل الدراسة"، ونقبل الفرض البديل القائل بأنه "توجد فروق معنوية ذات دلالة احصائية بين آراء مفردات العينة حول </w:t>
      </w:r>
      <w:r w:rsidRPr="00CC5F5A">
        <w:rPr>
          <w:rFonts w:hint="cs"/>
          <w:sz w:val="26"/>
          <w:szCs w:val="26"/>
          <w:rtl/>
          <w:lang w:bidi="ar-EG"/>
        </w:rPr>
        <w:t>ولاء</w:t>
      </w:r>
      <w:r w:rsidRPr="00CC5F5A">
        <w:rPr>
          <w:sz w:val="26"/>
          <w:szCs w:val="26"/>
          <w:rtl/>
          <w:lang w:bidi="ar-EG"/>
        </w:rPr>
        <w:t xml:space="preserve"> </w:t>
      </w:r>
      <w:r w:rsidRPr="00CC5F5A">
        <w:rPr>
          <w:rFonts w:hint="cs"/>
          <w:sz w:val="26"/>
          <w:szCs w:val="26"/>
          <w:rtl/>
          <w:lang w:bidi="ar-EG"/>
        </w:rPr>
        <w:t xml:space="preserve">العميل </w:t>
      </w:r>
      <w:r w:rsidRPr="00CC5F5A">
        <w:rPr>
          <w:rFonts w:eastAsiaTheme="minorEastAsia" w:hint="cs"/>
          <w:sz w:val="26"/>
          <w:szCs w:val="26"/>
          <w:rtl/>
          <w:lang w:bidi="ar-EG"/>
        </w:rPr>
        <w:t>وفقا لمتغير النوع في الشركات محل الدراسة".</w:t>
      </w:r>
    </w:p>
    <w:p w:rsidR="00B45031" w:rsidRPr="003E2CC9" w:rsidRDefault="00B45031" w:rsidP="003E2CC9">
      <w:pPr>
        <w:pStyle w:val="Heading1"/>
        <w:spacing w:line="228" w:lineRule="auto"/>
        <w:rPr>
          <w:sz w:val="30"/>
          <w:szCs w:val="30"/>
          <w:rtl/>
          <w:lang w:bidi="ar-EG"/>
        </w:rPr>
      </w:pPr>
      <w:r w:rsidRPr="003E2CC9">
        <w:rPr>
          <w:rFonts w:hint="cs"/>
          <w:sz w:val="30"/>
          <w:szCs w:val="30"/>
          <w:rtl/>
          <w:lang w:bidi="ar-EG"/>
        </w:rPr>
        <w:t xml:space="preserve">اختبار الفرض </w:t>
      </w:r>
      <w:proofErr w:type="gramStart"/>
      <w:r w:rsidRPr="003E2CC9">
        <w:rPr>
          <w:rFonts w:hint="cs"/>
          <w:sz w:val="30"/>
          <w:szCs w:val="30"/>
          <w:rtl/>
          <w:lang w:bidi="ar-EG"/>
        </w:rPr>
        <w:t>السابع</w:t>
      </w:r>
      <w:r w:rsidR="00D2297B" w:rsidRPr="003E2CC9">
        <w:rPr>
          <w:rFonts w:hint="cs"/>
          <w:sz w:val="30"/>
          <w:szCs w:val="30"/>
          <w:rtl/>
          <w:lang w:bidi="ar-EG"/>
        </w:rPr>
        <w:t xml:space="preserve"> :</w:t>
      </w:r>
      <w:proofErr w:type="gramEnd"/>
    </w:p>
    <w:p w:rsidR="00E31086" w:rsidRPr="00CC5F5A" w:rsidRDefault="00E31086" w:rsidP="003E2CC9">
      <w:pPr>
        <w:numPr>
          <w:ilvl w:val="0"/>
          <w:numId w:val="67"/>
        </w:numPr>
        <w:autoSpaceDE w:val="0"/>
        <w:autoSpaceDN w:val="0"/>
        <w:adjustRightInd w:val="0"/>
        <w:spacing w:line="228" w:lineRule="auto"/>
        <w:jc w:val="lowKashida"/>
        <w:rPr>
          <w:rFonts w:eastAsiaTheme="minorHAnsi" w:cs="Times New Roman"/>
          <w:sz w:val="26"/>
          <w:szCs w:val="26"/>
        </w:rPr>
      </w:pPr>
      <w:r w:rsidRPr="00CC5F5A">
        <w:rPr>
          <w:rFonts w:eastAsiaTheme="minorHAnsi" w:hint="cs"/>
          <w:sz w:val="26"/>
          <w:szCs w:val="26"/>
          <w:rtl/>
          <w:lang w:bidi="ar-EG"/>
        </w:rPr>
        <w:t>بالنسبة لمتغير أخلاقيات</w:t>
      </w:r>
      <w:r w:rsidRPr="00CC5F5A">
        <w:rPr>
          <w:rFonts w:eastAsiaTheme="minorHAnsi"/>
          <w:sz w:val="26"/>
          <w:szCs w:val="26"/>
          <w:rtl/>
          <w:lang w:bidi="ar-EG"/>
        </w:rPr>
        <w:t xml:space="preserve"> </w:t>
      </w:r>
      <w:r w:rsidRPr="00CC5F5A">
        <w:rPr>
          <w:rFonts w:eastAsiaTheme="minorHAnsi" w:hint="cs"/>
          <w:sz w:val="26"/>
          <w:szCs w:val="26"/>
          <w:rtl/>
          <w:lang w:bidi="ar-EG"/>
        </w:rPr>
        <w:t>التسويق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m:t>
            </m:r>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2,374</m:t>
                </m:r>
              </m:e>
            </m:d>
            <m:r>
              <w:rPr>
                <w:rFonts w:ascii="Cambria Math" w:eastAsiaTheme="minorHAnsi" w:hAnsi="Cambria Math"/>
                <w:sz w:val="26"/>
                <w:szCs w:val="26"/>
                <w:lang w:bidi="ar-EG"/>
              </w:rPr>
              <m:t>=6.988, P&lt;0.001</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أقل من 0.05، فإننا نرفض الفرض العدمي القائل بأنه "لا توجد فروق معنوية ذات دلالة احصائية بين آراء مفردات العينة حول </w:t>
      </w:r>
      <w:r w:rsidRPr="00CC5F5A">
        <w:rPr>
          <w:rFonts w:eastAsiaTheme="minorHAnsi" w:hint="cs"/>
          <w:sz w:val="26"/>
          <w:szCs w:val="26"/>
          <w:rtl/>
          <w:lang w:bidi="ar-EG"/>
        </w:rPr>
        <w:t>أخلاقيات</w:t>
      </w:r>
      <w:r w:rsidRPr="00CC5F5A">
        <w:rPr>
          <w:rFonts w:eastAsiaTheme="minorHAnsi"/>
          <w:sz w:val="26"/>
          <w:szCs w:val="26"/>
          <w:rtl/>
          <w:lang w:bidi="ar-EG"/>
        </w:rPr>
        <w:t xml:space="preserve"> </w:t>
      </w:r>
      <w:r w:rsidRPr="00CC5F5A">
        <w:rPr>
          <w:rFonts w:eastAsiaTheme="minorHAnsi" w:hint="cs"/>
          <w:sz w:val="26"/>
          <w:szCs w:val="26"/>
          <w:rtl/>
          <w:lang w:bidi="ar-EG"/>
        </w:rPr>
        <w:t xml:space="preserve">التسويق </w:t>
      </w:r>
      <w:r w:rsidRPr="00CC5F5A">
        <w:rPr>
          <w:rFonts w:eastAsiaTheme="minorEastAsia" w:hint="cs"/>
          <w:sz w:val="26"/>
          <w:szCs w:val="26"/>
          <w:rtl/>
          <w:lang w:bidi="ar-EG"/>
        </w:rPr>
        <w:t xml:space="preserve">وفقا لمتغير المؤهل العلمي في الشركات محل الدراسة"، ونقبل الفرض البديل القائل بأنه "توجد فروق معنوية ذات دلالة احصائية بين آراء مفردات العينة حول </w:t>
      </w:r>
      <w:r w:rsidRPr="00CC5F5A">
        <w:rPr>
          <w:rFonts w:eastAsiaTheme="minorHAnsi" w:hint="cs"/>
          <w:sz w:val="26"/>
          <w:szCs w:val="26"/>
          <w:rtl/>
          <w:lang w:bidi="ar-EG"/>
        </w:rPr>
        <w:t>أخلاقيات</w:t>
      </w:r>
      <w:r w:rsidRPr="00CC5F5A">
        <w:rPr>
          <w:rFonts w:eastAsiaTheme="minorHAnsi"/>
          <w:sz w:val="26"/>
          <w:szCs w:val="26"/>
          <w:rtl/>
          <w:lang w:bidi="ar-EG"/>
        </w:rPr>
        <w:t xml:space="preserve"> </w:t>
      </w:r>
      <w:r w:rsidRPr="00CC5F5A">
        <w:rPr>
          <w:rFonts w:eastAsiaTheme="minorHAnsi" w:hint="cs"/>
          <w:sz w:val="26"/>
          <w:szCs w:val="26"/>
          <w:rtl/>
          <w:lang w:bidi="ar-EG"/>
        </w:rPr>
        <w:t xml:space="preserve">التسويق </w:t>
      </w:r>
      <w:r w:rsidRPr="00CC5F5A">
        <w:rPr>
          <w:rFonts w:eastAsiaTheme="minorEastAsia" w:hint="cs"/>
          <w:sz w:val="26"/>
          <w:szCs w:val="26"/>
          <w:rtl/>
          <w:lang w:bidi="ar-EG"/>
        </w:rPr>
        <w:t>وفقا لمتغير المؤهل العلمي في الشركات محل الدراسة".</w:t>
      </w:r>
    </w:p>
    <w:p w:rsidR="00E31086" w:rsidRPr="00CC5F5A" w:rsidRDefault="00E31086" w:rsidP="003E2CC9">
      <w:pPr>
        <w:numPr>
          <w:ilvl w:val="0"/>
          <w:numId w:val="67"/>
        </w:numPr>
        <w:autoSpaceDE w:val="0"/>
        <w:autoSpaceDN w:val="0"/>
        <w:adjustRightInd w:val="0"/>
        <w:spacing w:line="228" w:lineRule="auto"/>
        <w:jc w:val="lowKashida"/>
        <w:rPr>
          <w:rFonts w:eastAsiaTheme="minorHAnsi" w:cs="Times New Roman"/>
          <w:sz w:val="26"/>
          <w:szCs w:val="26"/>
        </w:rPr>
      </w:pPr>
      <w:r w:rsidRPr="00CC5F5A">
        <w:rPr>
          <w:rFonts w:eastAsiaTheme="minorHAnsi" w:hint="cs"/>
          <w:sz w:val="26"/>
          <w:szCs w:val="26"/>
          <w:rtl/>
          <w:lang w:bidi="ar-EG"/>
        </w:rPr>
        <w:t>بالنسبة لمتغير جودة</w:t>
      </w:r>
      <w:r w:rsidRPr="00CC5F5A">
        <w:rPr>
          <w:rFonts w:eastAsiaTheme="minorHAnsi"/>
          <w:sz w:val="26"/>
          <w:szCs w:val="26"/>
          <w:rtl/>
          <w:lang w:bidi="ar-EG"/>
        </w:rPr>
        <w:t xml:space="preserve"> </w:t>
      </w:r>
      <w:r w:rsidRPr="00CC5F5A">
        <w:rPr>
          <w:rFonts w:eastAsiaTheme="minorHAnsi" w:hint="cs"/>
          <w:sz w:val="26"/>
          <w:szCs w:val="26"/>
          <w:rtl/>
          <w:lang w:bidi="ar-EG"/>
        </w:rPr>
        <w:t>الخدمة</w:t>
      </w:r>
      <w:r w:rsidRPr="00CC5F5A">
        <w:rPr>
          <w:rFonts w:eastAsiaTheme="minorHAnsi"/>
          <w:sz w:val="26"/>
          <w:szCs w:val="26"/>
          <w:rtl/>
          <w:lang w:bidi="ar-EG"/>
        </w:rPr>
        <w:t xml:space="preserve"> </w:t>
      </w:r>
      <w:r w:rsidRPr="00CC5F5A">
        <w:rPr>
          <w:rFonts w:eastAsiaTheme="minorHAnsi" w:hint="cs"/>
          <w:sz w:val="26"/>
          <w:szCs w:val="26"/>
          <w:rtl/>
          <w:lang w:bidi="ar-EG"/>
        </w:rPr>
        <w:t>المدركة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m:t>
            </m:r>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2,374</m:t>
                </m:r>
              </m:e>
            </m:d>
            <m:r>
              <w:rPr>
                <w:rFonts w:ascii="Cambria Math" w:eastAsiaTheme="minorHAnsi" w:hAnsi="Cambria Math"/>
                <w:sz w:val="26"/>
                <w:szCs w:val="26"/>
                <w:lang w:bidi="ar-EG"/>
              </w:rPr>
              <m:t>=3.292, P&lt;0.05</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أقل من 0.05، فإننا نرفض الفرض العدمي القائل بأنه "لا توجد فروق معنوية ذات دلالة احصائية بين آراء مفردات العينة حول </w:t>
      </w:r>
      <w:r w:rsidRPr="00CC5F5A">
        <w:rPr>
          <w:rFonts w:eastAsiaTheme="minorHAnsi" w:hint="cs"/>
          <w:sz w:val="26"/>
          <w:szCs w:val="26"/>
          <w:rtl/>
          <w:lang w:bidi="ar-EG"/>
        </w:rPr>
        <w:t>جودة</w:t>
      </w:r>
      <w:r w:rsidRPr="00CC5F5A">
        <w:rPr>
          <w:rFonts w:eastAsiaTheme="minorHAnsi"/>
          <w:sz w:val="26"/>
          <w:szCs w:val="26"/>
          <w:rtl/>
          <w:lang w:bidi="ar-EG"/>
        </w:rPr>
        <w:t xml:space="preserve"> </w:t>
      </w:r>
      <w:r w:rsidRPr="00CC5F5A">
        <w:rPr>
          <w:rFonts w:eastAsiaTheme="minorHAnsi" w:hint="cs"/>
          <w:sz w:val="26"/>
          <w:szCs w:val="26"/>
          <w:rtl/>
          <w:lang w:bidi="ar-EG"/>
        </w:rPr>
        <w:t>الخدمة</w:t>
      </w:r>
      <w:r w:rsidRPr="00CC5F5A">
        <w:rPr>
          <w:rFonts w:eastAsiaTheme="minorHAnsi"/>
          <w:sz w:val="26"/>
          <w:szCs w:val="26"/>
          <w:rtl/>
          <w:lang w:bidi="ar-EG"/>
        </w:rPr>
        <w:t xml:space="preserve"> </w:t>
      </w:r>
      <w:r w:rsidRPr="00CC5F5A">
        <w:rPr>
          <w:rFonts w:eastAsiaTheme="minorHAnsi" w:hint="cs"/>
          <w:sz w:val="26"/>
          <w:szCs w:val="26"/>
          <w:rtl/>
          <w:lang w:bidi="ar-EG"/>
        </w:rPr>
        <w:t>المدركة</w:t>
      </w:r>
      <w:r w:rsidRPr="00CC5F5A">
        <w:rPr>
          <w:rFonts w:eastAsiaTheme="minorEastAsia" w:hint="cs"/>
          <w:sz w:val="26"/>
          <w:szCs w:val="26"/>
          <w:rtl/>
          <w:lang w:bidi="ar-EG"/>
        </w:rPr>
        <w:t xml:space="preserve"> وفقا لمتغير المؤهل العلمي في الشركات محل الدراسة"، ونقبل الفرض البديل القائل بأنه "توجد فروق معنوية ذات دلالة احصائية بين آراء مفردات العينة حول </w:t>
      </w:r>
      <w:r w:rsidRPr="00CC5F5A">
        <w:rPr>
          <w:rFonts w:eastAsiaTheme="minorHAnsi" w:hint="cs"/>
          <w:sz w:val="26"/>
          <w:szCs w:val="26"/>
          <w:rtl/>
          <w:lang w:bidi="ar-EG"/>
        </w:rPr>
        <w:t>جودة</w:t>
      </w:r>
      <w:r w:rsidRPr="00CC5F5A">
        <w:rPr>
          <w:rFonts w:eastAsiaTheme="minorHAnsi"/>
          <w:sz w:val="26"/>
          <w:szCs w:val="26"/>
          <w:rtl/>
          <w:lang w:bidi="ar-EG"/>
        </w:rPr>
        <w:t xml:space="preserve"> </w:t>
      </w:r>
      <w:r w:rsidRPr="00CC5F5A">
        <w:rPr>
          <w:rFonts w:eastAsiaTheme="minorHAnsi" w:hint="cs"/>
          <w:sz w:val="26"/>
          <w:szCs w:val="26"/>
          <w:rtl/>
          <w:lang w:bidi="ar-EG"/>
        </w:rPr>
        <w:t>الخدمة</w:t>
      </w:r>
      <w:r w:rsidRPr="00CC5F5A">
        <w:rPr>
          <w:rFonts w:eastAsiaTheme="minorHAnsi"/>
          <w:sz w:val="26"/>
          <w:szCs w:val="26"/>
          <w:rtl/>
          <w:lang w:bidi="ar-EG"/>
        </w:rPr>
        <w:t xml:space="preserve"> </w:t>
      </w:r>
      <w:r w:rsidRPr="00CC5F5A">
        <w:rPr>
          <w:rFonts w:eastAsiaTheme="minorHAnsi" w:hint="cs"/>
          <w:sz w:val="26"/>
          <w:szCs w:val="26"/>
          <w:rtl/>
          <w:lang w:bidi="ar-EG"/>
        </w:rPr>
        <w:t>المدركة</w:t>
      </w:r>
      <w:r w:rsidRPr="00CC5F5A">
        <w:rPr>
          <w:rFonts w:eastAsiaTheme="minorEastAsia" w:hint="cs"/>
          <w:sz w:val="26"/>
          <w:szCs w:val="26"/>
          <w:rtl/>
          <w:lang w:bidi="ar-EG"/>
        </w:rPr>
        <w:t xml:space="preserve"> وفقا لمتغير المؤهل العلمي في الشركات محل الدراسة".</w:t>
      </w:r>
    </w:p>
    <w:p w:rsidR="00E31086" w:rsidRPr="00CC5F5A" w:rsidRDefault="00E31086" w:rsidP="003E2CC9">
      <w:pPr>
        <w:numPr>
          <w:ilvl w:val="0"/>
          <w:numId w:val="67"/>
        </w:numPr>
        <w:autoSpaceDE w:val="0"/>
        <w:autoSpaceDN w:val="0"/>
        <w:adjustRightInd w:val="0"/>
        <w:spacing w:line="228" w:lineRule="auto"/>
        <w:jc w:val="lowKashida"/>
        <w:rPr>
          <w:rFonts w:eastAsiaTheme="minorHAnsi"/>
          <w:sz w:val="26"/>
          <w:szCs w:val="26"/>
          <w:lang w:bidi="ar-EG"/>
        </w:rPr>
      </w:pPr>
      <w:r w:rsidRPr="00CC5F5A">
        <w:rPr>
          <w:rFonts w:eastAsiaTheme="minorHAnsi" w:hint="cs"/>
          <w:sz w:val="26"/>
          <w:szCs w:val="26"/>
          <w:rtl/>
          <w:lang w:bidi="ar-EG"/>
        </w:rPr>
        <w:t>بالنسبة لمتغير ولاء</w:t>
      </w:r>
      <w:r w:rsidRPr="00CC5F5A">
        <w:rPr>
          <w:rFonts w:eastAsiaTheme="minorHAnsi"/>
          <w:sz w:val="26"/>
          <w:szCs w:val="26"/>
          <w:rtl/>
          <w:lang w:bidi="ar-EG"/>
        </w:rPr>
        <w:t xml:space="preserve"> </w:t>
      </w:r>
      <w:r w:rsidRPr="00CC5F5A">
        <w:rPr>
          <w:rFonts w:eastAsiaTheme="minorHAnsi" w:hint="cs"/>
          <w:sz w:val="26"/>
          <w:szCs w:val="26"/>
          <w:rtl/>
          <w:lang w:bidi="ar-EG"/>
        </w:rPr>
        <w:t>العميل كانت نتيجة الاختبار</w:t>
      </w:r>
      <m:oMath>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 xml:space="preserve"> F</m:t>
            </m:r>
            <m:d>
              <m:dPr>
                <m:ctrlPr>
                  <w:rPr>
                    <w:rFonts w:ascii="Cambria Math" w:eastAsiaTheme="minorHAnsi" w:hAnsi="Cambria Math"/>
                    <w:i/>
                    <w:sz w:val="26"/>
                    <w:szCs w:val="26"/>
                    <w:lang w:bidi="ar-EG"/>
                  </w:rPr>
                </m:ctrlPr>
              </m:dPr>
              <m:e>
                <m:r>
                  <w:rPr>
                    <w:rFonts w:ascii="Cambria Math" w:eastAsiaTheme="minorHAnsi" w:hAnsi="Cambria Math"/>
                    <w:sz w:val="26"/>
                    <w:szCs w:val="26"/>
                    <w:lang w:bidi="ar-EG"/>
                  </w:rPr>
                  <m:t>2,374</m:t>
                </m:r>
              </m:e>
            </m:d>
            <m:r>
              <w:rPr>
                <w:rFonts w:ascii="Cambria Math" w:eastAsiaTheme="minorHAnsi" w:hAnsi="Cambria Math"/>
                <w:sz w:val="26"/>
                <w:szCs w:val="26"/>
                <w:lang w:bidi="ar-EG"/>
              </w:rPr>
              <m:t>=.956, P=.385</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CC5F5A">
        <w:rPr>
          <w:rFonts w:eastAsiaTheme="minorHAnsi" w:hint="cs"/>
          <w:sz w:val="26"/>
          <w:szCs w:val="26"/>
          <w:rtl/>
          <w:lang w:bidi="ar-EG"/>
        </w:rPr>
        <w:t>ولاء</w:t>
      </w:r>
      <w:r w:rsidRPr="00CC5F5A">
        <w:rPr>
          <w:rFonts w:eastAsiaTheme="minorHAnsi"/>
          <w:sz w:val="26"/>
          <w:szCs w:val="26"/>
          <w:rtl/>
          <w:lang w:bidi="ar-EG"/>
        </w:rPr>
        <w:t xml:space="preserve"> </w:t>
      </w:r>
      <w:r w:rsidRPr="00CC5F5A">
        <w:rPr>
          <w:rFonts w:eastAsiaTheme="minorHAnsi" w:hint="cs"/>
          <w:sz w:val="26"/>
          <w:szCs w:val="26"/>
          <w:rtl/>
          <w:lang w:bidi="ar-EG"/>
        </w:rPr>
        <w:t xml:space="preserve">العميل </w:t>
      </w:r>
      <w:r w:rsidRPr="00CC5F5A">
        <w:rPr>
          <w:rFonts w:eastAsiaTheme="minorEastAsia" w:hint="cs"/>
          <w:sz w:val="26"/>
          <w:szCs w:val="26"/>
          <w:rtl/>
          <w:lang w:bidi="ar-EG"/>
        </w:rPr>
        <w:t xml:space="preserve">وفقا لمتغير المؤهل العلمي في الشركات محل الدراسة". </w:t>
      </w:r>
    </w:p>
    <w:p w:rsidR="00E31086" w:rsidRPr="003E2CC9" w:rsidRDefault="00E31086" w:rsidP="005974F0">
      <w:pPr>
        <w:pStyle w:val="Heading1"/>
        <w:spacing w:line="228" w:lineRule="auto"/>
        <w:rPr>
          <w:sz w:val="30"/>
          <w:szCs w:val="30"/>
          <w:rtl/>
          <w:lang w:bidi="ar-EG"/>
        </w:rPr>
      </w:pPr>
      <w:r w:rsidRPr="003E2CC9">
        <w:rPr>
          <w:rFonts w:hint="cs"/>
          <w:sz w:val="30"/>
          <w:szCs w:val="30"/>
          <w:rtl/>
          <w:lang w:bidi="ar-EG"/>
        </w:rPr>
        <w:lastRenderedPageBreak/>
        <w:t xml:space="preserve">اختبار الفرض </w:t>
      </w:r>
      <w:proofErr w:type="gramStart"/>
      <w:r w:rsidRPr="003E2CC9">
        <w:rPr>
          <w:rFonts w:hint="cs"/>
          <w:sz w:val="30"/>
          <w:szCs w:val="30"/>
          <w:rtl/>
          <w:lang w:bidi="ar-EG"/>
        </w:rPr>
        <w:t>الثامن</w:t>
      </w:r>
      <w:r w:rsidR="00D2297B" w:rsidRPr="003E2CC9">
        <w:rPr>
          <w:rFonts w:hint="cs"/>
          <w:sz w:val="30"/>
          <w:szCs w:val="30"/>
          <w:rtl/>
          <w:lang w:bidi="ar-EG"/>
        </w:rPr>
        <w:t xml:space="preserve"> :</w:t>
      </w:r>
      <w:proofErr w:type="gramEnd"/>
    </w:p>
    <w:p w:rsidR="00E31086" w:rsidRPr="00481249" w:rsidRDefault="00E31086" w:rsidP="005974F0">
      <w:pPr>
        <w:pStyle w:val="ListParagraph"/>
        <w:numPr>
          <w:ilvl w:val="0"/>
          <w:numId w:val="68"/>
        </w:numPr>
        <w:autoSpaceDE w:val="0"/>
        <w:autoSpaceDN w:val="0"/>
        <w:adjustRightInd w:val="0"/>
        <w:spacing w:line="228" w:lineRule="auto"/>
        <w:contextualSpacing w:val="0"/>
        <w:jc w:val="lowKashida"/>
        <w:rPr>
          <w:rFonts w:cs="Times New Roman"/>
          <w:spacing w:val="-4"/>
          <w:sz w:val="26"/>
          <w:szCs w:val="26"/>
        </w:rPr>
      </w:pPr>
      <w:r w:rsidRPr="00481249">
        <w:rPr>
          <w:rFonts w:hint="cs"/>
          <w:spacing w:val="-4"/>
          <w:sz w:val="26"/>
          <w:szCs w:val="26"/>
          <w:rtl/>
          <w:lang w:bidi="ar-EG"/>
        </w:rPr>
        <w:t>بالنسبة لمتغير أخلاقيات</w:t>
      </w:r>
      <w:r w:rsidRPr="00481249">
        <w:rPr>
          <w:spacing w:val="-4"/>
          <w:sz w:val="26"/>
          <w:szCs w:val="26"/>
          <w:rtl/>
          <w:lang w:bidi="ar-EG"/>
        </w:rPr>
        <w:t xml:space="preserve"> </w:t>
      </w:r>
      <w:r w:rsidRPr="00481249">
        <w:rPr>
          <w:rFonts w:hint="cs"/>
          <w:spacing w:val="-4"/>
          <w:sz w:val="26"/>
          <w:szCs w:val="26"/>
          <w:rtl/>
          <w:lang w:bidi="ar-EG"/>
        </w:rPr>
        <w:t>التسويق كانت نتيجة الاختبار</w:t>
      </w:r>
      <m:oMath>
        <m:d>
          <m:dPr>
            <m:ctrlPr>
              <w:rPr>
                <w:rFonts w:ascii="Cambria Math" w:hAnsi="Cambria Math"/>
                <w:i/>
                <w:spacing w:val="-4"/>
                <w:sz w:val="26"/>
                <w:szCs w:val="26"/>
                <w:lang w:bidi="ar-EG"/>
              </w:rPr>
            </m:ctrlPr>
          </m:dPr>
          <m:e>
            <m:r>
              <w:rPr>
                <w:rFonts w:ascii="Cambria Math" w:hAnsi="Cambria Math"/>
                <w:spacing w:val="-4"/>
                <w:sz w:val="26"/>
                <w:szCs w:val="26"/>
                <w:lang w:bidi="ar-EG"/>
              </w:rPr>
              <m:t xml:space="preserve"> F</m:t>
            </m:r>
            <m:d>
              <m:dPr>
                <m:ctrlPr>
                  <w:rPr>
                    <w:rFonts w:ascii="Cambria Math" w:hAnsi="Cambria Math"/>
                    <w:i/>
                    <w:spacing w:val="-4"/>
                    <w:sz w:val="26"/>
                    <w:szCs w:val="26"/>
                    <w:lang w:bidi="ar-EG"/>
                  </w:rPr>
                </m:ctrlPr>
              </m:dPr>
              <m:e>
                <m:r>
                  <w:rPr>
                    <w:rFonts w:ascii="Cambria Math" w:hAnsi="Cambria Math"/>
                    <w:spacing w:val="-4"/>
                    <w:sz w:val="26"/>
                    <w:szCs w:val="26"/>
                    <w:lang w:bidi="ar-EG"/>
                  </w:rPr>
                  <m:t>2,374</m:t>
                </m:r>
              </m:e>
            </m:d>
            <m:r>
              <w:rPr>
                <w:rFonts w:ascii="Cambria Math" w:hAnsi="Cambria Math"/>
                <w:spacing w:val="-4"/>
                <w:sz w:val="26"/>
                <w:szCs w:val="26"/>
                <w:lang w:bidi="ar-EG"/>
              </w:rPr>
              <m:t>=1.177, P=.309</m:t>
            </m:r>
          </m:e>
        </m:d>
      </m:oMath>
      <w:r w:rsidRPr="00481249">
        <w:rPr>
          <w:rFonts w:eastAsiaTheme="minorEastAsia" w:hint="cs"/>
          <w:spacing w:val="-4"/>
          <w:sz w:val="26"/>
          <w:szCs w:val="26"/>
          <w:rtl/>
          <w:lang w:bidi="ar-EG"/>
        </w:rPr>
        <w:t xml:space="preserve">، </w:t>
      </w:r>
      <w:proofErr w:type="gramStart"/>
      <w:r w:rsidRPr="00481249">
        <w:rPr>
          <w:rFonts w:eastAsiaTheme="minorEastAsia" w:hint="cs"/>
          <w:spacing w:val="-4"/>
          <w:sz w:val="26"/>
          <w:szCs w:val="26"/>
          <w:rtl/>
          <w:lang w:bidi="ar-EG"/>
        </w:rPr>
        <w:t>وبما</w:t>
      </w:r>
      <w:proofErr w:type="gramEnd"/>
      <w:r w:rsidRPr="00481249">
        <w:rPr>
          <w:rFonts w:eastAsiaTheme="minorEastAsia" w:hint="cs"/>
          <w:spacing w:val="-4"/>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481249">
        <w:rPr>
          <w:rFonts w:hint="cs"/>
          <w:spacing w:val="-4"/>
          <w:sz w:val="26"/>
          <w:szCs w:val="26"/>
          <w:rtl/>
          <w:lang w:bidi="ar-EG"/>
        </w:rPr>
        <w:t>أخلاقيات</w:t>
      </w:r>
      <w:r w:rsidRPr="00481249">
        <w:rPr>
          <w:spacing w:val="-4"/>
          <w:sz w:val="26"/>
          <w:szCs w:val="26"/>
          <w:rtl/>
          <w:lang w:bidi="ar-EG"/>
        </w:rPr>
        <w:t xml:space="preserve"> </w:t>
      </w:r>
      <w:r w:rsidRPr="00481249">
        <w:rPr>
          <w:rFonts w:hint="cs"/>
          <w:spacing w:val="-4"/>
          <w:sz w:val="26"/>
          <w:szCs w:val="26"/>
          <w:rtl/>
          <w:lang w:bidi="ar-EG"/>
        </w:rPr>
        <w:t xml:space="preserve">التسويق </w:t>
      </w:r>
      <w:r w:rsidRPr="00481249">
        <w:rPr>
          <w:rFonts w:eastAsiaTheme="minorEastAsia" w:hint="cs"/>
          <w:spacing w:val="-4"/>
          <w:sz w:val="26"/>
          <w:szCs w:val="26"/>
          <w:rtl/>
          <w:lang w:bidi="ar-EG"/>
        </w:rPr>
        <w:t xml:space="preserve">وفقا </w:t>
      </w:r>
      <w:r w:rsidRPr="00481249">
        <w:rPr>
          <w:rFonts w:hint="cs"/>
          <w:spacing w:val="-4"/>
          <w:sz w:val="26"/>
          <w:szCs w:val="26"/>
          <w:rtl/>
          <w:lang w:bidi="ar-EG"/>
        </w:rPr>
        <w:t>للشركة</w:t>
      </w:r>
      <w:r w:rsidRPr="00481249">
        <w:rPr>
          <w:spacing w:val="-4"/>
          <w:sz w:val="26"/>
          <w:szCs w:val="26"/>
          <w:rtl/>
          <w:lang w:bidi="ar-EG"/>
        </w:rPr>
        <w:t xml:space="preserve"> </w:t>
      </w:r>
      <w:r w:rsidRPr="00481249">
        <w:rPr>
          <w:rFonts w:hint="cs"/>
          <w:spacing w:val="-4"/>
          <w:sz w:val="26"/>
          <w:szCs w:val="26"/>
          <w:rtl/>
          <w:lang w:bidi="ar-EG"/>
        </w:rPr>
        <w:t>التي</w:t>
      </w:r>
      <w:r w:rsidRPr="00481249">
        <w:rPr>
          <w:spacing w:val="-4"/>
          <w:sz w:val="26"/>
          <w:szCs w:val="26"/>
          <w:rtl/>
          <w:lang w:bidi="ar-EG"/>
        </w:rPr>
        <w:t xml:space="preserve"> </w:t>
      </w:r>
      <w:r w:rsidRPr="00481249">
        <w:rPr>
          <w:rFonts w:hint="cs"/>
          <w:spacing w:val="-4"/>
          <w:sz w:val="26"/>
          <w:szCs w:val="26"/>
          <w:rtl/>
          <w:lang w:bidi="ar-EG"/>
        </w:rPr>
        <w:t>يتعامل</w:t>
      </w:r>
      <w:r w:rsidRPr="00481249">
        <w:rPr>
          <w:spacing w:val="-4"/>
          <w:sz w:val="26"/>
          <w:szCs w:val="26"/>
          <w:rtl/>
          <w:lang w:bidi="ar-EG"/>
        </w:rPr>
        <w:t xml:space="preserve"> </w:t>
      </w:r>
      <w:r w:rsidRPr="00481249">
        <w:rPr>
          <w:rFonts w:hint="cs"/>
          <w:spacing w:val="-4"/>
          <w:sz w:val="26"/>
          <w:szCs w:val="26"/>
          <w:rtl/>
          <w:lang w:bidi="ar-EG"/>
        </w:rPr>
        <w:t>معها</w:t>
      </w:r>
      <w:r w:rsidRPr="00481249">
        <w:rPr>
          <w:spacing w:val="-4"/>
          <w:sz w:val="26"/>
          <w:szCs w:val="26"/>
          <w:rtl/>
          <w:lang w:bidi="ar-EG"/>
        </w:rPr>
        <w:t xml:space="preserve"> </w:t>
      </w:r>
      <w:r w:rsidRPr="00481249">
        <w:rPr>
          <w:rFonts w:hint="cs"/>
          <w:spacing w:val="-4"/>
          <w:sz w:val="26"/>
          <w:szCs w:val="26"/>
          <w:rtl/>
          <w:lang w:bidi="ar-EG"/>
        </w:rPr>
        <w:t>العميل</w:t>
      </w:r>
      <w:r w:rsidRPr="00481249">
        <w:rPr>
          <w:rFonts w:eastAsiaTheme="minorEastAsia" w:hint="cs"/>
          <w:spacing w:val="-4"/>
          <w:sz w:val="26"/>
          <w:szCs w:val="26"/>
          <w:rtl/>
          <w:lang w:bidi="ar-EG"/>
        </w:rPr>
        <w:t xml:space="preserve"> محل الدراسة".</w:t>
      </w:r>
    </w:p>
    <w:p w:rsidR="00E31086" w:rsidRPr="00481249" w:rsidRDefault="00E31086" w:rsidP="005974F0">
      <w:pPr>
        <w:pStyle w:val="ListParagraph"/>
        <w:numPr>
          <w:ilvl w:val="0"/>
          <w:numId w:val="68"/>
        </w:numPr>
        <w:autoSpaceDE w:val="0"/>
        <w:autoSpaceDN w:val="0"/>
        <w:adjustRightInd w:val="0"/>
        <w:spacing w:line="228" w:lineRule="auto"/>
        <w:contextualSpacing w:val="0"/>
        <w:jc w:val="lowKashida"/>
        <w:rPr>
          <w:rFonts w:cs="Times New Roman"/>
          <w:spacing w:val="-4"/>
          <w:sz w:val="26"/>
          <w:szCs w:val="26"/>
        </w:rPr>
      </w:pPr>
      <w:r w:rsidRPr="00481249">
        <w:rPr>
          <w:rFonts w:hint="cs"/>
          <w:spacing w:val="-4"/>
          <w:sz w:val="26"/>
          <w:szCs w:val="26"/>
          <w:rtl/>
          <w:lang w:bidi="ar-EG"/>
        </w:rPr>
        <w:t>بالنسبة لمتغير جودة</w:t>
      </w:r>
      <w:r w:rsidRPr="00481249">
        <w:rPr>
          <w:spacing w:val="-4"/>
          <w:sz w:val="26"/>
          <w:szCs w:val="26"/>
          <w:rtl/>
          <w:lang w:bidi="ar-EG"/>
        </w:rPr>
        <w:t xml:space="preserve"> </w:t>
      </w:r>
      <w:r w:rsidRPr="00481249">
        <w:rPr>
          <w:rFonts w:hint="cs"/>
          <w:spacing w:val="-4"/>
          <w:sz w:val="26"/>
          <w:szCs w:val="26"/>
          <w:rtl/>
          <w:lang w:bidi="ar-EG"/>
        </w:rPr>
        <w:t>الخدمة</w:t>
      </w:r>
      <w:r w:rsidRPr="00481249">
        <w:rPr>
          <w:spacing w:val="-4"/>
          <w:sz w:val="26"/>
          <w:szCs w:val="26"/>
          <w:rtl/>
          <w:lang w:bidi="ar-EG"/>
        </w:rPr>
        <w:t xml:space="preserve"> </w:t>
      </w:r>
      <w:r w:rsidRPr="00481249">
        <w:rPr>
          <w:rFonts w:hint="cs"/>
          <w:spacing w:val="-4"/>
          <w:sz w:val="26"/>
          <w:szCs w:val="26"/>
          <w:rtl/>
          <w:lang w:bidi="ar-EG"/>
        </w:rPr>
        <w:t>المدركة كانت نتيجة الاختبار</w:t>
      </w:r>
      <m:oMath>
        <m:d>
          <m:dPr>
            <m:ctrlPr>
              <w:rPr>
                <w:rFonts w:ascii="Cambria Math" w:hAnsi="Cambria Math"/>
                <w:i/>
                <w:spacing w:val="-4"/>
                <w:sz w:val="26"/>
                <w:szCs w:val="26"/>
                <w:lang w:bidi="ar-EG"/>
              </w:rPr>
            </m:ctrlPr>
          </m:dPr>
          <m:e>
            <m:r>
              <w:rPr>
                <w:rFonts w:ascii="Cambria Math" w:hAnsi="Cambria Math"/>
                <w:spacing w:val="-4"/>
                <w:sz w:val="26"/>
                <w:szCs w:val="26"/>
                <w:lang w:bidi="ar-EG"/>
              </w:rPr>
              <m:t xml:space="preserve"> F</m:t>
            </m:r>
            <m:d>
              <m:dPr>
                <m:ctrlPr>
                  <w:rPr>
                    <w:rFonts w:ascii="Cambria Math" w:hAnsi="Cambria Math"/>
                    <w:i/>
                    <w:spacing w:val="-4"/>
                    <w:sz w:val="26"/>
                    <w:szCs w:val="26"/>
                    <w:lang w:bidi="ar-EG"/>
                  </w:rPr>
                </m:ctrlPr>
              </m:dPr>
              <m:e>
                <m:r>
                  <w:rPr>
                    <w:rFonts w:ascii="Cambria Math" w:hAnsi="Cambria Math"/>
                    <w:spacing w:val="-4"/>
                    <w:sz w:val="26"/>
                    <w:szCs w:val="26"/>
                    <w:lang w:bidi="ar-EG"/>
                  </w:rPr>
                  <m:t>2,374</m:t>
                </m:r>
              </m:e>
            </m:d>
            <m:r>
              <w:rPr>
                <w:rFonts w:ascii="Cambria Math" w:hAnsi="Cambria Math"/>
                <w:spacing w:val="-4"/>
                <w:sz w:val="26"/>
                <w:szCs w:val="26"/>
                <w:lang w:bidi="ar-EG"/>
              </w:rPr>
              <m:t>=1.175, P=.310</m:t>
            </m:r>
          </m:e>
        </m:d>
      </m:oMath>
      <w:r w:rsidRPr="00481249">
        <w:rPr>
          <w:rFonts w:eastAsiaTheme="minorEastAsia" w:hint="cs"/>
          <w:spacing w:val="-4"/>
          <w:sz w:val="26"/>
          <w:szCs w:val="26"/>
          <w:rtl/>
          <w:lang w:bidi="ar-EG"/>
        </w:rPr>
        <w:t xml:space="preserve">، </w:t>
      </w:r>
      <w:proofErr w:type="gramStart"/>
      <w:r w:rsidRPr="00481249">
        <w:rPr>
          <w:rFonts w:eastAsiaTheme="minorEastAsia" w:hint="cs"/>
          <w:spacing w:val="-4"/>
          <w:sz w:val="26"/>
          <w:szCs w:val="26"/>
          <w:rtl/>
          <w:lang w:bidi="ar-EG"/>
        </w:rPr>
        <w:t>وبما</w:t>
      </w:r>
      <w:proofErr w:type="gramEnd"/>
      <w:r w:rsidRPr="00481249">
        <w:rPr>
          <w:rFonts w:eastAsiaTheme="minorEastAsia" w:hint="cs"/>
          <w:spacing w:val="-4"/>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481249">
        <w:rPr>
          <w:rFonts w:hint="cs"/>
          <w:spacing w:val="-4"/>
          <w:sz w:val="26"/>
          <w:szCs w:val="26"/>
          <w:rtl/>
          <w:lang w:bidi="ar-EG"/>
        </w:rPr>
        <w:t>جودة</w:t>
      </w:r>
      <w:r w:rsidRPr="00481249">
        <w:rPr>
          <w:spacing w:val="-4"/>
          <w:sz w:val="26"/>
          <w:szCs w:val="26"/>
          <w:rtl/>
          <w:lang w:bidi="ar-EG"/>
        </w:rPr>
        <w:t xml:space="preserve"> </w:t>
      </w:r>
      <w:r w:rsidRPr="00481249">
        <w:rPr>
          <w:rFonts w:hint="cs"/>
          <w:spacing w:val="-4"/>
          <w:sz w:val="26"/>
          <w:szCs w:val="26"/>
          <w:rtl/>
          <w:lang w:bidi="ar-EG"/>
        </w:rPr>
        <w:t>الخدمة</w:t>
      </w:r>
      <w:r w:rsidRPr="00481249">
        <w:rPr>
          <w:spacing w:val="-4"/>
          <w:sz w:val="26"/>
          <w:szCs w:val="26"/>
          <w:rtl/>
          <w:lang w:bidi="ar-EG"/>
        </w:rPr>
        <w:t xml:space="preserve"> </w:t>
      </w:r>
      <w:r w:rsidRPr="00481249">
        <w:rPr>
          <w:rFonts w:hint="cs"/>
          <w:spacing w:val="-4"/>
          <w:sz w:val="26"/>
          <w:szCs w:val="26"/>
          <w:rtl/>
          <w:lang w:bidi="ar-EG"/>
        </w:rPr>
        <w:t>المدركة</w:t>
      </w:r>
      <w:r w:rsidRPr="00481249">
        <w:rPr>
          <w:rFonts w:eastAsiaTheme="minorEastAsia" w:hint="cs"/>
          <w:spacing w:val="-4"/>
          <w:sz w:val="26"/>
          <w:szCs w:val="26"/>
          <w:rtl/>
          <w:lang w:bidi="ar-EG"/>
        </w:rPr>
        <w:t xml:space="preserve"> وفقا </w:t>
      </w:r>
      <w:r w:rsidRPr="00481249">
        <w:rPr>
          <w:rFonts w:hint="cs"/>
          <w:spacing w:val="-4"/>
          <w:sz w:val="26"/>
          <w:szCs w:val="26"/>
          <w:rtl/>
          <w:lang w:bidi="ar-EG"/>
        </w:rPr>
        <w:t>للشركة</w:t>
      </w:r>
      <w:r w:rsidRPr="00481249">
        <w:rPr>
          <w:spacing w:val="-4"/>
          <w:sz w:val="26"/>
          <w:szCs w:val="26"/>
          <w:rtl/>
          <w:lang w:bidi="ar-EG"/>
        </w:rPr>
        <w:t xml:space="preserve"> </w:t>
      </w:r>
      <w:r w:rsidRPr="00481249">
        <w:rPr>
          <w:rFonts w:hint="cs"/>
          <w:spacing w:val="-4"/>
          <w:sz w:val="26"/>
          <w:szCs w:val="26"/>
          <w:rtl/>
          <w:lang w:bidi="ar-EG"/>
        </w:rPr>
        <w:t>التي</w:t>
      </w:r>
      <w:r w:rsidRPr="00481249">
        <w:rPr>
          <w:spacing w:val="-4"/>
          <w:sz w:val="26"/>
          <w:szCs w:val="26"/>
          <w:rtl/>
          <w:lang w:bidi="ar-EG"/>
        </w:rPr>
        <w:t xml:space="preserve"> </w:t>
      </w:r>
      <w:r w:rsidRPr="00481249">
        <w:rPr>
          <w:rFonts w:hint="cs"/>
          <w:spacing w:val="-4"/>
          <w:sz w:val="26"/>
          <w:szCs w:val="26"/>
          <w:rtl/>
          <w:lang w:bidi="ar-EG"/>
        </w:rPr>
        <w:t>يتعامل</w:t>
      </w:r>
      <w:r w:rsidRPr="00481249">
        <w:rPr>
          <w:spacing w:val="-4"/>
          <w:sz w:val="26"/>
          <w:szCs w:val="26"/>
          <w:rtl/>
          <w:lang w:bidi="ar-EG"/>
        </w:rPr>
        <w:t xml:space="preserve"> </w:t>
      </w:r>
      <w:r w:rsidRPr="00481249">
        <w:rPr>
          <w:rFonts w:hint="cs"/>
          <w:spacing w:val="-4"/>
          <w:sz w:val="26"/>
          <w:szCs w:val="26"/>
          <w:rtl/>
          <w:lang w:bidi="ar-EG"/>
        </w:rPr>
        <w:t>معها</w:t>
      </w:r>
      <w:r w:rsidRPr="00481249">
        <w:rPr>
          <w:spacing w:val="-4"/>
          <w:sz w:val="26"/>
          <w:szCs w:val="26"/>
          <w:rtl/>
          <w:lang w:bidi="ar-EG"/>
        </w:rPr>
        <w:t xml:space="preserve"> </w:t>
      </w:r>
      <w:r w:rsidRPr="00481249">
        <w:rPr>
          <w:rFonts w:hint="cs"/>
          <w:spacing w:val="-4"/>
          <w:sz w:val="26"/>
          <w:szCs w:val="26"/>
          <w:rtl/>
          <w:lang w:bidi="ar-EG"/>
        </w:rPr>
        <w:t>العميل</w:t>
      </w:r>
      <w:r w:rsidRPr="00481249">
        <w:rPr>
          <w:rFonts w:eastAsiaTheme="minorEastAsia" w:hint="cs"/>
          <w:spacing w:val="-4"/>
          <w:sz w:val="26"/>
          <w:szCs w:val="26"/>
          <w:rtl/>
          <w:lang w:bidi="ar-EG"/>
        </w:rPr>
        <w:t xml:space="preserve"> محل الدراسة".</w:t>
      </w:r>
    </w:p>
    <w:p w:rsidR="00E31086" w:rsidRPr="00CC5F5A" w:rsidRDefault="00E31086" w:rsidP="005974F0">
      <w:pPr>
        <w:pStyle w:val="ListParagraph"/>
        <w:numPr>
          <w:ilvl w:val="0"/>
          <w:numId w:val="68"/>
        </w:numPr>
        <w:autoSpaceDE w:val="0"/>
        <w:autoSpaceDN w:val="0"/>
        <w:adjustRightInd w:val="0"/>
        <w:spacing w:line="228" w:lineRule="auto"/>
        <w:contextualSpacing w:val="0"/>
        <w:jc w:val="lowKashida"/>
        <w:rPr>
          <w:rFonts w:cs="Times New Roman"/>
          <w:sz w:val="26"/>
          <w:szCs w:val="26"/>
        </w:rPr>
      </w:pPr>
      <w:r w:rsidRPr="00CC5F5A">
        <w:rPr>
          <w:rFonts w:hint="cs"/>
          <w:sz w:val="26"/>
          <w:szCs w:val="26"/>
          <w:rtl/>
          <w:lang w:bidi="ar-EG"/>
        </w:rPr>
        <w:t>بالنسبة لمتغير ولاء</w:t>
      </w:r>
      <w:r w:rsidRPr="00CC5F5A">
        <w:rPr>
          <w:sz w:val="26"/>
          <w:szCs w:val="26"/>
          <w:rtl/>
          <w:lang w:bidi="ar-EG"/>
        </w:rPr>
        <w:t xml:space="preserve"> </w:t>
      </w:r>
      <w:r w:rsidRPr="00CC5F5A">
        <w:rPr>
          <w:rFonts w:hint="cs"/>
          <w:sz w:val="26"/>
          <w:szCs w:val="26"/>
          <w:rtl/>
          <w:lang w:bidi="ar-EG"/>
        </w:rPr>
        <w:t>العميل كانت نتيجة الاختبار</w:t>
      </w:r>
      <m:oMath>
        <m:d>
          <m:dPr>
            <m:ctrlPr>
              <w:rPr>
                <w:rFonts w:ascii="Cambria Math" w:hAnsi="Cambria Math"/>
                <w:i/>
                <w:sz w:val="26"/>
                <w:szCs w:val="26"/>
                <w:lang w:bidi="ar-EG"/>
              </w:rPr>
            </m:ctrlPr>
          </m:dPr>
          <m:e>
            <m:r>
              <w:rPr>
                <w:rFonts w:ascii="Cambria Math" w:hAnsi="Cambria Math"/>
                <w:sz w:val="26"/>
                <w:szCs w:val="26"/>
                <w:lang w:bidi="ar-EG"/>
              </w:rPr>
              <m:t xml:space="preserve"> F</m:t>
            </m:r>
            <m:d>
              <m:dPr>
                <m:ctrlPr>
                  <w:rPr>
                    <w:rFonts w:ascii="Cambria Math" w:hAnsi="Cambria Math"/>
                    <w:i/>
                    <w:sz w:val="26"/>
                    <w:szCs w:val="26"/>
                    <w:lang w:bidi="ar-EG"/>
                  </w:rPr>
                </m:ctrlPr>
              </m:dPr>
              <m:e>
                <m:r>
                  <w:rPr>
                    <w:rFonts w:ascii="Cambria Math" w:hAnsi="Cambria Math"/>
                    <w:sz w:val="26"/>
                    <w:szCs w:val="26"/>
                    <w:lang w:bidi="ar-EG"/>
                  </w:rPr>
                  <m:t>2,374</m:t>
                </m:r>
              </m:e>
            </m:d>
            <m:r>
              <w:rPr>
                <w:rFonts w:ascii="Cambria Math" w:hAnsi="Cambria Math"/>
                <w:sz w:val="26"/>
                <w:szCs w:val="26"/>
                <w:lang w:bidi="ar-EG"/>
              </w:rPr>
              <m:t>=.658, P=.519</m:t>
            </m:r>
          </m:e>
        </m:d>
      </m:oMath>
      <w:r w:rsidRPr="00CC5F5A">
        <w:rPr>
          <w:rFonts w:eastAsiaTheme="minorEastAsia" w:hint="cs"/>
          <w:sz w:val="26"/>
          <w:szCs w:val="26"/>
          <w:rtl/>
          <w:lang w:bidi="ar-EG"/>
        </w:rPr>
        <w:t xml:space="preserve">، </w:t>
      </w:r>
      <w:proofErr w:type="gramStart"/>
      <w:r w:rsidRPr="00CC5F5A">
        <w:rPr>
          <w:rFonts w:eastAsiaTheme="minorEastAsia" w:hint="cs"/>
          <w:sz w:val="26"/>
          <w:szCs w:val="26"/>
          <w:rtl/>
          <w:lang w:bidi="ar-EG"/>
        </w:rPr>
        <w:t>وبما</w:t>
      </w:r>
      <w:proofErr w:type="gramEnd"/>
      <w:r w:rsidRPr="00CC5F5A">
        <w:rPr>
          <w:rFonts w:eastAsiaTheme="minorEastAsia" w:hint="cs"/>
          <w:sz w:val="26"/>
          <w:szCs w:val="26"/>
          <w:rtl/>
          <w:lang w:bidi="ar-EG"/>
        </w:rPr>
        <w:t xml:space="preserve"> أن قيمة الدلالة أكبر من 0.05، فإننا نقبل الفرض العدمي القائل بأنه "لا توجد فروق معنوية ذات دلالة احصائية بين آراء مفردات العينة حول </w:t>
      </w:r>
      <w:r w:rsidRPr="00CC5F5A">
        <w:rPr>
          <w:rFonts w:hint="cs"/>
          <w:sz w:val="26"/>
          <w:szCs w:val="26"/>
          <w:rtl/>
          <w:lang w:bidi="ar-EG"/>
        </w:rPr>
        <w:t>ولاء</w:t>
      </w:r>
      <w:r w:rsidRPr="00CC5F5A">
        <w:rPr>
          <w:sz w:val="26"/>
          <w:szCs w:val="26"/>
          <w:rtl/>
          <w:lang w:bidi="ar-EG"/>
        </w:rPr>
        <w:t xml:space="preserve"> </w:t>
      </w:r>
      <w:r w:rsidRPr="00CC5F5A">
        <w:rPr>
          <w:rFonts w:hint="cs"/>
          <w:sz w:val="26"/>
          <w:szCs w:val="26"/>
          <w:rtl/>
          <w:lang w:bidi="ar-EG"/>
        </w:rPr>
        <w:t>العميل</w:t>
      </w:r>
      <w:r w:rsidRPr="00CC5F5A">
        <w:rPr>
          <w:rFonts w:eastAsiaTheme="minorEastAsia" w:hint="cs"/>
          <w:sz w:val="26"/>
          <w:szCs w:val="26"/>
          <w:rtl/>
          <w:lang w:bidi="ar-EG"/>
        </w:rPr>
        <w:t xml:space="preserve"> وفقا </w:t>
      </w:r>
      <w:r w:rsidRPr="00CC5F5A">
        <w:rPr>
          <w:rFonts w:hint="cs"/>
          <w:sz w:val="26"/>
          <w:szCs w:val="26"/>
          <w:rtl/>
          <w:lang w:bidi="ar-EG"/>
        </w:rPr>
        <w:t>للشركة</w:t>
      </w:r>
      <w:r w:rsidRPr="00CC5F5A">
        <w:rPr>
          <w:sz w:val="26"/>
          <w:szCs w:val="26"/>
          <w:rtl/>
          <w:lang w:bidi="ar-EG"/>
        </w:rPr>
        <w:t xml:space="preserve"> </w:t>
      </w:r>
      <w:r w:rsidRPr="00CC5F5A">
        <w:rPr>
          <w:rFonts w:hint="cs"/>
          <w:sz w:val="26"/>
          <w:szCs w:val="26"/>
          <w:rtl/>
          <w:lang w:bidi="ar-EG"/>
        </w:rPr>
        <w:t>التي</w:t>
      </w:r>
      <w:r w:rsidRPr="00CC5F5A">
        <w:rPr>
          <w:sz w:val="26"/>
          <w:szCs w:val="26"/>
          <w:rtl/>
          <w:lang w:bidi="ar-EG"/>
        </w:rPr>
        <w:t xml:space="preserve"> </w:t>
      </w:r>
      <w:r w:rsidRPr="00CC5F5A">
        <w:rPr>
          <w:rFonts w:hint="cs"/>
          <w:sz w:val="26"/>
          <w:szCs w:val="26"/>
          <w:rtl/>
          <w:lang w:bidi="ar-EG"/>
        </w:rPr>
        <w:t>يتعامل</w:t>
      </w:r>
      <w:r w:rsidRPr="00CC5F5A">
        <w:rPr>
          <w:sz w:val="26"/>
          <w:szCs w:val="26"/>
          <w:rtl/>
          <w:lang w:bidi="ar-EG"/>
        </w:rPr>
        <w:t xml:space="preserve"> </w:t>
      </w:r>
      <w:r w:rsidRPr="00CC5F5A">
        <w:rPr>
          <w:rFonts w:hint="cs"/>
          <w:sz w:val="26"/>
          <w:szCs w:val="26"/>
          <w:rtl/>
          <w:lang w:bidi="ar-EG"/>
        </w:rPr>
        <w:t>معها</w:t>
      </w:r>
      <w:r w:rsidRPr="00CC5F5A">
        <w:rPr>
          <w:sz w:val="26"/>
          <w:szCs w:val="26"/>
          <w:rtl/>
          <w:lang w:bidi="ar-EG"/>
        </w:rPr>
        <w:t xml:space="preserve"> </w:t>
      </w:r>
      <w:r w:rsidRPr="00CC5F5A">
        <w:rPr>
          <w:rFonts w:hint="cs"/>
          <w:sz w:val="26"/>
          <w:szCs w:val="26"/>
          <w:rtl/>
          <w:lang w:bidi="ar-EG"/>
        </w:rPr>
        <w:t>العميل</w:t>
      </w:r>
      <w:r w:rsidRPr="00CC5F5A">
        <w:rPr>
          <w:rFonts w:eastAsiaTheme="minorEastAsia" w:hint="cs"/>
          <w:sz w:val="26"/>
          <w:szCs w:val="26"/>
          <w:rtl/>
          <w:lang w:bidi="ar-EG"/>
        </w:rPr>
        <w:t xml:space="preserve"> محل الدراسة".</w:t>
      </w:r>
    </w:p>
    <w:p w:rsidR="0040710A" w:rsidRPr="00CC5F5A" w:rsidRDefault="00AE44CE" w:rsidP="005974F0">
      <w:pPr>
        <w:pStyle w:val="Heading1"/>
        <w:spacing w:line="228" w:lineRule="auto"/>
      </w:pPr>
      <w:r w:rsidRPr="00CC5F5A">
        <w:rPr>
          <w:rFonts w:hint="cs"/>
          <w:rtl/>
          <w:lang w:bidi="ar-EG"/>
        </w:rPr>
        <w:t xml:space="preserve">مناقشة نتائج </w:t>
      </w:r>
      <w:proofErr w:type="gramStart"/>
      <w:r w:rsidRPr="00CC5F5A">
        <w:rPr>
          <w:rFonts w:hint="cs"/>
          <w:rtl/>
          <w:lang w:bidi="ar-EG"/>
        </w:rPr>
        <w:t>الدراسة :</w:t>
      </w:r>
      <w:proofErr w:type="gramEnd"/>
    </w:p>
    <w:p w:rsidR="00E31086" w:rsidRPr="00F70EAE" w:rsidRDefault="00E31086" w:rsidP="005974F0">
      <w:pPr>
        <w:autoSpaceDE w:val="0"/>
        <w:autoSpaceDN w:val="0"/>
        <w:adjustRightInd w:val="0"/>
        <w:spacing w:line="228" w:lineRule="auto"/>
        <w:ind w:firstLine="720"/>
        <w:jc w:val="lowKashida"/>
        <w:rPr>
          <w:rFonts w:eastAsiaTheme="minorHAnsi"/>
          <w:sz w:val="26"/>
          <w:szCs w:val="26"/>
          <w:lang w:bidi="ar-EG"/>
        </w:rPr>
      </w:pPr>
      <w:r w:rsidRPr="00F70EAE">
        <w:rPr>
          <w:rFonts w:eastAsiaTheme="minorHAnsi" w:hint="cs"/>
          <w:sz w:val="26"/>
          <w:szCs w:val="26"/>
          <w:rtl/>
          <w:lang w:bidi="ar-EG"/>
        </w:rPr>
        <w:t>ينص الفرض الأول علي أنه "</w:t>
      </w:r>
      <w:r w:rsidRPr="00CC5F5A">
        <w:rPr>
          <w:rFonts w:eastAsiaTheme="minorHAnsi"/>
          <w:sz w:val="26"/>
          <w:szCs w:val="26"/>
          <w:rtl/>
          <w:lang w:bidi="ar-EG"/>
        </w:rPr>
        <w:t xml:space="preserve"> يوجد أثر ايجابي ذو دلالة احصائية لأخلاقيات التسويق علي جودة الخدمة المدركة</w:t>
      </w:r>
      <w:r w:rsidRPr="00F70EAE">
        <w:rPr>
          <w:rFonts w:eastAsiaTheme="minorHAnsi" w:hint="cs"/>
          <w:sz w:val="26"/>
          <w:szCs w:val="26"/>
          <w:rtl/>
          <w:lang w:bidi="ar-EG"/>
        </w:rPr>
        <w:t>" وتتفق هذه الدراسة مع دراسة (علاء فرحان وآخرون،</w:t>
      </w:r>
      <w:r w:rsidR="005974F0">
        <w:rPr>
          <w:rFonts w:eastAsiaTheme="minorHAnsi" w:hint="cs"/>
          <w:sz w:val="26"/>
          <w:szCs w:val="26"/>
          <w:rtl/>
          <w:lang w:bidi="ar-EG"/>
        </w:rPr>
        <w:t xml:space="preserve"> </w:t>
      </w:r>
      <w:r w:rsidRPr="00F70EAE">
        <w:rPr>
          <w:rFonts w:eastAsiaTheme="minorHAnsi" w:hint="cs"/>
          <w:sz w:val="26"/>
          <w:szCs w:val="26"/>
          <w:rtl/>
          <w:lang w:bidi="ar-EG"/>
        </w:rPr>
        <w:t>2015)</w:t>
      </w:r>
      <w:r w:rsidR="00AE44CE" w:rsidRPr="00F70EAE">
        <w:rPr>
          <w:rFonts w:eastAsiaTheme="minorHAnsi" w:hint="cs"/>
          <w:sz w:val="26"/>
          <w:szCs w:val="26"/>
          <w:rtl/>
          <w:lang w:bidi="ar-EG"/>
        </w:rPr>
        <w:t xml:space="preserve"> </w:t>
      </w:r>
      <w:r w:rsidRPr="00F70EAE">
        <w:rPr>
          <w:rFonts w:eastAsiaTheme="minorHAnsi" w:hint="cs"/>
          <w:sz w:val="26"/>
          <w:szCs w:val="26"/>
          <w:rtl/>
          <w:lang w:bidi="ar-EG"/>
        </w:rPr>
        <w:t>علي إمكانية تطبيق المعايير الأخلاقية علي الممارسات التسويقية والتي من شأنها أن تعزز جودة الخدمة حيث جاء بعد أخلاقيات الترويج في المرتبة الأولي يليه بعد أخلاقيات التوزيع وأخيرا بعد خدمة العملاء وخدمات ما بعد البيع ، وتتفق أيضا مع دراسة (ونس عبدالكريم وآخرون</w:t>
      </w:r>
      <w:r w:rsidR="000A145C" w:rsidRPr="00F70EAE">
        <w:rPr>
          <w:rFonts w:eastAsiaTheme="minorHAnsi" w:hint="cs"/>
          <w:sz w:val="26"/>
          <w:szCs w:val="26"/>
          <w:rtl/>
          <w:lang w:bidi="ar-EG"/>
        </w:rPr>
        <w:t>،2010</w:t>
      </w:r>
      <w:r w:rsidRPr="00F70EAE">
        <w:rPr>
          <w:rFonts w:eastAsiaTheme="minorHAnsi" w:hint="cs"/>
          <w:sz w:val="26"/>
          <w:szCs w:val="26"/>
          <w:rtl/>
          <w:lang w:bidi="ar-EG"/>
        </w:rPr>
        <w:t>)  في اتباع شركات الاتصالات لأبعاد أخلاقيات التسويق متمثلة في اتباع شعارات صادقة في حملاتها الاعلانية ، الابتعاد عن الخداع والتضليل في الحملات الترويجية ، توافق الخدمة التي توقعها العميل مع الخدمة المدركة فعلا .</w:t>
      </w:r>
    </w:p>
    <w:p w:rsidR="00E31086" w:rsidRPr="00CC5F5A" w:rsidRDefault="000A145C" w:rsidP="005974F0">
      <w:pPr>
        <w:autoSpaceDE w:val="0"/>
        <w:autoSpaceDN w:val="0"/>
        <w:adjustRightInd w:val="0"/>
        <w:spacing w:line="228" w:lineRule="auto"/>
        <w:ind w:firstLine="720"/>
        <w:jc w:val="lowKashida"/>
        <w:rPr>
          <w:rFonts w:eastAsiaTheme="minorHAnsi"/>
          <w:sz w:val="26"/>
          <w:szCs w:val="26"/>
          <w:rtl/>
          <w:lang w:bidi="ar-EG"/>
        </w:rPr>
      </w:pPr>
      <w:r w:rsidRPr="00CC5F5A">
        <w:rPr>
          <w:rFonts w:eastAsiaTheme="minorHAnsi" w:cs="Times New Roman" w:hint="cs"/>
          <w:sz w:val="26"/>
          <w:szCs w:val="26"/>
          <w:rtl/>
        </w:rPr>
        <w:t>و</w:t>
      </w:r>
      <w:r w:rsidR="00E31086" w:rsidRPr="00CC5F5A">
        <w:rPr>
          <w:rFonts w:eastAsiaTheme="minorHAnsi" w:cs="Times New Roman" w:hint="cs"/>
          <w:sz w:val="26"/>
          <w:szCs w:val="26"/>
          <w:rtl/>
        </w:rPr>
        <w:t>ينص الفرض الثاني علي أنه</w:t>
      </w:r>
      <w:r w:rsidR="00E31086" w:rsidRPr="00CC5F5A">
        <w:rPr>
          <w:rFonts w:eastAsiaTheme="minorHAnsi" w:cs="Times New Roman" w:hint="cs"/>
          <w:sz w:val="26"/>
          <w:szCs w:val="26"/>
          <w:rtl/>
          <w:lang w:bidi="ar-EG"/>
        </w:rPr>
        <w:t xml:space="preserve"> " </w:t>
      </w:r>
      <w:r w:rsidR="00E31086" w:rsidRPr="00CC5F5A">
        <w:rPr>
          <w:rFonts w:eastAsiaTheme="minorHAnsi"/>
          <w:sz w:val="26"/>
          <w:szCs w:val="26"/>
          <w:rtl/>
          <w:lang w:bidi="ar-EG"/>
        </w:rPr>
        <w:t>يوجد أثر ايجابي ذو دلالة احصائية ل</w:t>
      </w:r>
      <w:r w:rsidR="00E31086" w:rsidRPr="00CC5F5A">
        <w:rPr>
          <w:rFonts w:eastAsiaTheme="minorHAnsi"/>
          <w:sz w:val="26"/>
          <w:szCs w:val="26"/>
          <w:rtl/>
        </w:rPr>
        <w:t>جودة الخدمة المدركة</w:t>
      </w:r>
      <w:r w:rsidR="00E31086" w:rsidRPr="00CC5F5A">
        <w:rPr>
          <w:rFonts w:eastAsiaTheme="minorHAnsi"/>
          <w:sz w:val="26"/>
          <w:szCs w:val="26"/>
          <w:rtl/>
          <w:lang w:bidi="ar-EG"/>
        </w:rPr>
        <w:t xml:space="preserve"> علي </w:t>
      </w:r>
      <w:r w:rsidR="00E31086" w:rsidRPr="00CC5F5A">
        <w:rPr>
          <w:rFonts w:eastAsiaTheme="minorHAnsi"/>
          <w:sz w:val="26"/>
          <w:szCs w:val="26"/>
          <w:rtl/>
        </w:rPr>
        <w:t>ولاء العميل</w:t>
      </w:r>
      <w:r w:rsidRPr="00CC5F5A">
        <w:rPr>
          <w:rFonts w:eastAsiaTheme="minorHAnsi" w:hint="cs"/>
          <w:sz w:val="26"/>
          <w:szCs w:val="26"/>
          <w:rtl/>
          <w:lang w:bidi="ar-EG"/>
        </w:rPr>
        <w:t xml:space="preserve"> </w:t>
      </w:r>
      <w:r w:rsidR="00E31086" w:rsidRPr="00CC5F5A">
        <w:rPr>
          <w:rFonts w:eastAsiaTheme="minorHAnsi" w:hint="cs"/>
          <w:sz w:val="26"/>
          <w:szCs w:val="26"/>
          <w:rtl/>
          <w:lang w:bidi="ar-EG"/>
        </w:rPr>
        <w:t>واتفقت معها دراسة (علاء الدين ،2002)</w:t>
      </w:r>
      <w:r w:rsidR="003C256E" w:rsidRPr="00CC5F5A">
        <w:rPr>
          <w:rFonts w:eastAsiaTheme="minorHAnsi" w:hint="cs"/>
          <w:sz w:val="26"/>
          <w:szCs w:val="26"/>
          <w:rtl/>
          <w:lang w:bidi="ar-EG"/>
        </w:rPr>
        <w:t xml:space="preserve"> </w:t>
      </w:r>
      <w:r w:rsidRPr="00CC5F5A">
        <w:rPr>
          <w:rFonts w:eastAsiaTheme="minorHAnsi" w:hint="cs"/>
          <w:sz w:val="26"/>
          <w:szCs w:val="26"/>
          <w:rtl/>
          <w:lang w:bidi="ar-EG"/>
        </w:rPr>
        <w:t>ودراسة</w:t>
      </w:r>
      <w:r w:rsidR="00E31086" w:rsidRPr="00CC5F5A">
        <w:rPr>
          <w:rFonts w:eastAsiaTheme="minorHAnsi" w:hint="cs"/>
          <w:sz w:val="26"/>
          <w:szCs w:val="26"/>
          <w:rtl/>
          <w:lang w:bidi="ar-EG"/>
        </w:rPr>
        <w:t xml:space="preserve">(عمرو حسن،2002) </w:t>
      </w:r>
      <w:r w:rsidRPr="00CC5F5A">
        <w:rPr>
          <w:rFonts w:eastAsiaTheme="minorHAnsi" w:hint="cs"/>
          <w:sz w:val="26"/>
          <w:szCs w:val="26"/>
          <w:rtl/>
          <w:lang w:bidi="ar-EG"/>
        </w:rPr>
        <w:t>ودراسة</w:t>
      </w:r>
      <w:r w:rsidR="00E31086" w:rsidRPr="00CC5F5A">
        <w:rPr>
          <w:rFonts w:eastAsiaTheme="minorHAnsi" w:hint="cs"/>
          <w:sz w:val="26"/>
          <w:szCs w:val="26"/>
          <w:rtl/>
          <w:lang w:bidi="ar-EG"/>
        </w:rPr>
        <w:t xml:space="preserve">(عماد يوسف،2007) </w:t>
      </w:r>
      <w:r w:rsidRPr="00CC5F5A">
        <w:rPr>
          <w:rFonts w:eastAsiaTheme="minorHAnsi" w:hint="cs"/>
          <w:sz w:val="26"/>
          <w:szCs w:val="26"/>
          <w:rtl/>
          <w:lang w:bidi="ar-EG"/>
        </w:rPr>
        <w:t>ودراسة</w:t>
      </w:r>
      <w:r w:rsidR="00E31086" w:rsidRPr="00CC5F5A">
        <w:rPr>
          <w:rFonts w:eastAsiaTheme="minorHAnsi" w:hint="cs"/>
          <w:sz w:val="26"/>
          <w:szCs w:val="26"/>
          <w:rtl/>
          <w:lang w:bidi="ar-EG"/>
        </w:rPr>
        <w:t xml:space="preserve">(أحمد السيد 2019) في أن لجودة </w:t>
      </w:r>
      <w:r w:rsidR="00E31086" w:rsidRPr="00CC5F5A">
        <w:rPr>
          <w:rFonts w:eastAsiaTheme="minorHAnsi" w:hint="cs"/>
          <w:sz w:val="26"/>
          <w:szCs w:val="26"/>
          <w:rtl/>
          <w:lang w:bidi="ar-EG"/>
        </w:rPr>
        <w:lastRenderedPageBreak/>
        <w:t xml:space="preserve">الخدمة تأثيرا ايجابيا ومباشرا علي ولاء العملاء . </w:t>
      </w:r>
      <w:proofErr w:type="gramStart"/>
      <w:r w:rsidR="00E31086" w:rsidRPr="00CC5F5A">
        <w:rPr>
          <w:rFonts w:eastAsiaTheme="minorHAnsi" w:hint="cs"/>
          <w:sz w:val="26"/>
          <w:szCs w:val="26"/>
          <w:rtl/>
          <w:lang w:bidi="ar-EG"/>
        </w:rPr>
        <w:t>أما</w:t>
      </w:r>
      <w:proofErr w:type="gramEnd"/>
      <w:r w:rsidR="00E31086" w:rsidRPr="00CC5F5A">
        <w:rPr>
          <w:rFonts w:eastAsiaTheme="minorHAnsi" w:hint="cs"/>
          <w:sz w:val="26"/>
          <w:szCs w:val="26"/>
          <w:rtl/>
          <w:lang w:bidi="ar-EG"/>
        </w:rPr>
        <w:t xml:space="preserve"> بالنسبة لدراسة (</w:t>
      </w:r>
      <w:proofErr w:type="spellStart"/>
      <w:r w:rsidR="00E31086" w:rsidRPr="00CC5F5A">
        <w:rPr>
          <w:rFonts w:eastAsiaTheme="minorHAnsi"/>
          <w:sz w:val="26"/>
          <w:szCs w:val="26"/>
          <w:lang w:bidi="ar-EG"/>
        </w:rPr>
        <w:t>Zeithaml</w:t>
      </w:r>
      <w:proofErr w:type="spellEnd"/>
      <w:r w:rsidR="00E31086" w:rsidRPr="00CC5F5A">
        <w:rPr>
          <w:rFonts w:eastAsiaTheme="minorHAnsi"/>
          <w:sz w:val="26"/>
          <w:szCs w:val="26"/>
          <w:lang w:bidi="ar-EG"/>
        </w:rPr>
        <w:t xml:space="preserve"> et al.</w:t>
      </w:r>
      <w:proofErr w:type="gramStart"/>
      <w:r w:rsidR="00E31086" w:rsidRPr="00CC5F5A">
        <w:rPr>
          <w:rFonts w:eastAsiaTheme="minorHAnsi"/>
          <w:sz w:val="26"/>
          <w:szCs w:val="26"/>
          <w:lang w:bidi="ar-EG"/>
        </w:rPr>
        <w:t>,1996</w:t>
      </w:r>
      <w:proofErr w:type="gramEnd"/>
      <w:r w:rsidR="00E31086" w:rsidRPr="00CC5F5A">
        <w:rPr>
          <w:rFonts w:eastAsiaTheme="minorHAnsi" w:hint="cs"/>
          <w:sz w:val="26"/>
          <w:szCs w:val="26"/>
          <w:rtl/>
          <w:lang w:bidi="ar-EG"/>
        </w:rPr>
        <w:t>) فتوصلت إلي أن جودة الخدمة تؤدي إلي التأثير ايجابيا في مجموعة من السلوكيات مثل التحدث الايجابي عن الشركة المقدمة للخدمة ،</w:t>
      </w:r>
      <w:r w:rsidR="0040710A" w:rsidRPr="00CC5F5A">
        <w:rPr>
          <w:rFonts w:eastAsiaTheme="minorHAnsi" w:hint="cs"/>
          <w:sz w:val="26"/>
          <w:szCs w:val="26"/>
          <w:rtl/>
          <w:lang w:bidi="ar-EG"/>
        </w:rPr>
        <w:t xml:space="preserve"> </w:t>
      </w:r>
      <w:r w:rsidR="00E31086" w:rsidRPr="00CC5F5A">
        <w:rPr>
          <w:rFonts w:eastAsiaTheme="minorHAnsi" w:hint="cs"/>
          <w:sz w:val="26"/>
          <w:szCs w:val="26"/>
          <w:rtl/>
          <w:lang w:bidi="ar-EG"/>
        </w:rPr>
        <w:t xml:space="preserve">زيادة السلوك </w:t>
      </w:r>
      <w:proofErr w:type="spellStart"/>
      <w:r w:rsidR="00E31086" w:rsidRPr="00CC5F5A">
        <w:rPr>
          <w:rFonts w:eastAsiaTheme="minorHAnsi" w:hint="cs"/>
          <w:sz w:val="26"/>
          <w:szCs w:val="26"/>
          <w:rtl/>
          <w:lang w:bidi="ar-EG"/>
        </w:rPr>
        <w:t>الشرائي</w:t>
      </w:r>
      <w:proofErr w:type="spellEnd"/>
      <w:r w:rsidR="00E31086" w:rsidRPr="00CC5F5A">
        <w:rPr>
          <w:rFonts w:eastAsiaTheme="minorHAnsi" w:hint="cs"/>
          <w:sz w:val="26"/>
          <w:szCs w:val="26"/>
          <w:rtl/>
          <w:lang w:bidi="ar-EG"/>
        </w:rPr>
        <w:t xml:space="preserve"> ،توصية الآخرين بالتعامل مع مزود الخدمة ، وتقلل من السلوكيات السلبية مثل التحول إلي المنافسين أو التحدث بسلبية عن الشركة المقدمة للخدمة . </w:t>
      </w:r>
      <w:proofErr w:type="gramStart"/>
      <w:r w:rsidR="00E31086" w:rsidRPr="00CC5F5A">
        <w:rPr>
          <w:rFonts w:eastAsiaTheme="minorHAnsi" w:hint="cs"/>
          <w:sz w:val="26"/>
          <w:szCs w:val="26"/>
          <w:rtl/>
          <w:lang w:bidi="ar-EG"/>
        </w:rPr>
        <w:t>ولكنها</w:t>
      </w:r>
      <w:proofErr w:type="gramEnd"/>
      <w:r w:rsidR="00E31086" w:rsidRPr="00CC5F5A">
        <w:rPr>
          <w:rFonts w:eastAsiaTheme="minorHAnsi" w:hint="cs"/>
          <w:sz w:val="26"/>
          <w:szCs w:val="26"/>
          <w:rtl/>
          <w:lang w:bidi="ar-EG"/>
        </w:rPr>
        <w:t xml:space="preserve"> تختلف مع دراسة (</w:t>
      </w:r>
      <w:proofErr w:type="spellStart"/>
      <w:r w:rsidR="00E31086" w:rsidRPr="00CC5F5A">
        <w:rPr>
          <w:rFonts w:eastAsiaTheme="minorHAnsi"/>
          <w:sz w:val="26"/>
          <w:szCs w:val="26"/>
          <w:lang w:bidi="ar-EG"/>
        </w:rPr>
        <w:t>Gede</w:t>
      </w:r>
      <w:proofErr w:type="spellEnd"/>
      <w:r w:rsidR="00E31086" w:rsidRPr="00CC5F5A">
        <w:rPr>
          <w:rFonts w:eastAsiaTheme="minorHAnsi"/>
          <w:sz w:val="26"/>
          <w:szCs w:val="26"/>
          <w:lang w:bidi="ar-EG"/>
        </w:rPr>
        <w:t xml:space="preserve"> et al.</w:t>
      </w:r>
      <w:proofErr w:type="gramStart"/>
      <w:r w:rsidR="00E31086" w:rsidRPr="00CC5F5A">
        <w:rPr>
          <w:rFonts w:eastAsiaTheme="minorHAnsi"/>
          <w:sz w:val="26"/>
          <w:szCs w:val="26"/>
          <w:lang w:bidi="ar-EG"/>
        </w:rPr>
        <w:t>,2013</w:t>
      </w:r>
      <w:proofErr w:type="gramEnd"/>
      <w:r w:rsidR="00E31086" w:rsidRPr="00CC5F5A">
        <w:rPr>
          <w:rFonts w:eastAsiaTheme="minorHAnsi" w:hint="cs"/>
          <w:sz w:val="26"/>
          <w:szCs w:val="26"/>
          <w:rtl/>
          <w:lang w:bidi="ar-EG"/>
        </w:rPr>
        <w:t>) ،(</w:t>
      </w:r>
      <w:r w:rsidR="00E31086" w:rsidRPr="00CC5F5A">
        <w:rPr>
          <w:rFonts w:eastAsiaTheme="minorHAnsi"/>
          <w:sz w:val="26"/>
          <w:szCs w:val="26"/>
          <w:lang w:bidi="ar-EG"/>
        </w:rPr>
        <w:t>(Aydin and Ozer,2005</w:t>
      </w:r>
      <w:r w:rsidR="00E31086" w:rsidRPr="00CC5F5A">
        <w:rPr>
          <w:rFonts w:eastAsiaTheme="minorHAnsi" w:hint="cs"/>
          <w:sz w:val="26"/>
          <w:szCs w:val="26"/>
          <w:rtl/>
          <w:lang w:bidi="ar-EG"/>
        </w:rPr>
        <w:t xml:space="preserve"> في أن جودة الخدمة لا تؤثر بطريقة مباشرة علي ولاء العملاء وإنما تؤثر فقط علي الولاء من خلال رضا العملاء ويذكر </w:t>
      </w:r>
      <w:r w:rsidR="00E31086" w:rsidRPr="00CC5F5A">
        <w:rPr>
          <w:rFonts w:eastAsiaTheme="minorHAnsi"/>
          <w:sz w:val="26"/>
          <w:szCs w:val="26"/>
          <w:lang w:bidi="ar-EG"/>
        </w:rPr>
        <w:t>Cronin and taylor,1992)</w:t>
      </w:r>
      <w:r w:rsidR="00E31086" w:rsidRPr="00CC5F5A">
        <w:rPr>
          <w:rFonts w:eastAsiaTheme="minorHAnsi" w:hint="cs"/>
          <w:sz w:val="26"/>
          <w:szCs w:val="26"/>
          <w:rtl/>
          <w:lang w:bidi="ar-EG"/>
        </w:rPr>
        <w:t>) ،(الخفاجي،2012 ) إلي أن جودة الخدمة تسبق رضا العميل ويوجد تأثير كبير علي ولاء العملاء من خلال جودة الخدمة لأن جودة الخدمة الممتازة غير كافية لتطوير ولاء العميل دون التحقق من توفر العامل الوسيط والمتمثل في رضا العملاء .</w:t>
      </w:r>
    </w:p>
    <w:p w:rsidR="00E31086" w:rsidRPr="005974F0" w:rsidRDefault="000A145C" w:rsidP="005974F0">
      <w:pPr>
        <w:autoSpaceDE w:val="0"/>
        <w:autoSpaceDN w:val="0"/>
        <w:adjustRightInd w:val="0"/>
        <w:ind w:firstLine="720"/>
        <w:jc w:val="lowKashida"/>
        <w:rPr>
          <w:rFonts w:eastAsiaTheme="minorHAnsi"/>
          <w:spacing w:val="-2"/>
          <w:sz w:val="26"/>
          <w:szCs w:val="26"/>
          <w:rtl/>
          <w:lang w:bidi="ar-EG"/>
        </w:rPr>
      </w:pPr>
      <w:r w:rsidRPr="005974F0">
        <w:rPr>
          <w:rFonts w:eastAsiaTheme="minorHAnsi" w:hint="cs"/>
          <w:spacing w:val="-2"/>
          <w:sz w:val="26"/>
          <w:szCs w:val="26"/>
          <w:rtl/>
          <w:lang w:bidi="ar-EG"/>
        </w:rPr>
        <w:t>و</w:t>
      </w:r>
      <w:r w:rsidR="00E31086" w:rsidRPr="005974F0">
        <w:rPr>
          <w:rFonts w:eastAsiaTheme="minorHAnsi" w:hint="cs"/>
          <w:spacing w:val="-2"/>
          <w:sz w:val="26"/>
          <w:szCs w:val="26"/>
          <w:rtl/>
          <w:lang w:bidi="ar-EG"/>
        </w:rPr>
        <w:t xml:space="preserve">ينص الفرض الثالث علي أنه "يوجد أثر ايجابي ذو دلالة احصائية  لأخلاقيات التسويق علي ولاء العميل" واتفقت معها دراسة </w:t>
      </w:r>
      <w:proofErr w:type="spellStart"/>
      <w:r w:rsidR="00E31086" w:rsidRPr="005974F0">
        <w:rPr>
          <w:rFonts w:eastAsiaTheme="minorHAnsi"/>
          <w:spacing w:val="-2"/>
          <w:sz w:val="26"/>
          <w:szCs w:val="26"/>
          <w:lang w:bidi="ar-EG"/>
        </w:rPr>
        <w:t>Asma</w:t>
      </w:r>
      <w:proofErr w:type="spellEnd"/>
      <w:r w:rsidR="00E31086" w:rsidRPr="005974F0">
        <w:rPr>
          <w:rFonts w:eastAsiaTheme="minorHAnsi"/>
          <w:spacing w:val="-2"/>
          <w:sz w:val="26"/>
          <w:szCs w:val="26"/>
          <w:lang w:bidi="ar-EG"/>
        </w:rPr>
        <w:t xml:space="preserve"> Rashad et al.,2015)</w:t>
      </w:r>
      <w:r w:rsidR="00E31086" w:rsidRPr="005974F0">
        <w:rPr>
          <w:rFonts w:eastAsiaTheme="minorHAnsi" w:hint="cs"/>
          <w:spacing w:val="-2"/>
          <w:sz w:val="26"/>
          <w:szCs w:val="26"/>
          <w:rtl/>
          <w:lang w:bidi="ar-EG"/>
        </w:rPr>
        <w:t>) في أن شركات الاتصالات تلتزم بأخلاقيات التسويق حيث أن التزامها بأخلاقيات التسويق لديه تأثير ايجابي علي رضا العملاء وولائهم واتفقت معها دراسة(عبدالعزيز علي وآخرون،2017 )</w:t>
      </w:r>
      <w:r w:rsidRPr="005974F0">
        <w:rPr>
          <w:rFonts w:eastAsiaTheme="minorHAnsi" w:hint="cs"/>
          <w:spacing w:val="-2"/>
          <w:sz w:val="26"/>
          <w:szCs w:val="26"/>
          <w:rtl/>
          <w:lang w:bidi="ar-EG"/>
        </w:rPr>
        <w:t xml:space="preserve"> </w:t>
      </w:r>
      <w:r w:rsidR="00E31086" w:rsidRPr="005974F0">
        <w:rPr>
          <w:rFonts w:eastAsiaTheme="minorHAnsi" w:hint="cs"/>
          <w:spacing w:val="-2"/>
          <w:sz w:val="26"/>
          <w:szCs w:val="26"/>
          <w:rtl/>
          <w:lang w:bidi="ar-EG"/>
        </w:rPr>
        <w:t xml:space="preserve">في وجود علاقة عكسية بين أبعاد الخداع التسويقي لشركات الاتصالات وبين ولاء العملاء المتعاملين مع هذه الشركات وأن هذه العلاقة تمثل علاقة عكسية(وفقا لمعامل الانحدار بيتا) بحيث كلما زاد الخداع التسويقي بالمحيط المادي كلما قل ولاء العملاء </w:t>
      </w:r>
      <w:r w:rsidRPr="005974F0">
        <w:rPr>
          <w:rFonts w:eastAsiaTheme="minorHAnsi" w:hint="cs"/>
          <w:spacing w:val="-2"/>
          <w:sz w:val="26"/>
          <w:szCs w:val="26"/>
          <w:rtl/>
          <w:lang w:bidi="ar-EG"/>
        </w:rPr>
        <w:t xml:space="preserve">، </w:t>
      </w:r>
      <w:r w:rsidR="00E31086" w:rsidRPr="005974F0">
        <w:rPr>
          <w:rFonts w:eastAsiaTheme="minorHAnsi" w:hint="cs"/>
          <w:spacing w:val="-2"/>
          <w:sz w:val="26"/>
          <w:szCs w:val="26"/>
          <w:rtl/>
          <w:lang w:bidi="ar-EG"/>
        </w:rPr>
        <w:t>وتري الباحثة أنه ضرورة تحلي مدير التسويق بشركات الاتصالات بخلفية علمية أكاديمية فيما يتعلق بأخلاقيات التسويق وضرورة توظيف تلك الأخلاقيات بكفاءة وفعالية لأن ذلك من شأنه إثراء جودة الخدمة المدركة للعميل وكسب ولاء العملاء والحفاظ علي الاستمرارية والتفوق علي المنافسين .</w:t>
      </w:r>
    </w:p>
    <w:p w:rsidR="00E31086" w:rsidRPr="00CC5F5A" w:rsidRDefault="000A145C" w:rsidP="005974F0">
      <w:pPr>
        <w:ind w:firstLine="720"/>
        <w:jc w:val="lowKashida"/>
        <w:rPr>
          <w:rFonts w:eastAsiaTheme="minorHAnsi" w:cs="Times New Roman"/>
          <w:sz w:val="26"/>
          <w:szCs w:val="26"/>
          <w:u w:val="single"/>
          <w:rtl/>
          <w:lang w:bidi="ar-EG"/>
        </w:rPr>
      </w:pPr>
      <w:r w:rsidRPr="00CC5F5A">
        <w:rPr>
          <w:rFonts w:eastAsiaTheme="minorHAnsi" w:cs="Times New Roman" w:hint="cs"/>
          <w:sz w:val="26"/>
          <w:szCs w:val="26"/>
          <w:rtl/>
          <w:lang w:bidi="ar-EG"/>
        </w:rPr>
        <w:t>و</w:t>
      </w:r>
      <w:r w:rsidR="00E31086" w:rsidRPr="00CC5F5A">
        <w:rPr>
          <w:rFonts w:eastAsiaTheme="minorHAnsi" w:hint="cs"/>
          <w:sz w:val="26"/>
          <w:szCs w:val="26"/>
          <w:rtl/>
          <w:lang w:bidi="ar-EG"/>
        </w:rPr>
        <w:t>ينص الفرض الرابع علي أنه "يوجد أثر ذو دلالة احصائية ل</w:t>
      </w:r>
      <w:r w:rsidR="00E31086" w:rsidRPr="00CC5F5A">
        <w:rPr>
          <w:rFonts w:eastAsiaTheme="minorHAnsi" w:hint="cs"/>
          <w:sz w:val="26"/>
          <w:szCs w:val="26"/>
          <w:rtl/>
        </w:rPr>
        <w:t>جودة الخدمة المدركة</w:t>
      </w:r>
      <w:r w:rsidR="00E31086" w:rsidRPr="00CC5F5A">
        <w:rPr>
          <w:rFonts w:eastAsiaTheme="minorHAnsi" w:hint="cs"/>
          <w:sz w:val="26"/>
          <w:szCs w:val="26"/>
          <w:rtl/>
          <w:lang w:bidi="ar-EG"/>
        </w:rPr>
        <w:t xml:space="preserve"> علي العلاقة </w:t>
      </w:r>
      <w:r w:rsidR="00E31086" w:rsidRPr="00CC5F5A">
        <w:rPr>
          <w:rFonts w:eastAsiaTheme="minorHAnsi" w:hint="cs"/>
          <w:sz w:val="26"/>
          <w:szCs w:val="26"/>
          <w:u w:val="single"/>
          <w:rtl/>
          <w:lang w:bidi="ar-EG"/>
        </w:rPr>
        <w:t>بين أخلاقيات التسويق وولاء العميل</w:t>
      </w:r>
      <w:r w:rsidR="00E31086" w:rsidRPr="00CC5F5A">
        <w:rPr>
          <w:rFonts w:eastAsiaTheme="minorHAnsi" w:cs="Times New Roman" w:hint="cs"/>
          <w:sz w:val="26"/>
          <w:szCs w:val="26"/>
          <w:u w:val="single"/>
          <w:rtl/>
          <w:lang w:bidi="ar-EG"/>
        </w:rPr>
        <w:t>"</w:t>
      </w:r>
    </w:p>
    <w:p w:rsidR="00E31086" w:rsidRPr="00CC5F5A" w:rsidRDefault="000A145C" w:rsidP="005974F0">
      <w:pPr>
        <w:ind w:firstLine="720"/>
        <w:jc w:val="lowKashida"/>
        <w:rPr>
          <w:rFonts w:eastAsiaTheme="minorHAnsi" w:cs="Times New Roman"/>
          <w:sz w:val="26"/>
          <w:szCs w:val="26"/>
          <w:rtl/>
          <w:lang w:bidi="ar-EG"/>
        </w:rPr>
      </w:pPr>
      <w:r w:rsidRPr="00CC5F5A">
        <w:rPr>
          <w:rFonts w:eastAsiaTheme="minorHAnsi" w:hint="cs"/>
          <w:sz w:val="26"/>
          <w:szCs w:val="26"/>
          <w:u w:val="single"/>
          <w:rtl/>
          <w:lang w:bidi="ar-EG"/>
        </w:rPr>
        <w:t>و</w:t>
      </w:r>
      <w:r w:rsidR="00E31086" w:rsidRPr="00CC5F5A">
        <w:rPr>
          <w:rFonts w:eastAsiaTheme="minorHAnsi" w:hint="cs"/>
          <w:sz w:val="26"/>
          <w:szCs w:val="26"/>
          <w:u w:val="single"/>
          <w:rtl/>
          <w:lang w:bidi="ar-EG"/>
        </w:rPr>
        <w:t>ينص الفرض الخامس علي أنه "توجد</w:t>
      </w:r>
      <w:r w:rsidR="00E31086" w:rsidRPr="00CC5F5A">
        <w:rPr>
          <w:rFonts w:eastAsiaTheme="minorHAnsi" w:hint="cs"/>
          <w:sz w:val="26"/>
          <w:szCs w:val="26"/>
          <w:rtl/>
          <w:lang w:bidi="ar-EG"/>
        </w:rPr>
        <w:t xml:space="preserve"> فروق معنوية ذات دلالة احصائية بين آراء مفردات العينة حول كلا من أخلاقيات</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التسويق وجودة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الخدمة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المدركة وولاء</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 xml:space="preserve">العميل </w:t>
      </w:r>
      <w:r w:rsidR="00E31086" w:rsidRPr="00CC5F5A">
        <w:rPr>
          <w:rFonts w:eastAsiaTheme="minorHAnsi" w:hint="cs"/>
          <w:b/>
          <w:bCs/>
          <w:sz w:val="26"/>
          <w:szCs w:val="26"/>
          <w:rtl/>
          <w:lang w:bidi="ar-EG"/>
        </w:rPr>
        <w:t>وفقا لمتغير العمر</w:t>
      </w:r>
      <w:r w:rsidR="00E31086" w:rsidRPr="00CC5F5A">
        <w:rPr>
          <w:rFonts w:eastAsiaTheme="minorHAnsi" w:hint="cs"/>
          <w:sz w:val="26"/>
          <w:szCs w:val="26"/>
          <w:rtl/>
          <w:lang w:bidi="ar-EG"/>
        </w:rPr>
        <w:t xml:space="preserve"> بالشركات محل البحث"</w:t>
      </w:r>
    </w:p>
    <w:p w:rsidR="00E31086" w:rsidRPr="00CC5F5A" w:rsidRDefault="000A145C" w:rsidP="005974F0">
      <w:pPr>
        <w:autoSpaceDE w:val="0"/>
        <w:autoSpaceDN w:val="0"/>
        <w:adjustRightInd w:val="0"/>
        <w:ind w:firstLine="720"/>
        <w:jc w:val="lowKashida"/>
        <w:rPr>
          <w:rFonts w:eastAsiaTheme="minorHAnsi" w:cs="Times New Roman"/>
          <w:sz w:val="26"/>
          <w:szCs w:val="26"/>
        </w:rPr>
      </w:pPr>
      <w:r w:rsidRPr="00CC5F5A">
        <w:rPr>
          <w:rFonts w:eastAsiaTheme="minorHAnsi" w:hint="cs"/>
          <w:sz w:val="26"/>
          <w:szCs w:val="26"/>
          <w:rtl/>
          <w:lang w:bidi="ar-EG"/>
        </w:rPr>
        <w:lastRenderedPageBreak/>
        <w:t>و</w:t>
      </w:r>
      <w:r w:rsidR="00E31086" w:rsidRPr="00CC5F5A">
        <w:rPr>
          <w:rFonts w:eastAsiaTheme="minorHAnsi" w:hint="cs"/>
          <w:sz w:val="26"/>
          <w:szCs w:val="26"/>
          <w:rtl/>
          <w:lang w:bidi="ar-EG"/>
        </w:rPr>
        <w:t>ينص الفرض السادس علي أنه "توجد فروق معنوية ذات دلالة احصائية بين آراء مفردات العينة حول كلا من أخلاقيات</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التسويق وجودة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الخدمة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المدركة وولاء</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 xml:space="preserve">العميل </w:t>
      </w:r>
      <w:r w:rsidR="00E31086" w:rsidRPr="00CC5F5A">
        <w:rPr>
          <w:rFonts w:eastAsiaTheme="minorHAnsi" w:hint="cs"/>
          <w:b/>
          <w:bCs/>
          <w:sz w:val="26"/>
          <w:szCs w:val="26"/>
          <w:rtl/>
          <w:lang w:bidi="ar-EG"/>
        </w:rPr>
        <w:t>وفقا لمتغير النوع</w:t>
      </w:r>
      <w:r w:rsidR="00E31086" w:rsidRPr="00CC5F5A">
        <w:rPr>
          <w:rFonts w:eastAsiaTheme="minorHAnsi" w:hint="cs"/>
          <w:sz w:val="26"/>
          <w:szCs w:val="26"/>
          <w:rtl/>
          <w:lang w:bidi="ar-EG"/>
        </w:rPr>
        <w:t xml:space="preserve"> بالشركات محل البحث"</w:t>
      </w:r>
      <w:r w:rsidRPr="00CC5F5A">
        <w:rPr>
          <w:rFonts w:eastAsiaTheme="minorHAnsi" w:hint="cs"/>
          <w:sz w:val="26"/>
          <w:szCs w:val="26"/>
          <w:rtl/>
          <w:lang w:bidi="ar-EG"/>
        </w:rPr>
        <w:t xml:space="preserve"> </w:t>
      </w:r>
      <w:r w:rsidR="00E31086" w:rsidRPr="00CC5F5A">
        <w:rPr>
          <w:rFonts w:eastAsiaTheme="minorHAnsi" w:hint="cs"/>
          <w:sz w:val="26"/>
          <w:szCs w:val="26"/>
          <w:rtl/>
          <w:lang w:bidi="ar-EG"/>
        </w:rPr>
        <w:t xml:space="preserve">واختلفت معها دراسة </w:t>
      </w:r>
      <w:proofErr w:type="spellStart"/>
      <w:r w:rsidR="00E31086" w:rsidRPr="00CC5F5A">
        <w:rPr>
          <w:rFonts w:eastAsiaTheme="minorHAnsi"/>
          <w:sz w:val="26"/>
          <w:szCs w:val="26"/>
          <w:lang w:bidi="ar-EG"/>
        </w:rPr>
        <w:t>Asma</w:t>
      </w:r>
      <w:proofErr w:type="spellEnd"/>
      <w:r w:rsidR="00E31086" w:rsidRPr="00CC5F5A">
        <w:rPr>
          <w:rFonts w:eastAsiaTheme="minorHAnsi"/>
          <w:sz w:val="26"/>
          <w:szCs w:val="26"/>
          <w:lang w:bidi="ar-EG"/>
        </w:rPr>
        <w:t xml:space="preserve"> Rashad et al.</w:t>
      </w:r>
      <w:proofErr w:type="gramStart"/>
      <w:r w:rsidR="00E31086" w:rsidRPr="00CC5F5A">
        <w:rPr>
          <w:rFonts w:eastAsiaTheme="minorHAnsi"/>
          <w:sz w:val="26"/>
          <w:szCs w:val="26"/>
          <w:lang w:bidi="ar-EG"/>
        </w:rPr>
        <w:t>,2015</w:t>
      </w:r>
      <w:proofErr w:type="gramEnd"/>
      <w:r w:rsidR="00E31086" w:rsidRPr="00CC5F5A">
        <w:rPr>
          <w:rFonts w:eastAsiaTheme="minorHAnsi"/>
          <w:sz w:val="26"/>
          <w:szCs w:val="26"/>
          <w:lang w:bidi="ar-EG"/>
        </w:rPr>
        <w:t>)</w:t>
      </w:r>
      <w:r w:rsidR="00E31086" w:rsidRPr="00CC5F5A">
        <w:rPr>
          <w:rFonts w:eastAsiaTheme="minorHAnsi" w:hint="cs"/>
          <w:sz w:val="26"/>
          <w:szCs w:val="26"/>
          <w:rtl/>
          <w:lang w:bidi="ar-EG"/>
        </w:rPr>
        <w:t>)</w:t>
      </w:r>
      <w:r w:rsidR="00E31086" w:rsidRPr="00CC5F5A">
        <w:rPr>
          <w:rFonts w:eastAsiaTheme="minorHAnsi" w:cs="Times New Roman" w:hint="cs"/>
          <w:sz w:val="26"/>
          <w:szCs w:val="26"/>
          <w:rtl/>
        </w:rPr>
        <w:t xml:space="preserve"> حيث تري أنه لا توجد فروق في التزام شركات الاتصالات بأخلاقيات التسويق علي رضا العملاء ترجع لمتغير الجنس </w:t>
      </w:r>
    </w:p>
    <w:p w:rsidR="00E31086" w:rsidRPr="00CC5F5A" w:rsidRDefault="000A145C" w:rsidP="005974F0">
      <w:pPr>
        <w:spacing w:line="216" w:lineRule="auto"/>
        <w:ind w:firstLine="720"/>
        <w:jc w:val="lowKashida"/>
        <w:rPr>
          <w:rFonts w:eastAsiaTheme="minorHAnsi" w:cs="Times New Roman"/>
          <w:sz w:val="26"/>
          <w:szCs w:val="26"/>
          <w:rtl/>
          <w:lang w:bidi="ar-EG"/>
        </w:rPr>
      </w:pPr>
      <w:r w:rsidRPr="00CC5F5A">
        <w:rPr>
          <w:rFonts w:eastAsiaTheme="minorHAnsi" w:hint="cs"/>
          <w:sz w:val="26"/>
          <w:szCs w:val="26"/>
          <w:rtl/>
          <w:lang w:bidi="ar-EG"/>
        </w:rPr>
        <w:t>و</w:t>
      </w:r>
      <w:r w:rsidR="00E31086" w:rsidRPr="00CC5F5A">
        <w:rPr>
          <w:rFonts w:eastAsiaTheme="minorHAnsi" w:hint="cs"/>
          <w:sz w:val="26"/>
          <w:szCs w:val="26"/>
          <w:rtl/>
          <w:lang w:bidi="ar-EG"/>
        </w:rPr>
        <w:t>ينص الفرض السابع علي أنه "توجد فروق معنوية ذات دلالة احصائية بين آراء مفردات العينة حول كلا من أخلاقيات</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التسويق وجودة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الخدمة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المدركة وولاء</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 xml:space="preserve">العميل </w:t>
      </w:r>
      <w:r w:rsidR="00E31086" w:rsidRPr="00CC5F5A">
        <w:rPr>
          <w:rFonts w:eastAsiaTheme="minorHAnsi" w:hint="cs"/>
          <w:b/>
          <w:bCs/>
          <w:sz w:val="26"/>
          <w:szCs w:val="26"/>
          <w:rtl/>
          <w:lang w:bidi="ar-EG"/>
        </w:rPr>
        <w:t>وفقا لمتغير المؤهل</w:t>
      </w:r>
      <w:r w:rsidR="00E31086" w:rsidRPr="00CC5F5A">
        <w:rPr>
          <w:rFonts w:eastAsiaTheme="minorHAnsi"/>
          <w:b/>
          <w:bCs/>
          <w:sz w:val="26"/>
          <w:szCs w:val="26"/>
          <w:rtl/>
          <w:lang w:bidi="ar-EG"/>
        </w:rPr>
        <w:t xml:space="preserve"> </w:t>
      </w:r>
      <w:r w:rsidR="00E31086" w:rsidRPr="00CC5F5A">
        <w:rPr>
          <w:rFonts w:eastAsiaTheme="minorHAnsi" w:hint="cs"/>
          <w:b/>
          <w:bCs/>
          <w:sz w:val="26"/>
          <w:szCs w:val="26"/>
          <w:rtl/>
          <w:lang w:bidi="ar-EG"/>
        </w:rPr>
        <w:t>العلمي</w:t>
      </w:r>
      <w:r w:rsidR="00E31086" w:rsidRPr="00CC5F5A">
        <w:rPr>
          <w:rFonts w:eastAsiaTheme="minorHAnsi" w:hint="cs"/>
          <w:sz w:val="26"/>
          <w:szCs w:val="26"/>
          <w:rtl/>
          <w:lang w:bidi="ar-EG"/>
        </w:rPr>
        <w:t xml:space="preserve"> بالشركات محل البحث"</w:t>
      </w:r>
    </w:p>
    <w:p w:rsidR="00E31086" w:rsidRPr="005974F0" w:rsidRDefault="00E31086" w:rsidP="005974F0">
      <w:pPr>
        <w:autoSpaceDE w:val="0"/>
        <w:autoSpaceDN w:val="0"/>
        <w:adjustRightInd w:val="0"/>
        <w:spacing w:line="216" w:lineRule="auto"/>
        <w:ind w:firstLine="720"/>
        <w:jc w:val="lowKashida"/>
        <w:rPr>
          <w:rFonts w:eastAsiaTheme="minorHAnsi"/>
          <w:spacing w:val="-2"/>
          <w:sz w:val="26"/>
          <w:szCs w:val="26"/>
        </w:rPr>
      </w:pPr>
      <w:r w:rsidRPr="005974F0">
        <w:rPr>
          <w:rFonts w:eastAsiaTheme="minorHAnsi" w:hint="cs"/>
          <w:spacing w:val="-2"/>
          <w:sz w:val="26"/>
          <w:szCs w:val="26"/>
          <w:rtl/>
          <w:lang w:bidi="ar-EG"/>
        </w:rPr>
        <w:t xml:space="preserve">واتفقت معها دراسة </w:t>
      </w:r>
      <w:proofErr w:type="spellStart"/>
      <w:r w:rsidRPr="005974F0">
        <w:rPr>
          <w:rFonts w:eastAsiaTheme="minorHAnsi"/>
          <w:spacing w:val="-2"/>
          <w:sz w:val="26"/>
          <w:szCs w:val="26"/>
          <w:lang w:bidi="ar-EG"/>
        </w:rPr>
        <w:t>Asma</w:t>
      </w:r>
      <w:proofErr w:type="spellEnd"/>
      <w:r w:rsidRPr="005974F0">
        <w:rPr>
          <w:rFonts w:eastAsiaTheme="minorHAnsi"/>
          <w:spacing w:val="-2"/>
          <w:sz w:val="26"/>
          <w:szCs w:val="26"/>
          <w:lang w:bidi="ar-EG"/>
        </w:rPr>
        <w:t xml:space="preserve"> Rashad et al.</w:t>
      </w:r>
      <w:proofErr w:type="gramStart"/>
      <w:r w:rsidRPr="005974F0">
        <w:rPr>
          <w:rFonts w:eastAsiaTheme="minorHAnsi"/>
          <w:spacing w:val="-2"/>
          <w:sz w:val="26"/>
          <w:szCs w:val="26"/>
          <w:lang w:bidi="ar-EG"/>
        </w:rPr>
        <w:t>,2015</w:t>
      </w:r>
      <w:proofErr w:type="gramEnd"/>
      <w:r w:rsidRPr="005974F0">
        <w:rPr>
          <w:rFonts w:eastAsiaTheme="minorHAnsi"/>
          <w:spacing w:val="-2"/>
          <w:sz w:val="26"/>
          <w:szCs w:val="26"/>
          <w:lang w:bidi="ar-EG"/>
        </w:rPr>
        <w:t>)</w:t>
      </w:r>
      <w:r w:rsidRPr="005974F0">
        <w:rPr>
          <w:rFonts w:eastAsiaTheme="minorHAnsi" w:hint="cs"/>
          <w:spacing w:val="-2"/>
          <w:sz w:val="26"/>
          <w:szCs w:val="26"/>
          <w:rtl/>
          <w:lang w:bidi="ar-EG"/>
        </w:rPr>
        <w:t>)</w:t>
      </w:r>
      <w:r w:rsidRPr="005974F0">
        <w:rPr>
          <w:rFonts w:eastAsiaTheme="minorHAnsi" w:hint="cs"/>
          <w:spacing w:val="-2"/>
          <w:sz w:val="26"/>
          <w:szCs w:val="26"/>
          <w:rtl/>
        </w:rPr>
        <w:t xml:space="preserve"> في أنه توجد فروق في التزام شركات الاتصالات بأخلاقيات التسويق علي رضا العملاء ترجع لمتغير المؤهل العلمي . </w:t>
      </w:r>
    </w:p>
    <w:p w:rsidR="00E31086" w:rsidRPr="00CC5F5A" w:rsidRDefault="000A145C" w:rsidP="005974F0">
      <w:pPr>
        <w:spacing w:line="216" w:lineRule="auto"/>
        <w:ind w:firstLine="720"/>
        <w:jc w:val="lowKashida"/>
        <w:rPr>
          <w:rFonts w:eastAsiaTheme="minorHAnsi" w:cs="Times New Roman"/>
          <w:sz w:val="26"/>
          <w:szCs w:val="26"/>
          <w:rtl/>
          <w:lang w:bidi="ar-EG"/>
        </w:rPr>
      </w:pPr>
      <w:r w:rsidRPr="00CC5F5A">
        <w:rPr>
          <w:rFonts w:eastAsiaTheme="minorHAnsi" w:hint="cs"/>
          <w:sz w:val="26"/>
          <w:szCs w:val="26"/>
          <w:rtl/>
          <w:lang w:bidi="ar-EG"/>
        </w:rPr>
        <w:t>و</w:t>
      </w:r>
      <w:r w:rsidR="00E31086" w:rsidRPr="00CC5F5A">
        <w:rPr>
          <w:rFonts w:eastAsiaTheme="minorHAnsi" w:hint="cs"/>
          <w:sz w:val="26"/>
          <w:szCs w:val="26"/>
          <w:rtl/>
          <w:lang w:bidi="ar-EG"/>
        </w:rPr>
        <w:t>ينص الفرض الثامن علي أنه "توجد فروق معنوية ذات دلالة احصائية بين آراء مفردات العينة حول كلا من أخلاقيات</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التسويق وجودة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الخدمة</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المدركة وولاء</w:t>
      </w:r>
      <w:r w:rsidR="00E31086" w:rsidRPr="00CC5F5A">
        <w:rPr>
          <w:rFonts w:eastAsiaTheme="minorHAnsi"/>
          <w:sz w:val="26"/>
          <w:szCs w:val="26"/>
          <w:rtl/>
          <w:lang w:bidi="ar-EG"/>
        </w:rPr>
        <w:t xml:space="preserve"> </w:t>
      </w:r>
      <w:r w:rsidR="00E31086" w:rsidRPr="00CC5F5A">
        <w:rPr>
          <w:rFonts w:eastAsiaTheme="minorHAnsi" w:hint="cs"/>
          <w:sz w:val="26"/>
          <w:szCs w:val="26"/>
          <w:rtl/>
          <w:lang w:bidi="ar-EG"/>
        </w:rPr>
        <w:t xml:space="preserve">العميل </w:t>
      </w:r>
      <w:r w:rsidR="00E31086" w:rsidRPr="00CC5F5A">
        <w:rPr>
          <w:rFonts w:eastAsiaTheme="minorHAnsi" w:hint="cs"/>
          <w:b/>
          <w:bCs/>
          <w:sz w:val="26"/>
          <w:szCs w:val="26"/>
          <w:rtl/>
          <w:lang w:bidi="ar-EG"/>
        </w:rPr>
        <w:t>وفقا للشركة التي يتعامل معها العميل</w:t>
      </w:r>
      <w:r w:rsidR="00E31086" w:rsidRPr="00CC5F5A">
        <w:rPr>
          <w:rFonts w:eastAsiaTheme="minorHAnsi" w:hint="cs"/>
          <w:sz w:val="26"/>
          <w:szCs w:val="26"/>
          <w:rtl/>
          <w:lang w:bidi="ar-EG"/>
        </w:rPr>
        <w:t xml:space="preserve"> محل البحث".</w:t>
      </w:r>
    </w:p>
    <w:p w:rsidR="00E31086" w:rsidRPr="00CC5F5A" w:rsidRDefault="00E31086" w:rsidP="005974F0">
      <w:pPr>
        <w:pStyle w:val="Heading1"/>
        <w:spacing w:line="216" w:lineRule="auto"/>
        <w:rPr>
          <w:rFonts w:eastAsiaTheme="minorHAnsi"/>
          <w:lang w:bidi="ar-EG"/>
        </w:rPr>
      </w:pPr>
      <w:r w:rsidRPr="00CC5F5A">
        <w:rPr>
          <w:rFonts w:eastAsiaTheme="minorHAnsi" w:hint="cs"/>
          <w:rtl/>
          <w:lang w:bidi="ar-EG"/>
        </w:rPr>
        <w:t>الت</w:t>
      </w:r>
      <w:r w:rsidR="005974F0">
        <w:rPr>
          <w:rFonts w:eastAsiaTheme="minorHAnsi" w:hint="cs"/>
          <w:rtl/>
          <w:lang w:bidi="ar-EG"/>
        </w:rPr>
        <w:t>ـــــ</w:t>
      </w:r>
      <w:r w:rsidRPr="00CC5F5A">
        <w:rPr>
          <w:rFonts w:eastAsiaTheme="minorHAnsi" w:hint="cs"/>
          <w:rtl/>
          <w:lang w:bidi="ar-EG"/>
        </w:rPr>
        <w:t>وصي</w:t>
      </w:r>
      <w:r w:rsidR="005974F0">
        <w:rPr>
          <w:rFonts w:eastAsiaTheme="minorHAnsi" w:hint="cs"/>
          <w:rtl/>
          <w:lang w:bidi="ar-EG"/>
        </w:rPr>
        <w:t>ــــــــــ</w:t>
      </w:r>
      <w:r w:rsidRPr="00CC5F5A">
        <w:rPr>
          <w:rFonts w:eastAsiaTheme="minorHAnsi" w:hint="cs"/>
          <w:rtl/>
          <w:lang w:bidi="ar-EG"/>
        </w:rPr>
        <w:t>ات:</w:t>
      </w:r>
    </w:p>
    <w:p w:rsidR="0035358D" w:rsidRPr="00CC5F5A" w:rsidRDefault="0035358D" w:rsidP="005974F0">
      <w:pPr>
        <w:pStyle w:val="ListParagraph"/>
        <w:numPr>
          <w:ilvl w:val="0"/>
          <w:numId w:val="59"/>
        </w:numPr>
        <w:spacing w:line="216" w:lineRule="auto"/>
        <w:contextualSpacing w:val="0"/>
        <w:jc w:val="lowKashida"/>
        <w:rPr>
          <w:rFonts w:eastAsiaTheme="minorHAnsi" w:cs="Times New Roman"/>
          <w:sz w:val="26"/>
          <w:szCs w:val="26"/>
          <w:lang w:bidi="ar-EG"/>
        </w:rPr>
      </w:pPr>
      <w:r w:rsidRPr="00CC5F5A">
        <w:rPr>
          <w:rFonts w:hint="cs"/>
          <w:sz w:val="26"/>
          <w:szCs w:val="26"/>
          <w:rtl/>
          <w:lang w:bidi="ar-EG"/>
        </w:rPr>
        <w:t xml:space="preserve"> ضرورة تبني شركات الاتصالات لجودة الخدمة كاستراتيجية للتميز والتفوق علي المنافسين</w:t>
      </w:r>
      <w:r w:rsidRPr="00CC5F5A">
        <w:rPr>
          <w:rFonts w:eastAsiaTheme="minorHAnsi" w:cs="Times New Roman" w:hint="cs"/>
          <w:sz w:val="26"/>
          <w:szCs w:val="26"/>
          <w:rtl/>
          <w:lang w:bidi="ar-EG"/>
        </w:rPr>
        <w:t xml:space="preserve"> .</w:t>
      </w:r>
    </w:p>
    <w:p w:rsidR="0035358D" w:rsidRPr="00CC5F5A" w:rsidRDefault="0035358D" w:rsidP="005974F0">
      <w:pPr>
        <w:pStyle w:val="ListParagraph"/>
        <w:numPr>
          <w:ilvl w:val="0"/>
          <w:numId w:val="59"/>
        </w:numPr>
        <w:spacing w:line="216" w:lineRule="auto"/>
        <w:contextualSpacing w:val="0"/>
        <w:jc w:val="lowKashida"/>
        <w:rPr>
          <w:rFonts w:eastAsiaTheme="minorHAnsi" w:cs="Times New Roman"/>
          <w:sz w:val="26"/>
          <w:szCs w:val="26"/>
          <w:lang w:bidi="ar-EG"/>
        </w:rPr>
      </w:pPr>
      <w:proofErr w:type="gramStart"/>
      <w:r w:rsidRPr="00CC5F5A">
        <w:rPr>
          <w:rFonts w:hint="cs"/>
          <w:sz w:val="26"/>
          <w:szCs w:val="26"/>
          <w:rtl/>
        </w:rPr>
        <w:t>ترسيخ</w:t>
      </w:r>
      <w:proofErr w:type="gramEnd"/>
      <w:r w:rsidRPr="00CC5F5A">
        <w:rPr>
          <w:rFonts w:hint="cs"/>
          <w:sz w:val="26"/>
          <w:szCs w:val="26"/>
          <w:rtl/>
        </w:rPr>
        <w:t xml:space="preserve"> أخلاقيات التسويق والتي من شأنها أن تعزز ولاء العملاء</w:t>
      </w:r>
      <w:r w:rsidRPr="00CC5F5A">
        <w:rPr>
          <w:rFonts w:eastAsiaTheme="minorHAnsi" w:cs="Times New Roman" w:hint="cs"/>
          <w:sz w:val="26"/>
          <w:szCs w:val="26"/>
          <w:rtl/>
          <w:lang w:bidi="ar-EG"/>
        </w:rPr>
        <w:t>.</w:t>
      </w:r>
    </w:p>
    <w:p w:rsidR="0035358D" w:rsidRPr="00CC5F5A" w:rsidRDefault="0035358D" w:rsidP="005974F0">
      <w:pPr>
        <w:pStyle w:val="ListParagraph"/>
        <w:numPr>
          <w:ilvl w:val="0"/>
          <w:numId w:val="59"/>
        </w:numPr>
        <w:spacing w:line="216" w:lineRule="auto"/>
        <w:contextualSpacing w:val="0"/>
        <w:jc w:val="lowKashida"/>
        <w:rPr>
          <w:rFonts w:eastAsiaTheme="minorHAnsi" w:cs="Times New Roman"/>
          <w:sz w:val="26"/>
          <w:szCs w:val="26"/>
          <w:rtl/>
          <w:lang w:bidi="ar-EG"/>
        </w:rPr>
      </w:pPr>
      <w:r w:rsidRPr="00CC5F5A">
        <w:rPr>
          <w:rFonts w:hint="cs"/>
          <w:sz w:val="26"/>
          <w:szCs w:val="26"/>
          <w:rtl/>
        </w:rPr>
        <w:t xml:space="preserve">تقليل الفجوة </w:t>
      </w:r>
      <w:proofErr w:type="gramStart"/>
      <w:r w:rsidRPr="00CC5F5A">
        <w:rPr>
          <w:rFonts w:hint="cs"/>
          <w:sz w:val="26"/>
          <w:szCs w:val="26"/>
          <w:rtl/>
        </w:rPr>
        <w:t>بين</w:t>
      </w:r>
      <w:proofErr w:type="gramEnd"/>
      <w:r w:rsidRPr="00CC5F5A">
        <w:rPr>
          <w:rFonts w:hint="cs"/>
          <w:sz w:val="26"/>
          <w:szCs w:val="26"/>
          <w:rtl/>
        </w:rPr>
        <w:t xml:space="preserve"> إدراك الإدارة وتوقعات العميل بالنسبة للخدمة المقدمة</w:t>
      </w:r>
      <w:r w:rsidRPr="00CC5F5A">
        <w:rPr>
          <w:rFonts w:eastAsiaTheme="minorHAnsi" w:cs="Times New Roman" w:hint="cs"/>
          <w:sz w:val="26"/>
          <w:szCs w:val="26"/>
          <w:rtl/>
        </w:rPr>
        <w:t>.</w:t>
      </w:r>
    </w:p>
    <w:p w:rsidR="00E31086" w:rsidRPr="00CC5F5A" w:rsidRDefault="00E31086" w:rsidP="005974F0">
      <w:pPr>
        <w:pStyle w:val="Heading1"/>
        <w:spacing w:line="216" w:lineRule="auto"/>
        <w:rPr>
          <w:rtl/>
          <w:lang w:bidi="ar-EG"/>
        </w:rPr>
      </w:pPr>
      <w:proofErr w:type="gramStart"/>
      <w:r w:rsidRPr="00CC5F5A">
        <w:rPr>
          <w:rFonts w:hint="cs"/>
          <w:rtl/>
          <w:lang w:bidi="ar-EG"/>
        </w:rPr>
        <w:t>اقـــتراحات</w:t>
      </w:r>
      <w:proofErr w:type="gramEnd"/>
      <w:r w:rsidRPr="00CC5F5A">
        <w:rPr>
          <w:rFonts w:hint="cs"/>
          <w:rtl/>
          <w:lang w:bidi="ar-EG"/>
        </w:rPr>
        <w:t xml:space="preserve"> لأبحــاث مستقبليـــــة</w:t>
      </w:r>
    </w:p>
    <w:p w:rsidR="00E31086" w:rsidRPr="00CC5F5A" w:rsidRDefault="00E31086" w:rsidP="005974F0">
      <w:pPr>
        <w:numPr>
          <w:ilvl w:val="0"/>
          <w:numId w:val="31"/>
        </w:numPr>
        <w:spacing w:line="216" w:lineRule="auto"/>
        <w:jc w:val="lowKashida"/>
        <w:rPr>
          <w:sz w:val="26"/>
          <w:szCs w:val="26"/>
          <w:lang w:bidi="ar-EG"/>
        </w:rPr>
      </w:pPr>
      <w:proofErr w:type="gramStart"/>
      <w:r w:rsidRPr="00CC5F5A">
        <w:rPr>
          <w:rFonts w:hint="cs"/>
          <w:sz w:val="26"/>
          <w:szCs w:val="26"/>
          <w:rtl/>
          <w:lang w:bidi="ar-EG"/>
        </w:rPr>
        <w:t>ما</w:t>
      </w:r>
      <w:proofErr w:type="gramEnd"/>
      <w:r w:rsidRPr="00CC5F5A">
        <w:rPr>
          <w:rFonts w:hint="cs"/>
          <w:sz w:val="26"/>
          <w:szCs w:val="26"/>
          <w:rtl/>
          <w:lang w:bidi="ar-EG"/>
        </w:rPr>
        <w:t xml:space="preserve"> زالت هناك حاجة لمزيد من الدراسات بهدف التحقق من ثبات وصدق مقاييس أخلاقيات التسويق وجودة الخدمة المدركة في البيئة المصرية.</w:t>
      </w:r>
    </w:p>
    <w:p w:rsidR="00E31086" w:rsidRPr="00CC5F5A" w:rsidRDefault="00E31086" w:rsidP="005974F0">
      <w:pPr>
        <w:numPr>
          <w:ilvl w:val="0"/>
          <w:numId w:val="31"/>
        </w:numPr>
        <w:spacing w:line="216" w:lineRule="auto"/>
        <w:jc w:val="lowKashida"/>
        <w:rPr>
          <w:sz w:val="26"/>
          <w:szCs w:val="26"/>
          <w:lang w:bidi="ar-EG"/>
        </w:rPr>
      </w:pPr>
      <w:r w:rsidRPr="00CC5F5A">
        <w:rPr>
          <w:rFonts w:hint="cs"/>
          <w:sz w:val="26"/>
          <w:szCs w:val="26"/>
          <w:rtl/>
          <w:lang w:bidi="ar-EG"/>
        </w:rPr>
        <w:t>اقتصر البحث الحالي على أبعاد معينة لأخلاقيات ا</w:t>
      </w:r>
      <w:r w:rsidR="005974F0">
        <w:rPr>
          <w:rFonts w:hint="cs"/>
          <w:sz w:val="26"/>
          <w:szCs w:val="26"/>
          <w:rtl/>
          <w:lang w:bidi="ar-EG"/>
        </w:rPr>
        <w:t>لتسويق  دون التطرق للأبعاد أخرى</w:t>
      </w:r>
      <w:r w:rsidRPr="00CC5F5A">
        <w:rPr>
          <w:rFonts w:hint="cs"/>
          <w:sz w:val="26"/>
          <w:szCs w:val="26"/>
          <w:rtl/>
          <w:lang w:bidi="ar-EG"/>
        </w:rPr>
        <w:t xml:space="preserve">، من هنا تأتي أهمية دراسة تأثير أبعاد أخلاقيات التسويق </w:t>
      </w:r>
      <w:proofErr w:type="spellStart"/>
      <w:r w:rsidRPr="00CC5F5A">
        <w:rPr>
          <w:rFonts w:hint="cs"/>
          <w:sz w:val="26"/>
          <w:szCs w:val="26"/>
          <w:rtl/>
          <w:lang w:bidi="ar-EG"/>
        </w:rPr>
        <w:t>الأخري</w:t>
      </w:r>
      <w:proofErr w:type="spellEnd"/>
      <w:r w:rsidRPr="00CC5F5A">
        <w:rPr>
          <w:rFonts w:hint="cs"/>
          <w:sz w:val="26"/>
          <w:szCs w:val="26"/>
          <w:rtl/>
          <w:lang w:bidi="ar-EG"/>
        </w:rPr>
        <w:t xml:space="preserve"> علي ولاء العملاء.</w:t>
      </w:r>
    </w:p>
    <w:p w:rsidR="005974F0" w:rsidRPr="005974F0" w:rsidRDefault="005974F0" w:rsidP="005974F0">
      <w:pPr>
        <w:pStyle w:val="Heading1"/>
        <w:jc w:val="center"/>
        <w:rPr>
          <w:rFonts w:eastAsia="PMingLiU" w:hint="cs"/>
          <w:sz w:val="34"/>
          <w:szCs w:val="34"/>
          <w:bdr w:val="none" w:sz="0" w:space="0" w:color="auto" w:frame="1"/>
          <w:shd w:val="clear" w:color="auto" w:fill="FFFFFF"/>
          <w:rtl/>
          <w:lang w:bidi="ar-EG"/>
        </w:rPr>
      </w:pPr>
      <w:proofErr w:type="gramStart"/>
      <w:r w:rsidRPr="005974F0">
        <w:rPr>
          <w:rFonts w:eastAsia="PMingLiU" w:hint="cs"/>
          <w:sz w:val="34"/>
          <w:szCs w:val="34"/>
          <w:bdr w:val="none" w:sz="0" w:space="0" w:color="auto" w:frame="1"/>
          <w:shd w:val="clear" w:color="auto" w:fill="FFFFFF"/>
          <w:rtl/>
          <w:lang w:bidi="ar-EG"/>
        </w:rPr>
        <w:lastRenderedPageBreak/>
        <w:t>مــــــراجــــــع</w:t>
      </w:r>
      <w:proofErr w:type="gramEnd"/>
      <w:r w:rsidRPr="005974F0">
        <w:rPr>
          <w:rFonts w:eastAsia="PMingLiU" w:hint="cs"/>
          <w:sz w:val="34"/>
          <w:szCs w:val="34"/>
          <w:bdr w:val="none" w:sz="0" w:space="0" w:color="auto" w:frame="1"/>
          <w:shd w:val="clear" w:color="auto" w:fill="FFFFFF"/>
          <w:rtl/>
          <w:lang w:bidi="ar-EG"/>
        </w:rPr>
        <w:t xml:space="preserve"> البحـــــــــث</w:t>
      </w:r>
    </w:p>
    <w:p w:rsidR="00314D99" w:rsidRPr="00EB40BB" w:rsidRDefault="00314D99" w:rsidP="0019570C">
      <w:pPr>
        <w:pStyle w:val="Heading1"/>
        <w:spacing w:before="0"/>
        <w:rPr>
          <w:rFonts w:eastAsia="PMingLiU"/>
          <w:sz w:val="30"/>
          <w:szCs w:val="30"/>
          <w:bdr w:val="none" w:sz="0" w:space="0" w:color="auto" w:frame="1"/>
          <w:shd w:val="clear" w:color="auto" w:fill="FFFFFF"/>
          <w:rtl/>
          <w:lang w:bidi="ar-EG"/>
        </w:rPr>
      </w:pPr>
      <w:r w:rsidRPr="00EB40BB">
        <w:rPr>
          <w:rFonts w:eastAsia="PMingLiU" w:hint="cs"/>
          <w:sz w:val="30"/>
          <w:szCs w:val="30"/>
          <w:bdr w:val="none" w:sz="0" w:space="0" w:color="auto" w:frame="1"/>
          <w:shd w:val="clear" w:color="auto" w:fill="FFFFFF"/>
          <w:rtl/>
          <w:lang w:bidi="ar-EG"/>
        </w:rPr>
        <w:t>اولاً: المــــــراجــــــع العــــــربيــــــة</w:t>
      </w:r>
    </w:p>
    <w:p w:rsidR="00314D99" w:rsidRPr="00EB40BB" w:rsidRDefault="00314D99" w:rsidP="00BD7AD1">
      <w:pPr>
        <w:pStyle w:val="Heading2"/>
        <w:numPr>
          <w:ilvl w:val="0"/>
          <w:numId w:val="33"/>
        </w:numPr>
        <w:spacing w:before="0"/>
        <w:ind w:left="360"/>
        <w:rPr>
          <w:rFonts w:ascii="Times New Roman" w:eastAsia="PMingLiU" w:hAnsi="Times New Roman"/>
          <w:sz w:val="24"/>
          <w:szCs w:val="24"/>
          <w:rtl/>
          <w:lang w:bidi="ar-EG"/>
        </w:rPr>
      </w:pPr>
      <w:r w:rsidRPr="00EB40BB">
        <w:rPr>
          <w:rFonts w:ascii="Times New Roman" w:eastAsiaTheme="minorHAnsi" w:hAnsi="Times New Roman" w:cs="Simplified Arabic" w:hint="cs"/>
          <w:b/>
          <w:bCs/>
          <w:sz w:val="28"/>
          <w:szCs w:val="28"/>
          <w:rtl/>
          <w:lang w:bidi="ar-EG"/>
        </w:rPr>
        <w:t>الكتــــــــــــب</w:t>
      </w:r>
      <w:r w:rsidRPr="00EB40BB">
        <w:rPr>
          <w:rFonts w:ascii="Times New Roman" w:eastAsia="PMingLiU" w:hAnsi="Times New Roman" w:hint="cs"/>
          <w:sz w:val="24"/>
          <w:szCs w:val="24"/>
          <w:rtl/>
          <w:lang w:bidi="ar-EG"/>
        </w:rPr>
        <w:t>:</w:t>
      </w:r>
    </w:p>
    <w:p w:rsidR="00314D99" w:rsidRPr="00EB40BB" w:rsidRDefault="00314D99" w:rsidP="00447D9F">
      <w:pPr>
        <w:pStyle w:val="ListParagraph"/>
        <w:widowControl w:val="0"/>
        <w:numPr>
          <w:ilvl w:val="0"/>
          <w:numId w:val="28"/>
        </w:numPr>
        <w:tabs>
          <w:tab w:val="left" w:pos="0"/>
        </w:tabs>
        <w:overflowPunct w:val="0"/>
        <w:adjustRightInd w:val="0"/>
        <w:ind w:left="693" w:hanging="413"/>
        <w:contextualSpacing w:val="0"/>
        <w:jc w:val="lowKashida"/>
        <w:rPr>
          <w:rFonts w:eastAsia="PMingLiU"/>
          <w:sz w:val="24"/>
          <w:szCs w:val="24"/>
          <w:bdr w:val="none" w:sz="0" w:space="0" w:color="auto" w:frame="1"/>
          <w:shd w:val="clear" w:color="auto" w:fill="FFFFFF"/>
          <w:lang w:bidi="ar-EG"/>
        </w:rPr>
      </w:pPr>
      <w:r w:rsidRPr="00EB40BB">
        <w:rPr>
          <w:rFonts w:eastAsia="PMingLiU" w:hint="cs"/>
          <w:color w:val="000000"/>
          <w:kern w:val="28"/>
          <w:sz w:val="24"/>
          <w:szCs w:val="24"/>
          <w:bdr w:val="none" w:sz="0" w:space="0" w:color="auto" w:frame="1"/>
          <w:shd w:val="clear" w:color="auto" w:fill="FFFFFF"/>
          <w:rtl/>
        </w:rPr>
        <w:t xml:space="preserve">تامر ياسر البكري (2005)، </w:t>
      </w:r>
      <w:r w:rsidRPr="00EB40BB">
        <w:rPr>
          <w:rFonts w:eastAsia="PMingLiU" w:hint="cs"/>
          <w:b/>
          <w:bCs/>
          <w:color w:val="000000"/>
          <w:kern w:val="28"/>
          <w:sz w:val="24"/>
          <w:szCs w:val="24"/>
          <w:bdr w:val="none" w:sz="0" w:space="0" w:color="auto" w:frame="1"/>
          <w:shd w:val="clear" w:color="auto" w:fill="FFFFFF"/>
          <w:rtl/>
        </w:rPr>
        <w:t>تسويق الخدمات الصحية</w:t>
      </w:r>
      <w:r w:rsidRPr="00EB40BB">
        <w:rPr>
          <w:rFonts w:eastAsia="PMingLiU" w:hint="cs"/>
          <w:color w:val="000000"/>
          <w:kern w:val="28"/>
          <w:sz w:val="24"/>
          <w:szCs w:val="24"/>
          <w:bdr w:val="none" w:sz="0" w:space="0" w:color="auto" w:frame="1"/>
          <w:shd w:val="clear" w:color="auto" w:fill="FFFFFF"/>
          <w:rtl/>
        </w:rPr>
        <w:t xml:space="preserve">، دار </w:t>
      </w:r>
      <w:proofErr w:type="spellStart"/>
      <w:r w:rsidRPr="00EB40BB">
        <w:rPr>
          <w:rFonts w:eastAsia="PMingLiU" w:hint="cs"/>
          <w:color w:val="000000"/>
          <w:kern w:val="28"/>
          <w:sz w:val="24"/>
          <w:szCs w:val="24"/>
          <w:bdr w:val="none" w:sz="0" w:space="0" w:color="auto" w:frame="1"/>
          <w:shd w:val="clear" w:color="auto" w:fill="FFFFFF"/>
          <w:rtl/>
        </w:rPr>
        <w:t>البازوري</w:t>
      </w:r>
      <w:proofErr w:type="spellEnd"/>
      <w:r w:rsidRPr="00EB40BB">
        <w:rPr>
          <w:rFonts w:eastAsia="PMingLiU" w:hint="cs"/>
          <w:color w:val="000000"/>
          <w:kern w:val="28"/>
          <w:sz w:val="24"/>
          <w:szCs w:val="24"/>
          <w:bdr w:val="none" w:sz="0" w:space="0" w:color="auto" w:frame="1"/>
          <w:shd w:val="clear" w:color="auto" w:fill="FFFFFF"/>
          <w:rtl/>
        </w:rPr>
        <w:t xml:space="preserve"> العلمية للنشر والتوزيع، عمان، الأردن، الطبعة العربية.</w:t>
      </w:r>
    </w:p>
    <w:p w:rsidR="00314D99" w:rsidRPr="00EB40BB" w:rsidRDefault="00314D99" w:rsidP="00BD7AD1">
      <w:pPr>
        <w:pStyle w:val="Heading3"/>
        <w:spacing w:before="0"/>
        <w:rPr>
          <w:rFonts w:eastAsia="PMingLiU"/>
          <w:sz w:val="24"/>
          <w:szCs w:val="24"/>
          <w:bdr w:val="none" w:sz="0" w:space="0" w:color="auto" w:frame="1"/>
          <w:shd w:val="clear" w:color="auto" w:fill="FFFFFF"/>
          <w:rtl/>
          <w:lang w:bidi="ar-EG"/>
        </w:rPr>
      </w:pPr>
      <w:r w:rsidRPr="00EB40BB">
        <w:rPr>
          <w:rFonts w:eastAsia="PMingLiU" w:hint="cs"/>
          <w:sz w:val="24"/>
          <w:szCs w:val="24"/>
          <w:bdr w:val="none" w:sz="0" w:space="0" w:color="auto" w:frame="1"/>
          <w:shd w:val="clear" w:color="auto" w:fill="FFFFFF"/>
          <w:rtl/>
          <w:lang w:bidi="ar-EG"/>
        </w:rPr>
        <w:t>ب)</w:t>
      </w:r>
      <w:r w:rsidR="005974F0" w:rsidRPr="00EB40BB">
        <w:rPr>
          <w:rFonts w:eastAsiaTheme="minorHAnsi" w:hint="cs"/>
          <w:rtl/>
          <w:lang w:bidi="ar-EG"/>
        </w:rPr>
        <w:t xml:space="preserve"> </w:t>
      </w:r>
      <w:r w:rsidRPr="00EB40BB">
        <w:rPr>
          <w:rFonts w:eastAsiaTheme="minorHAnsi" w:hint="cs"/>
          <w:rtl/>
          <w:lang w:bidi="ar-EG"/>
        </w:rPr>
        <w:t>الــــــرســــــائــــــل</w:t>
      </w:r>
      <w:r w:rsidRPr="00EB40BB">
        <w:rPr>
          <w:rFonts w:eastAsia="PMingLiU" w:hint="cs"/>
          <w:sz w:val="24"/>
          <w:szCs w:val="24"/>
          <w:bdr w:val="none" w:sz="0" w:space="0" w:color="auto" w:frame="1"/>
          <w:shd w:val="clear" w:color="auto" w:fill="FFFFFF"/>
          <w:rtl/>
          <w:lang w:bidi="ar-EG"/>
        </w:rPr>
        <w:t>:</w:t>
      </w:r>
    </w:p>
    <w:p w:rsidR="00314D99" w:rsidRPr="00EB40BB" w:rsidRDefault="00314D99" w:rsidP="00447D9F">
      <w:pPr>
        <w:pStyle w:val="ListParagraph"/>
        <w:widowControl w:val="0"/>
        <w:numPr>
          <w:ilvl w:val="0"/>
          <w:numId w:val="28"/>
        </w:numPr>
        <w:tabs>
          <w:tab w:val="left" w:pos="0"/>
        </w:tabs>
        <w:overflowPunct w:val="0"/>
        <w:adjustRightInd w:val="0"/>
        <w:ind w:left="693" w:hanging="413"/>
        <w:contextualSpacing w:val="0"/>
        <w:jc w:val="lowKashida"/>
        <w:rPr>
          <w:rFonts w:eastAsia="PMingLiU"/>
          <w:color w:val="000000"/>
          <w:kern w:val="28"/>
          <w:sz w:val="24"/>
          <w:szCs w:val="24"/>
          <w:bdr w:val="none" w:sz="0" w:space="0" w:color="auto" w:frame="1"/>
          <w:shd w:val="clear" w:color="auto" w:fill="FFFFFF"/>
        </w:rPr>
      </w:pPr>
      <w:r w:rsidRPr="00EB40BB">
        <w:rPr>
          <w:rFonts w:eastAsia="PMingLiU" w:hint="cs"/>
          <w:color w:val="000000"/>
          <w:kern w:val="28"/>
          <w:sz w:val="24"/>
          <w:szCs w:val="24"/>
          <w:bdr w:val="none" w:sz="0" w:space="0" w:color="auto" w:frame="1"/>
          <w:shd w:val="clear" w:color="auto" w:fill="FFFFFF"/>
          <w:rtl/>
        </w:rPr>
        <w:t>عماد يوسف مسعود (2007)،" تطوير نموذج لقياس رضا الزبائن وولائهم في شركات الهواتف المتنقلة في الأردن</w:t>
      </w:r>
      <w:r w:rsidR="0040710A" w:rsidRPr="00EB40BB">
        <w:rPr>
          <w:rFonts w:eastAsia="PMingLiU" w:hint="cs"/>
          <w:color w:val="000000"/>
          <w:kern w:val="28"/>
          <w:sz w:val="24"/>
          <w:szCs w:val="24"/>
          <w:bdr w:val="none" w:sz="0" w:space="0" w:color="auto" w:frame="1"/>
          <w:shd w:val="clear" w:color="auto" w:fill="FFFFFF"/>
          <w:rtl/>
        </w:rPr>
        <w:t>"</w:t>
      </w:r>
      <w:r w:rsidRPr="00EB40BB">
        <w:rPr>
          <w:rFonts w:eastAsia="PMingLiU" w:hint="cs"/>
          <w:color w:val="000000"/>
          <w:kern w:val="28"/>
          <w:sz w:val="24"/>
          <w:szCs w:val="24"/>
          <w:bdr w:val="none" w:sz="0" w:space="0" w:color="auto" w:frame="1"/>
          <w:shd w:val="clear" w:color="auto" w:fill="FFFFFF"/>
          <w:rtl/>
        </w:rPr>
        <w:t xml:space="preserve">، </w:t>
      </w:r>
      <w:r w:rsidRPr="00EB40BB">
        <w:rPr>
          <w:rFonts w:eastAsia="PMingLiU" w:hint="cs"/>
          <w:b/>
          <w:bCs/>
          <w:color w:val="000000"/>
          <w:kern w:val="28"/>
          <w:sz w:val="24"/>
          <w:szCs w:val="24"/>
          <w:bdr w:val="none" w:sz="0" w:space="0" w:color="auto" w:frame="1"/>
          <w:shd w:val="clear" w:color="auto" w:fill="FFFFFF"/>
          <w:rtl/>
        </w:rPr>
        <w:t>رسالة دكتوراه</w:t>
      </w:r>
      <w:r w:rsidR="00EB40BB">
        <w:rPr>
          <w:rFonts w:eastAsia="PMingLiU" w:hint="cs"/>
          <w:color w:val="000000"/>
          <w:kern w:val="28"/>
          <w:sz w:val="24"/>
          <w:szCs w:val="24"/>
          <w:bdr w:val="none" w:sz="0" w:space="0" w:color="auto" w:frame="1"/>
          <w:shd w:val="clear" w:color="auto" w:fill="FFFFFF"/>
          <w:rtl/>
        </w:rPr>
        <w:t>، كلية الدراسات الادارية</w:t>
      </w:r>
      <w:r w:rsidRPr="00EB40BB">
        <w:rPr>
          <w:rFonts w:eastAsia="PMingLiU" w:hint="cs"/>
          <w:color w:val="000000"/>
          <w:kern w:val="28"/>
          <w:sz w:val="24"/>
          <w:szCs w:val="24"/>
          <w:bdr w:val="none" w:sz="0" w:space="0" w:color="auto" w:frame="1"/>
          <w:shd w:val="clear" w:color="auto" w:fill="FFFFFF"/>
          <w:rtl/>
        </w:rPr>
        <w:t>، جامعة عمان العربية للدراسات العليا .</w:t>
      </w:r>
    </w:p>
    <w:p w:rsidR="005D4082" w:rsidRPr="00EB40BB" w:rsidRDefault="00EB40BB" w:rsidP="00C66851">
      <w:pPr>
        <w:pStyle w:val="FootnoteText"/>
        <w:numPr>
          <w:ilvl w:val="0"/>
          <w:numId w:val="28"/>
        </w:numPr>
        <w:ind w:left="693" w:hanging="413"/>
        <w:jc w:val="lowKashida"/>
        <w:rPr>
          <w:sz w:val="24"/>
          <w:szCs w:val="24"/>
          <w:lang w:bidi="ar-EG"/>
        </w:rPr>
      </w:pPr>
      <w:r>
        <w:rPr>
          <w:rFonts w:hint="cs"/>
          <w:sz w:val="24"/>
          <w:szCs w:val="24"/>
          <w:rtl/>
          <w:lang w:bidi="ar-EG"/>
        </w:rPr>
        <w:t>علاء فرحان</w:t>
      </w:r>
      <w:r w:rsidR="005D4082" w:rsidRPr="00EB40BB">
        <w:rPr>
          <w:rFonts w:hint="cs"/>
          <w:sz w:val="24"/>
          <w:szCs w:val="24"/>
          <w:rtl/>
          <w:lang w:bidi="ar-EG"/>
        </w:rPr>
        <w:t>،</w:t>
      </w:r>
      <w:r>
        <w:rPr>
          <w:rFonts w:hint="cs"/>
          <w:sz w:val="24"/>
          <w:szCs w:val="24"/>
          <w:rtl/>
          <w:lang w:bidi="ar-EG"/>
        </w:rPr>
        <w:t xml:space="preserve"> </w:t>
      </w:r>
      <w:r w:rsidR="005D4082" w:rsidRPr="00EB40BB">
        <w:rPr>
          <w:rFonts w:hint="cs"/>
          <w:sz w:val="24"/>
          <w:szCs w:val="24"/>
          <w:rtl/>
          <w:lang w:bidi="ar-EG"/>
        </w:rPr>
        <w:t>عبدالحسين حسن،</w:t>
      </w:r>
      <w:r>
        <w:rPr>
          <w:rFonts w:hint="cs"/>
          <w:sz w:val="24"/>
          <w:szCs w:val="24"/>
          <w:rtl/>
          <w:lang w:bidi="ar-EG"/>
        </w:rPr>
        <w:t xml:space="preserve"> </w:t>
      </w:r>
      <w:r w:rsidR="005D4082" w:rsidRPr="00EB40BB">
        <w:rPr>
          <w:rFonts w:hint="cs"/>
          <w:sz w:val="24"/>
          <w:szCs w:val="24"/>
          <w:rtl/>
          <w:lang w:bidi="ar-EG"/>
        </w:rPr>
        <w:t>ليلي محسن (2015)، "دور المقدرات التسويقية في تطوير أخلاقيات التسويق" دراسة تطبيقية علي عينة من الشركات الدولية العاملة  في الولايات المتحدة الأمريكية،</w:t>
      </w:r>
      <w:r w:rsidR="00C66851">
        <w:rPr>
          <w:rFonts w:hint="cs"/>
          <w:sz w:val="24"/>
          <w:szCs w:val="24"/>
          <w:rtl/>
          <w:lang w:bidi="ar-EG"/>
        </w:rPr>
        <w:t xml:space="preserve"> </w:t>
      </w:r>
      <w:r w:rsidR="005D4082" w:rsidRPr="00C66851">
        <w:rPr>
          <w:rFonts w:hint="cs"/>
          <w:b/>
          <w:bCs/>
          <w:sz w:val="24"/>
          <w:szCs w:val="24"/>
          <w:rtl/>
          <w:lang w:bidi="ar-EG"/>
        </w:rPr>
        <w:t>المجلة العراقية للعلوم الادارية</w:t>
      </w:r>
      <w:r w:rsidR="005D4082" w:rsidRPr="00EB40BB">
        <w:rPr>
          <w:rFonts w:hint="cs"/>
          <w:sz w:val="24"/>
          <w:szCs w:val="24"/>
          <w:rtl/>
          <w:lang w:bidi="ar-EG"/>
        </w:rPr>
        <w:t>، المجلد 11، العدد 44 .</w:t>
      </w:r>
    </w:p>
    <w:p w:rsidR="00314D99" w:rsidRPr="00EB40BB" w:rsidRDefault="00314D99" w:rsidP="00BD7AD1">
      <w:pPr>
        <w:pStyle w:val="Heading3"/>
        <w:spacing w:before="0"/>
        <w:rPr>
          <w:rFonts w:eastAsia="PMingLiU"/>
          <w:sz w:val="24"/>
          <w:szCs w:val="24"/>
          <w:bdr w:val="none" w:sz="0" w:space="0" w:color="auto" w:frame="1"/>
          <w:shd w:val="clear" w:color="auto" w:fill="FFFFFF"/>
          <w:rtl/>
          <w:lang w:bidi="ar-EG"/>
        </w:rPr>
      </w:pPr>
      <w:r w:rsidRPr="00EB40BB">
        <w:rPr>
          <w:rFonts w:eastAsia="PMingLiU" w:hint="cs"/>
          <w:sz w:val="24"/>
          <w:szCs w:val="24"/>
          <w:bdr w:val="none" w:sz="0" w:space="0" w:color="auto" w:frame="1"/>
          <w:shd w:val="clear" w:color="auto" w:fill="FFFFFF"/>
          <w:rtl/>
          <w:lang w:bidi="ar-EG"/>
        </w:rPr>
        <w:t>ج)</w:t>
      </w:r>
      <w:r w:rsidR="005974F0" w:rsidRPr="00EB40BB">
        <w:rPr>
          <w:rFonts w:eastAsiaTheme="minorHAnsi" w:hint="cs"/>
          <w:rtl/>
          <w:lang w:bidi="ar-EG"/>
        </w:rPr>
        <w:t xml:space="preserve"> </w:t>
      </w:r>
      <w:r w:rsidRPr="00EB40BB">
        <w:rPr>
          <w:rFonts w:eastAsiaTheme="minorHAnsi" w:hint="cs"/>
          <w:rtl/>
          <w:lang w:bidi="ar-EG"/>
        </w:rPr>
        <w:t>مـــــؤتمـــــرات</w:t>
      </w:r>
    </w:p>
    <w:p w:rsidR="00C66851" w:rsidRPr="00EB40BB" w:rsidRDefault="00C66851" w:rsidP="00447D9F">
      <w:pPr>
        <w:pStyle w:val="ListParagraph"/>
        <w:widowControl w:val="0"/>
        <w:numPr>
          <w:ilvl w:val="0"/>
          <w:numId w:val="28"/>
        </w:numPr>
        <w:tabs>
          <w:tab w:val="left" w:pos="0"/>
          <w:tab w:val="left" w:pos="990"/>
        </w:tabs>
        <w:overflowPunct w:val="0"/>
        <w:adjustRightInd w:val="0"/>
        <w:ind w:left="693" w:hanging="413"/>
        <w:contextualSpacing w:val="0"/>
        <w:jc w:val="lowKashida"/>
        <w:rPr>
          <w:rFonts w:eastAsia="PMingLiU"/>
          <w:color w:val="000000"/>
          <w:kern w:val="28"/>
          <w:sz w:val="24"/>
          <w:szCs w:val="24"/>
          <w:bdr w:val="none" w:sz="0" w:space="0" w:color="auto" w:frame="1"/>
          <w:shd w:val="clear" w:color="auto" w:fill="FFFFFF"/>
        </w:rPr>
      </w:pPr>
      <w:r w:rsidRPr="00EB40BB">
        <w:rPr>
          <w:rFonts w:eastAsia="PMingLiU" w:hint="cs"/>
          <w:color w:val="000000"/>
          <w:kern w:val="28"/>
          <w:sz w:val="24"/>
          <w:szCs w:val="24"/>
          <w:bdr w:val="none" w:sz="0" w:space="0" w:color="auto" w:frame="1"/>
          <w:shd w:val="clear" w:color="auto" w:fill="FFFFFF"/>
          <w:rtl/>
        </w:rPr>
        <w:t xml:space="preserve">خالد عطاالله الطراونة، محمد منصور أبو جليل (2013)، "أثر أخلاقيات الأعمال والمسؤولية الاجتماعية في تحقيق الميزة التنافسية": دراسة ميدانية في الشركات الصناعية المدرجة في سوق عمان المالي، </w:t>
      </w:r>
      <w:r w:rsidRPr="00EB40BB">
        <w:rPr>
          <w:rFonts w:eastAsia="PMingLiU" w:hint="cs"/>
          <w:b/>
          <w:bCs/>
          <w:color w:val="000000"/>
          <w:kern w:val="28"/>
          <w:sz w:val="24"/>
          <w:szCs w:val="24"/>
          <w:bdr w:val="none" w:sz="0" w:space="0" w:color="auto" w:frame="1"/>
          <w:shd w:val="clear" w:color="auto" w:fill="FFFFFF"/>
          <w:rtl/>
        </w:rPr>
        <w:t>المؤتمر الدولي الثاني لكلية إدارة الأعمال تحت عنوان "الفرص الإدارية والاقتصادية في بيئة الأعمال التنظيمية"، جامعة مؤتة، الأردن، الفترة من 23-25 نيسان.</w:t>
      </w:r>
    </w:p>
    <w:p w:rsidR="00314D99" w:rsidRPr="00EB40BB" w:rsidRDefault="00314D99" w:rsidP="00BD7AD1">
      <w:pPr>
        <w:pStyle w:val="Heading3"/>
        <w:spacing w:before="0"/>
        <w:rPr>
          <w:rFonts w:eastAsia="PMingLiU"/>
          <w:sz w:val="24"/>
          <w:szCs w:val="24"/>
          <w:bdr w:val="none" w:sz="0" w:space="0" w:color="auto" w:frame="1"/>
          <w:shd w:val="clear" w:color="auto" w:fill="FFFFFF"/>
          <w:rtl/>
          <w:lang w:bidi="ar-EG"/>
        </w:rPr>
      </w:pPr>
      <w:r w:rsidRPr="00EB40BB">
        <w:rPr>
          <w:rFonts w:eastAsia="PMingLiU" w:hint="cs"/>
          <w:sz w:val="24"/>
          <w:szCs w:val="24"/>
          <w:bdr w:val="none" w:sz="0" w:space="0" w:color="auto" w:frame="1"/>
          <w:shd w:val="clear" w:color="auto" w:fill="FFFFFF"/>
          <w:rtl/>
          <w:lang w:bidi="ar-EG"/>
        </w:rPr>
        <w:t>د)</w:t>
      </w:r>
      <w:r w:rsidR="005974F0" w:rsidRPr="00EB40BB">
        <w:rPr>
          <w:rFonts w:eastAsiaTheme="minorHAnsi" w:hint="cs"/>
          <w:rtl/>
          <w:lang w:bidi="ar-EG"/>
        </w:rPr>
        <w:t xml:space="preserve"> </w:t>
      </w:r>
      <w:r w:rsidRPr="00EB40BB">
        <w:rPr>
          <w:rFonts w:eastAsiaTheme="minorHAnsi" w:hint="cs"/>
          <w:rtl/>
          <w:lang w:bidi="ar-EG"/>
        </w:rPr>
        <w:t>الدوريــــــــــــات</w:t>
      </w:r>
      <w:r w:rsidRPr="00EB40BB">
        <w:rPr>
          <w:rFonts w:eastAsia="PMingLiU" w:hint="cs"/>
          <w:sz w:val="24"/>
          <w:szCs w:val="24"/>
          <w:bdr w:val="none" w:sz="0" w:space="0" w:color="auto" w:frame="1"/>
          <w:shd w:val="clear" w:color="auto" w:fill="FFFFFF"/>
          <w:rtl/>
          <w:lang w:bidi="ar-EG"/>
        </w:rPr>
        <w:t xml:space="preserve">: </w:t>
      </w:r>
    </w:p>
    <w:p w:rsidR="00C66851" w:rsidRPr="00EB40BB" w:rsidRDefault="00C66851" w:rsidP="0019570C">
      <w:pPr>
        <w:pStyle w:val="ListParagraph"/>
        <w:widowControl w:val="0"/>
        <w:numPr>
          <w:ilvl w:val="0"/>
          <w:numId w:val="28"/>
        </w:numPr>
        <w:tabs>
          <w:tab w:val="left" w:pos="990"/>
        </w:tabs>
        <w:overflowPunct w:val="0"/>
        <w:adjustRightInd w:val="0"/>
        <w:ind w:left="693" w:hanging="413"/>
        <w:contextualSpacing w:val="0"/>
        <w:jc w:val="lowKashida"/>
        <w:rPr>
          <w:rFonts w:eastAsia="PMingLiU"/>
          <w:color w:val="000000"/>
          <w:spacing w:val="-4"/>
          <w:kern w:val="28"/>
          <w:sz w:val="24"/>
          <w:szCs w:val="24"/>
          <w:bdr w:val="none" w:sz="0" w:space="0" w:color="auto" w:frame="1"/>
          <w:shd w:val="clear" w:color="auto" w:fill="FFFFFF"/>
        </w:rPr>
      </w:pPr>
      <w:r w:rsidRPr="00EB40BB">
        <w:rPr>
          <w:rFonts w:eastAsia="PMingLiU" w:hint="cs"/>
          <w:color w:val="000000"/>
          <w:kern w:val="28"/>
          <w:sz w:val="24"/>
          <w:szCs w:val="24"/>
          <w:bdr w:val="none" w:sz="0" w:space="0" w:color="auto" w:frame="1"/>
          <w:shd w:val="clear" w:color="auto" w:fill="FFFFFF"/>
          <w:rtl/>
        </w:rPr>
        <w:t>أحمد</w:t>
      </w:r>
      <w:r w:rsidRPr="00EB40BB">
        <w:rPr>
          <w:rFonts w:eastAsia="PMingLiU" w:hint="cs"/>
          <w:color w:val="000000"/>
          <w:spacing w:val="-4"/>
          <w:kern w:val="28"/>
          <w:sz w:val="24"/>
          <w:szCs w:val="24"/>
          <w:bdr w:val="none" w:sz="0" w:space="0" w:color="auto" w:frame="1"/>
          <w:shd w:val="clear" w:color="auto" w:fill="FFFFFF"/>
          <w:rtl/>
        </w:rPr>
        <w:t xml:space="preserve"> السيد طارق </w:t>
      </w:r>
      <w:proofErr w:type="gramStart"/>
      <w:r w:rsidRPr="00EB40BB">
        <w:rPr>
          <w:rFonts w:eastAsia="PMingLiU" w:hint="cs"/>
          <w:color w:val="000000"/>
          <w:spacing w:val="-4"/>
          <w:kern w:val="28"/>
          <w:sz w:val="24"/>
          <w:szCs w:val="24"/>
          <w:bdr w:val="none" w:sz="0" w:space="0" w:color="auto" w:frame="1"/>
          <w:shd w:val="clear" w:color="auto" w:fill="FFFFFF"/>
          <w:rtl/>
        </w:rPr>
        <w:t>(2019) ،</w:t>
      </w:r>
      <w:proofErr w:type="gramEnd"/>
      <w:r w:rsidRPr="00EB40BB">
        <w:rPr>
          <w:rFonts w:eastAsia="PMingLiU" w:hint="cs"/>
          <w:color w:val="000000"/>
          <w:spacing w:val="-4"/>
          <w:kern w:val="28"/>
          <w:sz w:val="24"/>
          <w:szCs w:val="24"/>
          <w:bdr w:val="none" w:sz="0" w:space="0" w:color="auto" w:frame="1"/>
          <w:shd w:val="clear" w:color="auto" w:fill="FFFFFF"/>
          <w:rtl/>
        </w:rPr>
        <w:t xml:space="preserve"> " دراسة أثر جودة خدمة شبكة المعلومات الدولية في ولاء عملاء شركات الاتصالات المصرية" ، مجلة البحوث للعلوم البيئية ، المجلد 9، العدد الثالث ، ص 331:337 .</w:t>
      </w:r>
    </w:p>
    <w:p w:rsidR="00C66851" w:rsidRPr="00EB40BB" w:rsidRDefault="00C66851" w:rsidP="0019570C">
      <w:pPr>
        <w:pStyle w:val="ListParagraph"/>
        <w:widowControl w:val="0"/>
        <w:numPr>
          <w:ilvl w:val="0"/>
          <w:numId w:val="28"/>
        </w:numPr>
        <w:tabs>
          <w:tab w:val="left" w:pos="990"/>
        </w:tabs>
        <w:overflowPunct w:val="0"/>
        <w:adjustRightInd w:val="0"/>
        <w:ind w:left="693" w:hanging="413"/>
        <w:contextualSpacing w:val="0"/>
        <w:jc w:val="lowKashida"/>
        <w:rPr>
          <w:rFonts w:eastAsia="PMingLiU"/>
          <w:color w:val="000000"/>
          <w:spacing w:val="-4"/>
          <w:kern w:val="28"/>
          <w:sz w:val="24"/>
          <w:szCs w:val="24"/>
          <w:bdr w:val="none" w:sz="0" w:space="0" w:color="auto" w:frame="1"/>
          <w:shd w:val="clear" w:color="auto" w:fill="FFFFFF"/>
        </w:rPr>
      </w:pPr>
      <w:proofErr w:type="gramStart"/>
      <w:r w:rsidRPr="00EB40BB">
        <w:rPr>
          <w:rFonts w:eastAsia="PMingLiU" w:hint="cs"/>
          <w:color w:val="000000"/>
          <w:kern w:val="28"/>
          <w:sz w:val="24"/>
          <w:szCs w:val="24"/>
          <w:bdr w:val="none" w:sz="0" w:space="0" w:color="auto" w:frame="1"/>
          <w:shd w:val="clear" w:color="auto" w:fill="FFFFFF"/>
          <w:rtl/>
        </w:rPr>
        <w:t>إيمان</w:t>
      </w:r>
      <w:proofErr w:type="gramEnd"/>
      <w:r w:rsidRPr="00EB40BB">
        <w:rPr>
          <w:rFonts w:eastAsia="PMingLiU" w:hint="cs"/>
          <w:color w:val="000000"/>
          <w:spacing w:val="-4"/>
          <w:kern w:val="28"/>
          <w:sz w:val="24"/>
          <w:szCs w:val="24"/>
          <w:bdr w:val="none" w:sz="0" w:space="0" w:color="auto" w:frame="1"/>
          <w:shd w:val="clear" w:color="auto" w:fill="FFFFFF"/>
          <w:rtl/>
        </w:rPr>
        <w:t xml:space="preserve"> الصالحين، بديعة عاشور (2020)، "تقييم مدى التزام المسوقين بمعايير أخلاقيات التسويق وتأثيرها على تنشيط المبيعات في الأسواق التجارية الليبية"، دراسة ميدانية على الأسواق التجارية في مدينة درنة، جامعة عمر المختار، العدد الخامس عشر.</w:t>
      </w:r>
    </w:p>
    <w:p w:rsidR="00C66851" w:rsidRPr="0019570C" w:rsidRDefault="00C66851" w:rsidP="0019570C">
      <w:pPr>
        <w:pStyle w:val="ListParagraph"/>
        <w:widowControl w:val="0"/>
        <w:numPr>
          <w:ilvl w:val="0"/>
          <w:numId w:val="28"/>
        </w:numPr>
        <w:overflowPunct w:val="0"/>
        <w:adjustRightInd w:val="0"/>
        <w:spacing w:line="233" w:lineRule="auto"/>
        <w:ind w:left="693" w:hanging="413"/>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lastRenderedPageBreak/>
        <w:t>حاكم جبوري الخفاجي (2012) ،" رضا الزبون كمتغير وسيط بين جودة الخدمة وولاء الزبون دراسة حالة في مصرف بابل الأهلي-فرع النجف" ، جامعة الكوفة ، مجلة الغري للعلوم الاقتصادية والادارية ، المجلد 8، العدد 25 ، ص 114:73 .</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عادل محمود طريح (2003)، "الالتزام بأخلاقيات التسويق وأثره في الوضع التنافسي للشركة من وجهة نظر مدير التسويق الوطني"، المجلة العلمية للاقتصاد والتجارة، كلية التجارة جامعة عين شمس، العدد الرابع، 283: 328.</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عبدالعزيز علي مرزوق، تامر محمد موسي (2017 )،" العلاقة بين الخداع التسويقي وولاء العملاء: دراسة تطبيقية علي قطاع الاتصالات بجمهورية مصر العربية" المجلة العلمية للبحوث التجارية ، العدد الثالث والرابع ، ص104:60.</w:t>
      </w:r>
    </w:p>
    <w:p w:rsidR="00C66851" w:rsidRPr="0019570C" w:rsidRDefault="00C66851" w:rsidP="0019570C">
      <w:pPr>
        <w:pStyle w:val="ListParagraph"/>
        <w:widowControl w:val="0"/>
        <w:numPr>
          <w:ilvl w:val="0"/>
          <w:numId w:val="28"/>
        </w:numPr>
        <w:overflowPunct w:val="0"/>
        <w:adjustRightInd w:val="0"/>
        <w:spacing w:line="233" w:lineRule="auto"/>
        <w:ind w:left="693" w:hanging="413"/>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علاء الدين محمود(2002)،"دراسة تحليلية لأثر الجودة المدركة علي كل من رضا العميل عن الخدمة والولاء"، مجلة الدراسات المالية والتجارية ، كلية التجارة ، جامعة بني سويف ، العدد الأول .</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عمرو حسن خيرالدين (2002) ،" تأثير إدراك العميل لجودة الخدمة علي درجة الولاء" ، المجلة العلمية للاقتصاد والتجارة ، العدد الرابع ، أكتوبر ص 47:1.</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مصطفى حمدي راضي (2018)، "تأثير جودة العلاقة المدركة من العميل على إعادة التعامل من منظور المانحين بالتطبيق على مكاتب الدعوة والإرشاد"، مجلة البحوث التجارية، كلية التجارة، جامعة الزقازيق، المجلد 40، العدد الثاني، 188: 223.</w:t>
      </w:r>
    </w:p>
    <w:p w:rsidR="00C66851" w:rsidRPr="0019570C" w:rsidRDefault="00C66851" w:rsidP="0019570C">
      <w:pPr>
        <w:pStyle w:val="ListParagraph"/>
        <w:numPr>
          <w:ilvl w:val="0"/>
          <w:numId w:val="28"/>
        </w:numPr>
        <w:spacing w:line="233" w:lineRule="auto"/>
        <w:ind w:left="721" w:hanging="441"/>
        <w:contextualSpacing w:val="0"/>
        <w:jc w:val="lowKashida"/>
        <w:rPr>
          <w:rFonts w:eastAsia="PMingLiU"/>
          <w:sz w:val="24"/>
          <w:szCs w:val="24"/>
          <w:rtl/>
          <w:lang w:bidi="ar-EG"/>
        </w:rPr>
      </w:pPr>
      <w:r w:rsidRPr="0019570C">
        <w:rPr>
          <w:rFonts w:eastAsia="PMingLiU" w:hint="cs"/>
          <w:sz w:val="24"/>
          <w:szCs w:val="24"/>
          <w:rtl/>
          <w:lang w:bidi="ar-EG"/>
        </w:rPr>
        <w:t xml:space="preserve">ناجي معلا(1998) ، قياس جودة الخدمات المصرفية، </w:t>
      </w:r>
      <w:r w:rsidRPr="0019570C">
        <w:rPr>
          <w:rFonts w:eastAsia="PMingLiU" w:hint="cs"/>
          <w:b/>
          <w:bCs/>
          <w:sz w:val="24"/>
          <w:szCs w:val="24"/>
          <w:rtl/>
          <w:lang w:bidi="ar-EG"/>
        </w:rPr>
        <w:t>مجلة العلوم الادارية</w:t>
      </w:r>
      <w:r w:rsidRPr="0019570C">
        <w:rPr>
          <w:rFonts w:eastAsia="PMingLiU" w:hint="cs"/>
          <w:sz w:val="24"/>
          <w:szCs w:val="24"/>
          <w:rtl/>
          <w:lang w:bidi="ar-EG"/>
        </w:rPr>
        <w:t xml:space="preserve">، </w:t>
      </w:r>
      <w:r w:rsidRPr="0019570C">
        <w:rPr>
          <w:rFonts w:eastAsia="PMingLiU"/>
          <w:sz w:val="24"/>
          <w:szCs w:val="24"/>
          <w:rtl/>
          <w:lang w:bidi="ar-EG"/>
        </w:rPr>
        <w:br/>
      </w:r>
      <w:r w:rsidRPr="0019570C">
        <w:rPr>
          <w:rFonts w:eastAsia="PMingLiU" w:hint="cs"/>
          <w:sz w:val="24"/>
          <w:szCs w:val="24"/>
          <w:rtl/>
          <w:lang w:bidi="ar-EG"/>
        </w:rPr>
        <w:t>مجلد 25، العدد 2 .</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نسرين السعيد منصور الشرقاوي (2018)، "الالتزام بالأخلاقيات التسويقية من منظور العميل المصري: دراسة تطبيقية على شركات تقديم خدمات الاتصالات الهاتفية المحمولة في مصر"، المجلة العلمية للدراسات التجارية والبيئية، جامعة قناة السويس، المجلد 9، العدد الثاني، 64: 101.</w:t>
      </w:r>
    </w:p>
    <w:p w:rsidR="00C66851" w:rsidRPr="0019570C" w:rsidRDefault="00C66851" w:rsidP="0019570C">
      <w:pPr>
        <w:pStyle w:val="ListParagraph"/>
        <w:widowControl w:val="0"/>
        <w:numPr>
          <w:ilvl w:val="0"/>
          <w:numId w:val="28"/>
        </w:numPr>
        <w:overflowPunct w:val="0"/>
        <w:adjustRightInd w:val="0"/>
        <w:spacing w:line="233" w:lineRule="auto"/>
        <w:ind w:left="749" w:hanging="518"/>
        <w:contextualSpacing w:val="0"/>
        <w:jc w:val="lowKashida"/>
        <w:rPr>
          <w:rFonts w:eastAsia="PMingLiU"/>
          <w:color w:val="000000"/>
          <w:kern w:val="28"/>
          <w:sz w:val="24"/>
          <w:szCs w:val="24"/>
          <w:bdr w:val="none" w:sz="0" w:space="0" w:color="auto" w:frame="1"/>
          <w:shd w:val="clear" w:color="auto" w:fill="FFFFFF"/>
        </w:rPr>
      </w:pPr>
      <w:r w:rsidRPr="0019570C">
        <w:rPr>
          <w:rFonts w:eastAsia="PMingLiU" w:hint="cs"/>
          <w:color w:val="000000"/>
          <w:kern w:val="28"/>
          <w:sz w:val="24"/>
          <w:szCs w:val="24"/>
          <w:bdr w:val="none" w:sz="0" w:space="0" w:color="auto" w:frame="1"/>
          <w:shd w:val="clear" w:color="auto" w:fill="FFFFFF"/>
          <w:rtl/>
        </w:rPr>
        <w:t>ونس عبدالكريم الهنداوي، عبدالباسط إبراهيم حسونة، سلطان محمد سعيد (2010)، "تقييم العلاقة بين تبني الشركات لأخلاقيات التسويق وفاعلية إعلاناتها التجارية": دراسة ميدانية على شركات الاتصالات الخلوية الأردنية، مجلة كلية بغداد للعلوم الاقتصادية، العدد الخامس والعشرون.</w:t>
      </w:r>
    </w:p>
    <w:p w:rsidR="00314D99" w:rsidRPr="00EB40BB" w:rsidRDefault="00314D99" w:rsidP="00EB40BB">
      <w:pPr>
        <w:pStyle w:val="Heading1"/>
        <w:rPr>
          <w:rFonts w:eastAsia="PMingLiU" w:hint="cs"/>
          <w:sz w:val="28"/>
          <w:szCs w:val="28"/>
          <w:bdr w:val="none" w:sz="0" w:space="0" w:color="auto" w:frame="1"/>
          <w:shd w:val="clear" w:color="auto" w:fill="FFFFFF"/>
          <w:rtl/>
          <w:lang w:bidi="ar-EG"/>
        </w:rPr>
      </w:pPr>
      <w:r w:rsidRPr="00EB40BB">
        <w:rPr>
          <w:rFonts w:eastAsia="PMingLiU" w:hint="cs"/>
          <w:sz w:val="28"/>
          <w:szCs w:val="28"/>
          <w:bdr w:val="none" w:sz="0" w:space="0" w:color="auto" w:frame="1"/>
          <w:shd w:val="clear" w:color="auto" w:fill="FFFFFF"/>
          <w:rtl/>
          <w:lang w:bidi="ar-EG"/>
        </w:rPr>
        <w:lastRenderedPageBreak/>
        <w:t>ثانياً: المراجع باللغة الأجنبية :</w:t>
      </w:r>
    </w:p>
    <w:p w:rsidR="00314D99" w:rsidRPr="00EB40BB" w:rsidRDefault="00314D99" w:rsidP="0094145C">
      <w:pPr>
        <w:bidi w:val="0"/>
        <w:spacing w:line="276" w:lineRule="auto"/>
        <w:rPr>
          <w:rFonts w:eastAsia="PMingLiU"/>
          <w:b/>
          <w:bCs/>
          <w:sz w:val="24"/>
          <w:szCs w:val="24"/>
          <w:lang w:bidi="ar-EG"/>
        </w:rPr>
      </w:pPr>
      <w:r w:rsidRPr="00EB40BB">
        <w:rPr>
          <w:rFonts w:eastAsia="PMingLiU"/>
          <w:b/>
          <w:bCs/>
          <w:sz w:val="24"/>
          <w:szCs w:val="24"/>
          <w:lang w:bidi="ar-EG"/>
        </w:rPr>
        <w:t>A)</w:t>
      </w:r>
      <w:r w:rsidR="00EB40BB" w:rsidRPr="00EB40BB">
        <w:rPr>
          <w:rFonts w:eastAsia="PMingLiU"/>
          <w:b/>
          <w:bCs/>
          <w:sz w:val="24"/>
          <w:szCs w:val="24"/>
          <w:lang w:bidi="ar-EG"/>
        </w:rPr>
        <w:t xml:space="preserve"> </w:t>
      </w:r>
      <w:r w:rsidRPr="00EB40BB">
        <w:rPr>
          <w:rFonts w:eastAsia="PMingLiU"/>
          <w:b/>
          <w:bCs/>
          <w:sz w:val="24"/>
          <w:szCs w:val="24"/>
          <w:lang w:bidi="ar-EG"/>
        </w:rPr>
        <w:t>BOOKS:</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Gronroos</w:t>
      </w:r>
      <w:proofErr w:type="spellEnd"/>
      <w:r w:rsidRPr="0094145C">
        <w:rPr>
          <w:rFonts w:eastAsia="PMingLiU"/>
          <w:color w:val="000000"/>
          <w:kern w:val="28"/>
          <w:sz w:val="24"/>
          <w:szCs w:val="24"/>
          <w:bdr w:val="none" w:sz="0" w:space="0" w:color="auto" w:frame="1"/>
          <w:shd w:val="clear" w:color="auto" w:fill="FFFFFF"/>
        </w:rPr>
        <w:t>, Christian, (1984), "</w:t>
      </w:r>
      <w:proofErr w:type="spellStart"/>
      <w:r w:rsidRPr="0094145C">
        <w:rPr>
          <w:rFonts w:eastAsia="PMingLiU"/>
          <w:color w:val="000000"/>
          <w:kern w:val="28"/>
          <w:sz w:val="24"/>
          <w:szCs w:val="24"/>
          <w:bdr w:val="none" w:sz="0" w:space="0" w:color="auto" w:frame="1"/>
          <w:shd w:val="clear" w:color="auto" w:fill="FFFFFF"/>
        </w:rPr>
        <w:t>Aservice</w:t>
      </w:r>
      <w:proofErr w:type="spellEnd"/>
      <w:r w:rsidRPr="0094145C">
        <w:rPr>
          <w:rFonts w:eastAsia="PMingLiU"/>
          <w:color w:val="000000"/>
          <w:kern w:val="28"/>
          <w:sz w:val="24"/>
          <w:szCs w:val="24"/>
          <w:bdr w:val="none" w:sz="0" w:space="0" w:color="auto" w:frame="1"/>
          <w:shd w:val="clear" w:color="auto" w:fill="FFFFFF"/>
        </w:rPr>
        <w:t xml:space="preserve"> quality model its marketing implications</w:t>
      </w:r>
      <w:proofErr w:type="gramStart"/>
      <w:r w:rsidRPr="0094145C">
        <w:rPr>
          <w:rFonts w:eastAsia="PMingLiU"/>
          <w:color w:val="000000"/>
          <w:kern w:val="28"/>
          <w:sz w:val="24"/>
          <w:szCs w:val="24"/>
          <w:bdr w:val="none" w:sz="0" w:space="0" w:color="auto" w:frame="1"/>
          <w:shd w:val="clear" w:color="auto" w:fill="FFFFFF"/>
        </w:rPr>
        <w:t>" ,</w:t>
      </w:r>
      <w:proofErr w:type="gramEnd"/>
      <w:r w:rsidRPr="0094145C">
        <w:rPr>
          <w:rFonts w:eastAsia="PMingLiU"/>
          <w:color w:val="000000"/>
          <w:kern w:val="28"/>
          <w:sz w:val="24"/>
          <w:szCs w:val="24"/>
          <w:bdr w:val="none" w:sz="0" w:space="0" w:color="auto" w:frame="1"/>
          <w:shd w:val="clear" w:color="auto" w:fill="FFFFFF"/>
        </w:rPr>
        <w:t xml:space="preserve"> European journal of marketing , vol.18, no.4 , p. 30-50.</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EB40BB">
        <w:rPr>
          <w:sz w:val="24"/>
          <w:szCs w:val="24"/>
          <w:lang w:bidi="ar-EG"/>
        </w:rPr>
        <w:t xml:space="preserve">ARKIN, MCGRAW -hill A., (1984), "HANDBOOK OF SAMPLING FOR AUDITING AND </w:t>
      </w:r>
      <w:proofErr w:type="gramStart"/>
      <w:r w:rsidRPr="00EB40BB">
        <w:rPr>
          <w:sz w:val="24"/>
          <w:szCs w:val="24"/>
          <w:lang w:bidi="ar-EG"/>
        </w:rPr>
        <w:t>ACCOUNTING "</w:t>
      </w:r>
      <w:proofErr w:type="gramEnd"/>
      <w:r w:rsidRPr="00EB40BB">
        <w:rPr>
          <w:sz w:val="24"/>
          <w:szCs w:val="24"/>
          <w:lang w:bidi="ar-EG"/>
        </w:rPr>
        <w:t xml:space="preserve"> 3</w:t>
      </w:r>
      <w:r w:rsidRPr="00EB40BB">
        <w:rPr>
          <w:sz w:val="24"/>
          <w:szCs w:val="24"/>
          <w:vertAlign w:val="superscript"/>
          <w:lang w:bidi="ar-EG"/>
        </w:rPr>
        <w:t>RD</w:t>
      </w:r>
      <w:r w:rsidRPr="00EB40BB">
        <w:rPr>
          <w:sz w:val="24"/>
          <w:szCs w:val="24"/>
          <w:lang w:bidi="ar-EG"/>
        </w:rPr>
        <w:t xml:space="preserve"> ., new york .</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EB40BB">
        <w:rPr>
          <w:rFonts w:eastAsia="PMingLiU"/>
          <w:color w:val="000000"/>
          <w:kern w:val="28"/>
          <w:sz w:val="24"/>
          <w:szCs w:val="24"/>
          <w:bdr w:val="none" w:sz="0" w:space="0" w:color="auto" w:frame="1"/>
          <w:shd w:val="clear" w:color="auto" w:fill="FFFFFF"/>
        </w:rPr>
        <w:t>Vogel, D. (2006), The Market for Virtue: The Potential and Limits of Corporate Social Responsibility, Brookings institution press, P. 9.</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EB40BB">
        <w:rPr>
          <w:rFonts w:eastAsia="PMingLiU"/>
          <w:color w:val="000000"/>
          <w:kern w:val="28"/>
          <w:sz w:val="24"/>
          <w:szCs w:val="24"/>
          <w:bdr w:val="none" w:sz="0" w:space="0" w:color="auto" w:frame="1"/>
          <w:shd w:val="clear" w:color="auto" w:fill="FFFFFF"/>
        </w:rPr>
        <w:t>Tempora</w:t>
      </w:r>
      <w:proofErr w:type="spellEnd"/>
      <w:r w:rsidRPr="00EB40BB">
        <w:rPr>
          <w:rFonts w:eastAsia="PMingLiU"/>
          <w:color w:val="000000"/>
          <w:kern w:val="28"/>
          <w:sz w:val="24"/>
          <w:szCs w:val="24"/>
          <w:bdr w:val="none" w:sz="0" w:space="0" w:color="auto" w:frame="1"/>
          <w:shd w:val="clear" w:color="auto" w:fill="FFFFFF"/>
        </w:rPr>
        <w:t>, P. (2011), Islamic Branding and Marketing Creating A global Islamic Business, John Wiley &amp; Sons, Hoboken, NJ, P. 239.</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EB40BB">
        <w:rPr>
          <w:rFonts w:eastAsia="PMingLiU"/>
          <w:color w:val="000000"/>
          <w:kern w:val="28"/>
          <w:sz w:val="24"/>
          <w:szCs w:val="24"/>
          <w:bdr w:val="none" w:sz="0" w:space="0" w:color="auto" w:frame="1"/>
          <w:shd w:val="clear" w:color="auto" w:fill="FFFFFF"/>
        </w:rPr>
        <w:t>Vincent, L., (2012), Brand Real: How Smart Companies Live Their Brand Promise and Inspire Fierce Customer Loyalty, AMA Com, New York, NY, P. 17.</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EB40BB">
        <w:rPr>
          <w:rFonts w:eastAsia="PMingLiU"/>
          <w:color w:val="000000"/>
          <w:kern w:val="28"/>
          <w:sz w:val="24"/>
          <w:szCs w:val="24"/>
          <w:bdr w:val="none" w:sz="0" w:space="0" w:color="auto" w:frame="1"/>
          <w:shd w:val="clear" w:color="auto" w:fill="FFFFFF"/>
        </w:rPr>
        <w:t xml:space="preserve">Pride, </w:t>
      </w:r>
      <w:proofErr w:type="spellStart"/>
      <w:r w:rsidRPr="00EB40BB">
        <w:rPr>
          <w:rFonts w:eastAsia="PMingLiU"/>
          <w:color w:val="000000"/>
          <w:kern w:val="28"/>
          <w:sz w:val="24"/>
          <w:szCs w:val="24"/>
          <w:bdr w:val="none" w:sz="0" w:space="0" w:color="auto" w:frame="1"/>
          <w:shd w:val="clear" w:color="auto" w:fill="FFFFFF"/>
        </w:rPr>
        <w:t>Williamm</w:t>
      </w:r>
      <w:proofErr w:type="spellEnd"/>
      <w:r w:rsidRPr="00EB40BB">
        <w:rPr>
          <w:rFonts w:eastAsia="PMingLiU"/>
          <w:color w:val="000000"/>
          <w:kern w:val="28"/>
          <w:sz w:val="24"/>
          <w:szCs w:val="24"/>
          <w:bdr w:val="none" w:sz="0" w:space="0" w:color="auto" w:frame="1"/>
          <w:shd w:val="clear" w:color="auto" w:fill="FFFFFF"/>
        </w:rPr>
        <w:t xml:space="preserve"> &amp; Ferrell, O.C. (2</w:t>
      </w:r>
      <w:r w:rsidR="00600693" w:rsidRPr="00EB40BB">
        <w:rPr>
          <w:rFonts w:eastAsia="PMingLiU"/>
          <w:color w:val="000000"/>
          <w:kern w:val="28"/>
          <w:sz w:val="24"/>
          <w:szCs w:val="24"/>
          <w:bdr w:val="none" w:sz="0" w:space="0" w:color="auto" w:frame="1"/>
          <w:shd w:val="clear" w:color="auto" w:fill="FFFFFF"/>
        </w:rPr>
        <w:t>0</w:t>
      </w:r>
      <w:r w:rsidRPr="00EB40BB">
        <w:rPr>
          <w:rFonts w:eastAsia="PMingLiU"/>
          <w:color w:val="000000"/>
          <w:kern w:val="28"/>
          <w:sz w:val="24"/>
          <w:szCs w:val="24"/>
          <w:bdr w:val="none" w:sz="0" w:space="0" w:color="auto" w:frame="1"/>
          <w:shd w:val="clear" w:color="auto" w:fill="FFFFFF"/>
        </w:rPr>
        <w:t xml:space="preserve">16), Marketing by South Western Cengage, </w:t>
      </w:r>
      <w:proofErr w:type="gramStart"/>
      <w:r w:rsidRPr="00EB40BB">
        <w:rPr>
          <w:rFonts w:eastAsia="PMingLiU"/>
          <w:color w:val="000000"/>
          <w:kern w:val="28"/>
          <w:sz w:val="24"/>
          <w:szCs w:val="24"/>
          <w:bdr w:val="none" w:sz="0" w:space="0" w:color="auto" w:frame="1"/>
          <w:shd w:val="clear" w:color="auto" w:fill="FFFFFF"/>
        </w:rPr>
        <w:t>The</w:t>
      </w:r>
      <w:proofErr w:type="gramEnd"/>
      <w:r w:rsidRPr="00EB40BB">
        <w:rPr>
          <w:rFonts w:eastAsia="PMingLiU"/>
          <w:color w:val="000000"/>
          <w:kern w:val="28"/>
          <w:sz w:val="24"/>
          <w:szCs w:val="24"/>
          <w:bdr w:val="none" w:sz="0" w:space="0" w:color="auto" w:frame="1"/>
          <w:shd w:val="clear" w:color="auto" w:fill="FFFFFF"/>
        </w:rPr>
        <w:t xml:space="preserve"> United States of America.</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EB40BB">
        <w:rPr>
          <w:rFonts w:eastAsia="PMingLiU"/>
          <w:color w:val="000000"/>
          <w:kern w:val="28"/>
          <w:sz w:val="24"/>
          <w:szCs w:val="24"/>
          <w:bdr w:val="none" w:sz="0" w:space="0" w:color="auto" w:frame="1"/>
          <w:shd w:val="clear" w:color="auto" w:fill="FFFFFF"/>
        </w:rPr>
        <w:t xml:space="preserve">Hoffman, K. Douglas, Bateson, John. E.G (2011), Services </w:t>
      </w:r>
      <w:proofErr w:type="spellStart"/>
      <w:r w:rsidRPr="00EB40BB">
        <w:rPr>
          <w:rFonts w:eastAsia="PMingLiU"/>
          <w:color w:val="000000"/>
          <w:kern w:val="28"/>
          <w:sz w:val="24"/>
          <w:szCs w:val="24"/>
          <w:bdr w:val="none" w:sz="0" w:space="0" w:color="auto" w:frame="1"/>
          <w:shd w:val="clear" w:color="auto" w:fill="FFFFFF"/>
        </w:rPr>
        <w:t>Marketing</w:t>
      </w:r>
      <w:proofErr w:type="gramStart"/>
      <w:r w:rsidRPr="00EB40BB">
        <w:rPr>
          <w:rFonts w:eastAsia="PMingLiU"/>
          <w:color w:val="000000"/>
          <w:kern w:val="28"/>
          <w:sz w:val="24"/>
          <w:szCs w:val="24"/>
          <w:bdr w:val="none" w:sz="0" w:space="0" w:color="auto" w:frame="1"/>
          <w:shd w:val="clear" w:color="auto" w:fill="FFFFFF"/>
        </w:rPr>
        <w:t>,Concepts</w:t>
      </w:r>
      <w:proofErr w:type="spellEnd"/>
      <w:proofErr w:type="gramEnd"/>
      <w:r w:rsidRPr="00EB40BB">
        <w:rPr>
          <w:rFonts w:eastAsia="PMingLiU"/>
          <w:color w:val="000000"/>
          <w:kern w:val="28"/>
          <w:sz w:val="24"/>
          <w:szCs w:val="24"/>
          <w:bdr w:val="none" w:sz="0" w:space="0" w:color="auto" w:frame="1"/>
          <w:shd w:val="clear" w:color="auto" w:fill="FFFFFF"/>
        </w:rPr>
        <w:t>, Strategies &amp; Cases, South- Western, Cengage Learning, U.S.A.</w:t>
      </w:r>
    </w:p>
    <w:p w:rsidR="00314D99" w:rsidRPr="00EB40BB"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EB40BB">
        <w:rPr>
          <w:rFonts w:eastAsia="PMingLiU"/>
          <w:color w:val="000000"/>
          <w:kern w:val="28"/>
          <w:sz w:val="24"/>
          <w:szCs w:val="24"/>
          <w:bdr w:val="none" w:sz="0" w:space="0" w:color="auto" w:frame="1"/>
          <w:shd w:val="clear" w:color="auto" w:fill="FFFFFF"/>
        </w:rPr>
        <w:t>LoveLock</w:t>
      </w:r>
      <w:proofErr w:type="spellEnd"/>
      <w:r w:rsidRPr="00EB40BB">
        <w:rPr>
          <w:rFonts w:eastAsia="PMingLiU"/>
          <w:color w:val="000000"/>
          <w:kern w:val="28"/>
          <w:sz w:val="24"/>
          <w:szCs w:val="24"/>
          <w:bdr w:val="none" w:sz="0" w:space="0" w:color="auto" w:frame="1"/>
          <w:shd w:val="clear" w:color="auto" w:fill="FFFFFF"/>
        </w:rPr>
        <w:t xml:space="preserve">, C., and </w:t>
      </w:r>
      <w:proofErr w:type="spellStart"/>
      <w:r w:rsidRPr="00EB40BB">
        <w:rPr>
          <w:rFonts w:eastAsia="PMingLiU"/>
          <w:color w:val="000000"/>
          <w:kern w:val="28"/>
          <w:sz w:val="24"/>
          <w:szCs w:val="24"/>
          <w:bdr w:val="none" w:sz="0" w:space="0" w:color="auto" w:frame="1"/>
          <w:shd w:val="clear" w:color="auto" w:fill="FFFFFF"/>
        </w:rPr>
        <w:t>Wirtz</w:t>
      </w:r>
      <w:proofErr w:type="spellEnd"/>
      <w:r w:rsidRPr="00EB40BB">
        <w:rPr>
          <w:rFonts w:eastAsia="PMingLiU"/>
          <w:color w:val="000000"/>
          <w:kern w:val="28"/>
          <w:sz w:val="24"/>
          <w:szCs w:val="24"/>
          <w:bdr w:val="none" w:sz="0" w:space="0" w:color="auto" w:frame="1"/>
          <w:shd w:val="clear" w:color="auto" w:fill="FFFFFF"/>
        </w:rPr>
        <w:t>, J. (2011), Services Marketing: People, Technology, Strategy, Prentice Hall, Upper Saddle River, NJ.</w:t>
      </w:r>
    </w:p>
    <w:p w:rsidR="00314D99" w:rsidRPr="00EB40BB" w:rsidRDefault="00314D99" w:rsidP="0094145C">
      <w:pPr>
        <w:pStyle w:val="Heading3"/>
        <w:bidi w:val="0"/>
        <w:spacing w:before="240" w:line="276" w:lineRule="auto"/>
        <w:rPr>
          <w:rFonts w:eastAsia="PMingLiU"/>
          <w:sz w:val="24"/>
          <w:szCs w:val="24"/>
          <w:bdr w:val="none" w:sz="0" w:space="0" w:color="auto" w:frame="1"/>
          <w:shd w:val="clear" w:color="auto" w:fill="FFFFFF"/>
          <w:lang w:bidi="ar-EG"/>
        </w:rPr>
      </w:pPr>
      <w:r w:rsidRPr="00EB40BB">
        <w:rPr>
          <w:rFonts w:eastAsia="PMingLiU"/>
          <w:sz w:val="24"/>
          <w:szCs w:val="24"/>
          <w:bdr w:val="none" w:sz="0" w:space="0" w:color="auto" w:frame="1"/>
          <w:shd w:val="clear" w:color="auto" w:fill="FFFFFF"/>
          <w:lang w:bidi="ar-EG"/>
        </w:rPr>
        <w:t>B) Scientific Messages</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Zhang, X. and Feng, Y. (2009), "The impact of customer Relationship Marketing Tactics on Customer Loyalty within Swedish Mobile Telecommunication industry", Master Thesis, Halm stand University.</w:t>
      </w:r>
    </w:p>
    <w:p w:rsidR="00314D99" w:rsidRPr="0094145C" w:rsidRDefault="00314D99" w:rsidP="0094145C">
      <w:pPr>
        <w:widowControl w:val="0"/>
        <w:tabs>
          <w:tab w:val="left" w:pos="0"/>
          <w:tab w:val="left" w:pos="990"/>
        </w:tabs>
        <w:overflowPunct w:val="0"/>
        <w:bidi w:val="0"/>
        <w:adjustRightInd w:val="0"/>
        <w:spacing w:before="240" w:line="276" w:lineRule="auto"/>
        <w:jc w:val="lowKashida"/>
        <w:rPr>
          <w:rFonts w:eastAsia="PMingLiU" w:cs="SKR HEAD1"/>
          <w:b/>
          <w:bCs/>
          <w:sz w:val="24"/>
          <w:szCs w:val="24"/>
          <w:bdr w:val="none" w:sz="0" w:space="0" w:color="auto" w:frame="1"/>
          <w:shd w:val="clear" w:color="auto" w:fill="FFFFFF"/>
          <w:rtl/>
          <w:lang w:bidi="ar-EG"/>
        </w:rPr>
      </w:pPr>
      <w:r w:rsidRPr="0094145C">
        <w:rPr>
          <w:rFonts w:eastAsia="PMingLiU" w:cs="SKR HEAD1"/>
          <w:b/>
          <w:bCs/>
          <w:sz w:val="24"/>
          <w:szCs w:val="24"/>
          <w:bdr w:val="none" w:sz="0" w:space="0" w:color="auto" w:frame="1"/>
          <w:shd w:val="clear" w:color="auto" w:fill="FFFFFF"/>
          <w:lang w:bidi="ar-EG"/>
        </w:rPr>
        <w:t>C) Internet Sites:</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Stephen </w:t>
      </w:r>
      <w:proofErr w:type="spellStart"/>
      <w:r w:rsidRPr="0094145C">
        <w:rPr>
          <w:rFonts w:eastAsia="PMingLiU"/>
          <w:color w:val="000000"/>
          <w:kern w:val="28"/>
          <w:sz w:val="24"/>
          <w:szCs w:val="24"/>
          <w:bdr w:val="none" w:sz="0" w:space="0" w:color="auto" w:frame="1"/>
          <w:shd w:val="clear" w:color="auto" w:fill="FFFFFF"/>
        </w:rPr>
        <w:t>Taub</w:t>
      </w:r>
      <w:proofErr w:type="spellEnd"/>
      <w:r w:rsidRPr="0094145C">
        <w:rPr>
          <w:rFonts w:eastAsia="PMingLiU"/>
          <w:color w:val="000000"/>
          <w:kern w:val="28"/>
          <w:sz w:val="24"/>
          <w:szCs w:val="24"/>
          <w:bdr w:val="none" w:sz="0" w:space="0" w:color="auto" w:frame="1"/>
          <w:shd w:val="clear" w:color="auto" w:fill="FFFFFF"/>
        </w:rPr>
        <w:t xml:space="preserve">, SEC Probing Harley Statements", </w:t>
      </w:r>
      <w:proofErr w:type="spellStart"/>
      <w:r w:rsidRPr="0094145C">
        <w:rPr>
          <w:rFonts w:eastAsia="PMingLiU"/>
          <w:color w:val="000000"/>
          <w:kern w:val="28"/>
          <w:sz w:val="24"/>
          <w:szCs w:val="24"/>
          <w:bdr w:val="none" w:sz="0" w:space="0" w:color="auto" w:frame="1"/>
          <w:shd w:val="clear" w:color="auto" w:fill="FFFFFF"/>
        </w:rPr>
        <w:t>Cfo</w:t>
      </w:r>
      <w:proofErr w:type="spellEnd"/>
      <w:r w:rsidRPr="0094145C">
        <w:rPr>
          <w:rFonts w:eastAsia="PMingLiU"/>
          <w:color w:val="000000"/>
          <w:kern w:val="28"/>
          <w:sz w:val="24"/>
          <w:szCs w:val="24"/>
          <w:bdr w:val="none" w:sz="0" w:space="0" w:color="auto" w:frame="1"/>
          <w:shd w:val="clear" w:color="auto" w:fill="FFFFFF"/>
        </w:rPr>
        <w:t xml:space="preserve">. Com, July 14, 2005. </w:t>
      </w:r>
      <w:hyperlink r:id="rId11" w:history="1">
        <w:r w:rsidRPr="0094145C">
          <w:rPr>
            <w:rFonts w:eastAsia="PMingLiU"/>
            <w:color w:val="000000"/>
            <w:sz w:val="24"/>
            <w:szCs w:val="24"/>
          </w:rPr>
          <w:t xml:space="preserve">https://wwz.cfo.com/accounting-Tax/2005/07/sec-probing </w:t>
        </w:r>
        <w:proofErr w:type="spellStart"/>
        <w:r w:rsidRPr="0094145C">
          <w:rPr>
            <w:rFonts w:eastAsia="PMingLiU"/>
            <w:color w:val="000000"/>
            <w:sz w:val="24"/>
            <w:szCs w:val="24"/>
          </w:rPr>
          <w:t>harley-satemetns</w:t>
        </w:r>
        <w:proofErr w:type="spellEnd"/>
        <w:r w:rsidRPr="0094145C">
          <w:rPr>
            <w:rFonts w:eastAsia="PMingLiU"/>
            <w:color w:val="000000"/>
            <w:sz w:val="24"/>
            <w:szCs w:val="24"/>
          </w:rPr>
          <w:t>(accessed November21,2013)</w:t>
        </w:r>
      </w:hyperlink>
      <w:r w:rsidRPr="0094145C">
        <w:rPr>
          <w:rFonts w:eastAsia="PMingLiU"/>
          <w:color w:val="000000"/>
          <w:kern w:val="28"/>
          <w:sz w:val="24"/>
          <w:szCs w:val="24"/>
          <w:bdr w:val="none" w:sz="0" w:space="0" w:color="auto" w:frame="1"/>
          <w:shd w:val="clear" w:color="auto" w:fill="FFFFFF"/>
        </w:rPr>
        <w:t>.</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lastRenderedPageBreak/>
        <w:t>Lombardo</w:t>
      </w:r>
      <w:proofErr w:type="gramStart"/>
      <w:r w:rsidRPr="0094145C">
        <w:rPr>
          <w:rFonts w:eastAsia="PMingLiU"/>
          <w:color w:val="000000"/>
          <w:kern w:val="28"/>
          <w:sz w:val="24"/>
          <w:szCs w:val="24"/>
          <w:bdr w:val="none" w:sz="0" w:space="0" w:color="auto" w:frame="1"/>
          <w:shd w:val="clear" w:color="auto" w:fill="FFFFFF"/>
        </w:rPr>
        <w:t>,J</w:t>
      </w:r>
      <w:proofErr w:type="spellEnd"/>
      <w:proofErr w:type="gramEnd"/>
      <w:r w:rsidRPr="0094145C">
        <w:rPr>
          <w:rFonts w:eastAsia="PMingLiU"/>
          <w:color w:val="000000"/>
          <w:kern w:val="28"/>
          <w:sz w:val="24"/>
          <w:szCs w:val="24"/>
          <w:bdr w:val="none" w:sz="0" w:space="0" w:color="auto" w:frame="1"/>
          <w:shd w:val="clear" w:color="auto" w:fill="FFFFFF"/>
        </w:rPr>
        <w:t>. (2017), The Difference between workplace Ethics and the Law, available at: http//study.com/academy/lesson/the-difference-between-workplace-ethics-and-the-Law.html(GoogleScholar).</w:t>
      </w:r>
    </w:p>
    <w:p w:rsidR="0035358D"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51</w:t>
      </w:r>
      <w:proofErr w:type="gramStart"/>
      <w:r w:rsidRPr="0094145C">
        <w:rPr>
          <w:rFonts w:eastAsia="PMingLiU"/>
          <w:color w:val="000000"/>
          <w:kern w:val="28"/>
          <w:sz w:val="24"/>
          <w:szCs w:val="24"/>
          <w:bdr w:val="none" w:sz="0" w:space="0" w:color="auto" w:frame="1"/>
          <w:shd w:val="clear" w:color="auto" w:fill="FFFFFF"/>
        </w:rPr>
        <w:t>-  Edelman</w:t>
      </w:r>
      <w:proofErr w:type="gramEnd"/>
      <w:r w:rsidRPr="0094145C">
        <w:rPr>
          <w:rFonts w:eastAsia="PMingLiU"/>
          <w:color w:val="000000"/>
          <w:kern w:val="28"/>
          <w:sz w:val="24"/>
          <w:szCs w:val="24"/>
          <w:bdr w:val="none" w:sz="0" w:space="0" w:color="auto" w:frame="1"/>
          <w:shd w:val="clear" w:color="auto" w:fill="FFFFFF"/>
        </w:rPr>
        <w:t>, Edelman Trust Barometer 2013 Annual Global Study ,www.slideshare.net/EdelmanInsights/global-deck-2013-edelman-trust barometer-16086761 (accessed November21, 2013).</w:t>
      </w:r>
    </w:p>
    <w:p w:rsidR="00314D99" w:rsidRPr="0094145C" w:rsidRDefault="00314D99" w:rsidP="0094145C">
      <w:pPr>
        <w:widowControl w:val="0"/>
        <w:tabs>
          <w:tab w:val="left" w:pos="0"/>
          <w:tab w:val="left" w:pos="990"/>
        </w:tabs>
        <w:overflowPunct w:val="0"/>
        <w:bidi w:val="0"/>
        <w:adjustRightInd w:val="0"/>
        <w:spacing w:before="240" w:line="276" w:lineRule="auto"/>
        <w:jc w:val="lowKashida"/>
        <w:rPr>
          <w:rFonts w:eastAsia="PMingLiU" w:cs="SKR HEAD1"/>
          <w:b/>
          <w:bCs/>
          <w:color w:val="000000"/>
          <w:kern w:val="28"/>
          <w:sz w:val="24"/>
          <w:szCs w:val="24"/>
          <w:bdr w:val="none" w:sz="0" w:space="0" w:color="auto" w:frame="1"/>
          <w:shd w:val="clear" w:color="auto" w:fill="FFFFFF"/>
          <w:rtl/>
          <w:lang w:bidi="ar-EG"/>
        </w:rPr>
      </w:pPr>
      <w:r w:rsidRPr="0094145C">
        <w:rPr>
          <w:rFonts w:eastAsia="PMingLiU" w:cs="SKR HEAD1"/>
          <w:b/>
          <w:bCs/>
          <w:color w:val="000000"/>
          <w:kern w:val="28"/>
          <w:sz w:val="24"/>
          <w:szCs w:val="24"/>
          <w:bdr w:val="none" w:sz="0" w:space="0" w:color="auto" w:frame="1"/>
          <w:shd w:val="clear" w:color="auto" w:fill="FFFFFF"/>
          <w:lang w:bidi="ar-EG"/>
        </w:rPr>
        <w:t xml:space="preserve">D) </w:t>
      </w:r>
      <w:r w:rsidRPr="0094145C">
        <w:rPr>
          <w:rFonts w:eastAsia="PMingLiU" w:cs="SKR HEAD1"/>
          <w:b/>
          <w:bCs/>
          <w:sz w:val="24"/>
          <w:szCs w:val="24"/>
          <w:bdr w:val="none" w:sz="0" w:space="0" w:color="auto" w:frame="1"/>
          <w:shd w:val="clear" w:color="auto" w:fill="FFFFFF"/>
          <w:lang w:bidi="ar-EG"/>
        </w:rPr>
        <w:t>Articles</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spacing w:val="-2"/>
          <w:kern w:val="28"/>
          <w:sz w:val="24"/>
          <w:szCs w:val="24"/>
          <w:bdr w:val="none" w:sz="0" w:space="0" w:color="auto" w:frame="1"/>
          <w:shd w:val="clear" w:color="auto" w:fill="FFFFFF"/>
        </w:rPr>
      </w:pPr>
      <w:r w:rsidRPr="0094145C">
        <w:rPr>
          <w:rFonts w:eastAsia="PMingLiU"/>
          <w:color w:val="000000"/>
          <w:spacing w:val="-2"/>
          <w:kern w:val="28"/>
          <w:sz w:val="24"/>
          <w:szCs w:val="24"/>
          <w:bdr w:val="none" w:sz="0" w:space="0" w:color="auto" w:frame="1"/>
          <w:shd w:val="clear" w:color="auto" w:fill="FFFFFF"/>
        </w:rPr>
        <w:t xml:space="preserve">Cheema, S., Ahsan, N., </w:t>
      </w:r>
      <w:proofErr w:type="spellStart"/>
      <w:r w:rsidRPr="0094145C">
        <w:rPr>
          <w:rFonts w:eastAsia="PMingLiU"/>
          <w:color w:val="000000"/>
          <w:spacing w:val="-2"/>
          <w:kern w:val="28"/>
          <w:sz w:val="24"/>
          <w:szCs w:val="24"/>
          <w:bdr w:val="none" w:sz="0" w:space="0" w:color="auto" w:frame="1"/>
          <w:shd w:val="clear" w:color="auto" w:fill="FFFFFF"/>
        </w:rPr>
        <w:t>AmJad</w:t>
      </w:r>
      <w:proofErr w:type="spellEnd"/>
      <w:r w:rsidRPr="0094145C">
        <w:rPr>
          <w:rFonts w:eastAsia="PMingLiU"/>
          <w:color w:val="000000"/>
          <w:spacing w:val="-2"/>
          <w:kern w:val="28"/>
          <w:sz w:val="24"/>
          <w:szCs w:val="24"/>
          <w:bdr w:val="none" w:sz="0" w:space="0" w:color="auto" w:frame="1"/>
          <w:shd w:val="clear" w:color="auto" w:fill="FFFFFF"/>
        </w:rPr>
        <w:t>, S. and Bukhari, Z. (2019), "Antecedences of Customer Loyalty in the Pakistan Hospitality Industry", Advances in Hospitality and Leisure, Vol.15, PP. 129-143.</w:t>
      </w:r>
    </w:p>
    <w:p w:rsidR="009A4542" w:rsidRPr="0094145C" w:rsidRDefault="009A4542"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Omoregie</w:t>
      </w:r>
      <w:proofErr w:type="spellEnd"/>
      <w:r w:rsidRPr="0094145C">
        <w:rPr>
          <w:rFonts w:eastAsia="PMingLiU"/>
          <w:color w:val="000000"/>
          <w:kern w:val="28"/>
          <w:sz w:val="24"/>
          <w:szCs w:val="24"/>
          <w:bdr w:val="none" w:sz="0" w:space="0" w:color="auto" w:frame="1"/>
          <w:shd w:val="clear" w:color="auto" w:fill="FFFFFF"/>
        </w:rPr>
        <w:t xml:space="preserve">, O., </w:t>
      </w:r>
      <w:proofErr w:type="spellStart"/>
      <w:r w:rsidRPr="0094145C">
        <w:rPr>
          <w:rFonts w:eastAsia="PMingLiU"/>
          <w:color w:val="000000"/>
          <w:kern w:val="28"/>
          <w:sz w:val="24"/>
          <w:szCs w:val="24"/>
          <w:bdr w:val="none" w:sz="0" w:space="0" w:color="auto" w:frame="1"/>
          <w:shd w:val="clear" w:color="auto" w:fill="FFFFFF"/>
        </w:rPr>
        <w:t>Addae</w:t>
      </w:r>
      <w:proofErr w:type="spellEnd"/>
      <w:r w:rsidRPr="0094145C">
        <w:rPr>
          <w:rFonts w:eastAsia="PMingLiU"/>
          <w:color w:val="000000"/>
          <w:kern w:val="28"/>
          <w:sz w:val="24"/>
          <w:szCs w:val="24"/>
          <w:bdr w:val="none" w:sz="0" w:space="0" w:color="auto" w:frame="1"/>
          <w:shd w:val="clear" w:color="auto" w:fill="FFFFFF"/>
        </w:rPr>
        <w:t xml:space="preserve">, J., </w:t>
      </w:r>
      <w:proofErr w:type="spellStart"/>
      <w:r w:rsidRPr="0094145C">
        <w:rPr>
          <w:rFonts w:eastAsia="PMingLiU"/>
          <w:color w:val="000000"/>
          <w:kern w:val="28"/>
          <w:sz w:val="24"/>
          <w:szCs w:val="24"/>
          <w:bdr w:val="none" w:sz="0" w:space="0" w:color="auto" w:frame="1"/>
          <w:shd w:val="clear" w:color="auto" w:fill="FFFFFF"/>
        </w:rPr>
        <w:t>Coffie</w:t>
      </w:r>
      <w:proofErr w:type="spellEnd"/>
      <w:r w:rsidRPr="0094145C">
        <w:rPr>
          <w:rFonts w:eastAsia="PMingLiU"/>
          <w:color w:val="000000"/>
          <w:kern w:val="28"/>
          <w:sz w:val="24"/>
          <w:szCs w:val="24"/>
          <w:bdr w:val="none" w:sz="0" w:space="0" w:color="auto" w:frame="1"/>
          <w:shd w:val="clear" w:color="auto" w:fill="FFFFFF"/>
        </w:rPr>
        <w:t xml:space="preserve">, S., </w:t>
      </w:r>
      <w:proofErr w:type="spellStart"/>
      <w:r w:rsidRPr="0094145C">
        <w:rPr>
          <w:rFonts w:eastAsia="PMingLiU"/>
          <w:color w:val="000000"/>
          <w:kern w:val="28"/>
          <w:sz w:val="24"/>
          <w:szCs w:val="24"/>
          <w:bdr w:val="none" w:sz="0" w:space="0" w:color="auto" w:frame="1"/>
          <w:shd w:val="clear" w:color="auto" w:fill="FFFFFF"/>
        </w:rPr>
        <w:t>Ampong</w:t>
      </w:r>
      <w:proofErr w:type="spellEnd"/>
      <w:r w:rsidRPr="0094145C">
        <w:rPr>
          <w:rFonts w:eastAsia="PMingLiU"/>
          <w:color w:val="000000"/>
          <w:kern w:val="28"/>
          <w:sz w:val="24"/>
          <w:szCs w:val="24"/>
          <w:bdr w:val="none" w:sz="0" w:space="0" w:color="auto" w:frame="1"/>
          <w:shd w:val="clear" w:color="auto" w:fill="FFFFFF"/>
        </w:rPr>
        <w:t xml:space="preserve">, G. and </w:t>
      </w:r>
      <w:proofErr w:type="spellStart"/>
      <w:r w:rsidRPr="0094145C">
        <w:rPr>
          <w:rFonts w:eastAsia="PMingLiU"/>
          <w:color w:val="000000"/>
          <w:kern w:val="28"/>
          <w:sz w:val="24"/>
          <w:szCs w:val="24"/>
          <w:bdr w:val="none" w:sz="0" w:space="0" w:color="auto" w:frame="1"/>
          <w:shd w:val="clear" w:color="auto" w:fill="FFFFFF"/>
        </w:rPr>
        <w:t>Ofori</w:t>
      </w:r>
      <w:proofErr w:type="spellEnd"/>
      <w:r w:rsidRPr="0094145C">
        <w:rPr>
          <w:rFonts w:eastAsia="PMingLiU"/>
          <w:color w:val="000000"/>
          <w:kern w:val="28"/>
          <w:sz w:val="24"/>
          <w:szCs w:val="24"/>
          <w:bdr w:val="none" w:sz="0" w:space="0" w:color="auto" w:frame="1"/>
          <w:shd w:val="clear" w:color="auto" w:fill="FFFFFF"/>
        </w:rPr>
        <w:t>, K. (2019), "Factors influencing consumer Loyalty: evidence from the Ghanaian retail banking industry", International Journal of Bank Marketing, Vol.37 No.3, PP. 798-820.</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Hasan, M., Abdullah, S., Lew, T. and Islam, M. (2019), "Determining Factors of Tourists Loyalty to beach Tourism destinations: a structural model", Asia Pacific Journal of Marketing and Logistics.</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Kartika, T., </w:t>
      </w:r>
      <w:proofErr w:type="spellStart"/>
      <w:r w:rsidRPr="0094145C">
        <w:rPr>
          <w:rFonts w:eastAsia="PMingLiU"/>
          <w:color w:val="000000"/>
          <w:kern w:val="28"/>
          <w:sz w:val="24"/>
          <w:szCs w:val="24"/>
          <w:bdr w:val="none" w:sz="0" w:space="0" w:color="auto" w:frame="1"/>
          <w:shd w:val="clear" w:color="auto" w:fill="FFFFFF"/>
        </w:rPr>
        <w:t>Firdaus</w:t>
      </w:r>
      <w:proofErr w:type="spellEnd"/>
      <w:r w:rsidRPr="0094145C">
        <w:rPr>
          <w:rFonts w:eastAsia="PMingLiU"/>
          <w:color w:val="000000"/>
          <w:kern w:val="28"/>
          <w:sz w:val="24"/>
          <w:szCs w:val="24"/>
          <w:bdr w:val="none" w:sz="0" w:space="0" w:color="auto" w:frame="1"/>
          <w:shd w:val="clear" w:color="auto" w:fill="FFFFFF"/>
        </w:rPr>
        <w:t xml:space="preserve">, A. and </w:t>
      </w:r>
      <w:proofErr w:type="spellStart"/>
      <w:r w:rsidRPr="0094145C">
        <w:rPr>
          <w:rFonts w:eastAsia="PMingLiU"/>
          <w:color w:val="000000"/>
          <w:kern w:val="28"/>
          <w:sz w:val="24"/>
          <w:szCs w:val="24"/>
          <w:bdr w:val="none" w:sz="0" w:space="0" w:color="auto" w:frame="1"/>
          <w:shd w:val="clear" w:color="auto" w:fill="FFFFFF"/>
        </w:rPr>
        <w:t>NaJib</w:t>
      </w:r>
      <w:proofErr w:type="spellEnd"/>
      <w:r w:rsidRPr="0094145C">
        <w:rPr>
          <w:rFonts w:eastAsia="PMingLiU"/>
          <w:color w:val="000000"/>
          <w:kern w:val="28"/>
          <w:sz w:val="24"/>
          <w:szCs w:val="24"/>
          <w:bdr w:val="none" w:sz="0" w:space="0" w:color="auto" w:frame="1"/>
          <w:shd w:val="clear" w:color="auto" w:fill="FFFFFF"/>
        </w:rPr>
        <w:t xml:space="preserve">, M. (2019), "Contrasting </w:t>
      </w:r>
      <w:proofErr w:type="gramStart"/>
      <w:r w:rsidRPr="0094145C">
        <w:rPr>
          <w:rFonts w:eastAsia="PMingLiU"/>
          <w:color w:val="000000"/>
          <w:kern w:val="28"/>
          <w:sz w:val="24"/>
          <w:szCs w:val="24"/>
          <w:bdr w:val="none" w:sz="0" w:space="0" w:color="auto" w:frame="1"/>
          <w:shd w:val="clear" w:color="auto" w:fill="FFFFFF"/>
        </w:rPr>
        <w:t>The</w:t>
      </w:r>
      <w:proofErr w:type="gramEnd"/>
      <w:r w:rsidRPr="0094145C">
        <w:rPr>
          <w:rFonts w:eastAsia="PMingLiU"/>
          <w:color w:val="000000"/>
          <w:kern w:val="28"/>
          <w:sz w:val="24"/>
          <w:szCs w:val="24"/>
          <w:bdr w:val="none" w:sz="0" w:space="0" w:color="auto" w:frame="1"/>
          <w:shd w:val="clear" w:color="auto" w:fill="FFFFFF"/>
        </w:rPr>
        <w:t xml:space="preserve"> drivers of Customer Loyalty: Financing and depositor Customer, Single and dual Customer, in Indonesian Islamic bank", Journal of Islamic Marketing, </w:t>
      </w:r>
      <w:proofErr w:type="spellStart"/>
      <w:r w:rsidRPr="0094145C">
        <w:rPr>
          <w:rFonts w:eastAsia="PMingLiU"/>
          <w:color w:val="000000"/>
          <w:kern w:val="28"/>
          <w:sz w:val="24"/>
          <w:szCs w:val="24"/>
          <w:bdr w:val="none" w:sz="0" w:space="0" w:color="auto" w:frame="1"/>
          <w:shd w:val="clear" w:color="auto" w:fill="FFFFFF"/>
        </w:rPr>
        <w:t>IssN</w:t>
      </w:r>
      <w:proofErr w:type="spellEnd"/>
      <w:r w:rsidRPr="0094145C">
        <w:rPr>
          <w:rFonts w:eastAsia="PMingLiU"/>
          <w:color w:val="000000"/>
          <w:kern w:val="28"/>
          <w:sz w:val="24"/>
          <w:szCs w:val="24"/>
          <w:bdr w:val="none" w:sz="0" w:space="0" w:color="auto" w:frame="1"/>
          <w:shd w:val="clear" w:color="auto" w:fill="FFFFFF"/>
        </w:rPr>
        <w:t>: 759-833.</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Akroush</w:t>
      </w:r>
      <w:proofErr w:type="spellEnd"/>
      <w:r w:rsidRPr="0094145C">
        <w:rPr>
          <w:rFonts w:eastAsia="PMingLiU"/>
          <w:color w:val="000000"/>
          <w:kern w:val="28"/>
          <w:sz w:val="24"/>
          <w:szCs w:val="24"/>
          <w:bdr w:val="none" w:sz="0" w:space="0" w:color="auto" w:frame="1"/>
          <w:shd w:val="clear" w:color="auto" w:fill="FFFFFF"/>
        </w:rPr>
        <w:t xml:space="preserve">, M. and </w:t>
      </w:r>
      <w:proofErr w:type="spellStart"/>
      <w:r w:rsidRPr="0094145C">
        <w:rPr>
          <w:rFonts w:eastAsia="PMingLiU"/>
          <w:color w:val="000000"/>
          <w:kern w:val="28"/>
          <w:sz w:val="24"/>
          <w:szCs w:val="24"/>
          <w:bdr w:val="none" w:sz="0" w:space="0" w:color="auto" w:frame="1"/>
          <w:shd w:val="clear" w:color="auto" w:fill="FFFFFF"/>
        </w:rPr>
        <w:t>Mahadin</w:t>
      </w:r>
      <w:proofErr w:type="spellEnd"/>
      <w:r w:rsidRPr="0094145C">
        <w:rPr>
          <w:rFonts w:eastAsia="PMingLiU"/>
          <w:color w:val="000000"/>
          <w:kern w:val="28"/>
          <w:sz w:val="24"/>
          <w:szCs w:val="24"/>
          <w:bdr w:val="none" w:sz="0" w:space="0" w:color="auto" w:frame="1"/>
          <w:shd w:val="clear" w:color="auto" w:fill="FFFFFF"/>
        </w:rPr>
        <w:t xml:space="preserve">, B. (2019, "An </w:t>
      </w:r>
      <w:proofErr w:type="spellStart"/>
      <w:r w:rsidRPr="0094145C">
        <w:rPr>
          <w:rFonts w:eastAsia="PMingLiU"/>
          <w:color w:val="000000"/>
          <w:kern w:val="28"/>
          <w:sz w:val="24"/>
          <w:szCs w:val="24"/>
          <w:bdr w:val="none" w:sz="0" w:space="0" w:color="auto" w:frame="1"/>
          <w:shd w:val="clear" w:color="auto" w:fill="FFFFFF"/>
        </w:rPr>
        <w:t>Intervariable</w:t>
      </w:r>
      <w:proofErr w:type="spellEnd"/>
      <w:r w:rsidRPr="0094145C">
        <w:rPr>
          <w:rFonts w:eastAsia="PMingLiU"/>
          <w:color w:val="000000"/>
          <w:kern w:val="28"/>
          <w:sz w:val="24"/>
          <w:szCs w:val="24"/>
          <w:bdr w:val="none" w:sz="0" w:space="0" w:color="auto" w:frame="1"/>
          <w:shd w:val="clear" w:color="auto" w:fill="FFFFFF"/>
        </w:rPr>
        <w:t xml:space="preserve"> approach to Customer Satisfaction and Loyalty in the internet service market", Internet Research, Vol.29 No.4, PP. 772-798.</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Petzer</w:t>
      </w:r>
      <w:proofErr w:type="spellEnd"/>
      <w:r w:rsidRPr="0094145C">
        <w:rPr>
          <w:rFonts w:eastAsia="PMingLiU"/>
          <w:color w:val="000000"/>
          <w:kern w:val="28"/>
          <w:sz w:val="24"/>
          <w:szCs w:val="24"/>
          <w:bdr w:val="none" w:sz="0" w:space="0" w:color="auto" w:frame="1"/>
          <w:shd w:val="clear" w:color="auto" w:fill="FFFFFF"/>
        </w:rPr>
        <w:t xml:space="preserve">, D. and </w:t>
      </w:r>
      <w:proofErr w:type="spellStart"/>
      <w:r w:rsidRPr="0094145C">
        <w:rPr>
          <w:rFonts w:eastAsia="PMingLiU"/>
          <w:color w:val="000000"/>
          <w:kern w:val="28"/>
          <w:sz w:val="24"/>
          <w:szCs w:val="24"/>
          <w:bdr w:val="none" w:sz="0" w:space="0" w:color="auto" w:frame="1"/>
          <w:shd w:val="clear" w:color="auto" w:fill="FFFFFF"/>
        </w:rPr>
        <w:t>Vantonder</w:t>
      </w:r>
      <w:proofErr w:type="spellEnd"/>
      <w:r w:rsidRPr="0094145C">
        <w:rPr>
          <w:rFonts w:eastAsia="PMingLiU"/>
          <w:color w:val="000000"/>
          <w:kern w:val="28"/>
          <w:sz w:val="24"/>
          <w:szCs w:val="24"/>
          <w:bdr w:val="none" w:sz="0" w:space="0" w:color="auto" w:frame="1"/>
          <w:shd w:val="clear" w:color="auto" w:fill="FFFFFF"/>
        </w:rPr>
        <w:t>, E. (2019), "Loyalty intentions and selected relationship quality constructs", International Journal of quality &amp; Reliability Management, Vol.36 No.4, PP. 601-619.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Hoang, D. (2019), "The Central role of Customer dialogue and Trust in gaining bank Loyalty: an extended </w:t>
      </w:r>
      <w:proofErr w:type="spellStart"/>
      <w:r w:rsidRPr="0094145C">
        <w:rPr>
          <w:rFonts w:eastAsia="PMingLiU"/>
          <w:color w:val="000000"/>
          <w:kern w:val="28"/>
          <w:sz w:val="24"/>
          <w:szCs w:val="24"/>
          <w:bdr w:val="none" w:sz="0" w:space="0" w:color="auto" w:frame="1"/>
          <w:shd w:val="clear" w:color="auto" w:fill="FFFFFF"/>
        </w:rPr>
        <w:t>swics</w:t>
      </w:r>
      <w:proofErr w:type="spellEnd"/>
      <w:r w:rsidRPr="0094145C">
        <w:rPr>
          <w:rFonts w:eastAsia="PMingLiU"/>
          <w:color w:val="000000"/>
          <w:kern w:val="28"/>
          <w:sz w:val="24"/>
          <w:szCs w:val="24"/>
          <w:bdr w:val="none" w:sz="0" w:space="0" w:color="auto" w:frame="1"/>
          <w:shd w:val="clear" w:color="auto" w:fill="FFFFFF"/>
        </w:rPr>
        <w:t xml:space="preserve"> model", International Journal of Bank Marketing, Vol.37 Nol.3, PP. 711-729.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lastRenderedPageBreak/>
        <w:t>Fauzi</w:t>
      </w:r>
      <w:proofErr w:type="spellEnd"/>
      <w:r w:rsidRPr="0094145C">
        <w:rPr>
          <w:rFonts w:eastAsia="PMingLiU"/>
          <w:color w:val="000000"/>
          <w:kern w:val="28"/>
          <w:sz w:val="24"/>
          <w:szCs w:val="24"/>
          <w:bdr w:val="none" w:sz="0" w:space="0" w:color="auto" w:frame="1"/>
          <w:shd w:val="clear" w:color="auto" w:fill="FFFFFF"/>
        </w:rPr>
        <w:t xml:space="preserve">, A. and </w:t>
      </w:r>
      <w:proofErr w:type="spellStart"/>
      <w:r w:rsidRPr="0094145C">
        <w:rPr>
          <w:rFonts w:eastAsia="PMingLiU"/>
          <w:color w:val="000000"/>
          <w:kern w:val="28"/>
          <w:sz w:val="24"/>
          <w:szCs w:val="24"/>
          <w:bdr w:val="none" w:sz="0" w:space="0" w:color="auto" w:frame="1"/>
          <w:shd w:val="clear" w:color="auto" w:fill="FFFFFF"/>
        </w:rPr>
        <w:t>Suryani</w:t>
      </w:r>
      <w:proofErr w:type="spellEnd"/>
      <w:r w:rsidRPr="0094145C">
        <w:rPr>
          <w:rFonts w:eastAsia="PMingLiU"/>
          <w:color w:val="000000"/>
          <w:kern w:val="28"/>
          <w:sz w:val="24"/>
          <w:szCs w:val="24"/>
          <w:bdr w:val="none" w:sz="0" w:space="0" w:color="auto" w:frame="1"/>
          <w:shd w:val="clear" w:color="auto" w:fill="FFFFFF"/>
        </w:rPr>
        <w:t>, T. (2019), "Measuring the effects of service quality by using CARTER model Towards Customer Satisfaction, Trust and Loyalty in Indonesian Islamic banking", Journal of Islamic Marketing, Vol.10 No.1, PP. 269-289.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Solimun</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AdjiAchmadRinaldoFernandes</w:t>
      </w:r>
      <w:proofErr w:type="spellEnd"/>
      <w:r w:rsidRPr="0094145C">
        <w:rPr>
          <w:rFonts w:eastAsia="PMingLiU"/>
          <w:color w:val="000000"/>
          <w:kern w:val="28"/>
          <w:sz w:val="24"/>
          <w:szCs w:val="24"/>
          <w:bdr w:val="none" w:sz="0" w:space="0" w:color="auto" w:frame="1"/>
          <w:shd w:val="clear" w:color="auto" w:fill="FFFFFF"/>
        </w:rPr>
        <w:t xml:space="preserve"> (2018), "The Mediation effect of Customer satisfaction in the relationship between service quality, service orientation, and marketing mix strategy to customer Loyalty", Journal of Management Development, Vol.37 Issue:1, </w:t>
      </w:r>
      <w:r w:rsidR="0094145C">
        <w:rPr>
          <w:rFonts w:eastAsia="PMingLiU"/>
          <w:color w:val="000000"/>
          <w:kern w:val="28"/>
          <w:sz w:val="24"/>
          <w:szCs w:val="24"/>
          <w:bdr w:val="none" w:sz="0" w:space="0" w:color="auto" w:frame="1"/>
          <w:shd w:val="clear" w:color="auto" w:fill="FFFFFF"/>
        </w:rPr>
        <w:br/>
      </w:r>
      <w:r w:rsidRPr="0094145C">
        <w:rPr>
          <w:rFonts w:eastAsia="PMingLiU"/>
          <w:color w:val="000000"/>
          <w:kern w:val="28"/>
          <w:sz w:val="24"/>
          <w:szCs w:val="24"/>
          <w:bdr w:val="none" w:sz="0" w:space="0" w:color="auto" w:frame="1"/>
          <w:shd w:val="clear" w:color="auto" w:fill="FFFFFF"/>
        </w:rPr>
        <w:t>PP. 76- 78.</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Apostolos</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Giovanis</w:t>
      </w:r>
      <w:proofErr w:type="spellEnd"/>
      <w:r w:rsidRPr="0094145C">
        <w:rPr>
          <w:rFonts w:eastAsia="PMingLiU"/>
          <w:color w:val="000000"/>
          <w:kern w:val="28"/>
          <w:sz w:val="24"/>
          <w:szCs w:val="24"/>
          <w:bdr w:val="none" w:sz="0" w:space="0" w:color="auto" w:frame="1"/>
          <w:shd w:val="clear" w:color="auto" w:fill="FFFFFF"/>
        </w:rPr>
        <w:t xml:space="preserve">, George </w:t>
      </w:r>
      <w:proofErr w:type="spellStart"/>
      <w:r w:rsidRPr="0094145C">
        <w:rPr>
          <w:rFonts w:eastAsia="PMingLiU"/>
          <w:color w:val="000000"/>
          <w:kern w:val="28"/>
          <w:sz w:val="24"/>
          <w:szCs w:val="24"/>
          <w:bdr w:val="none" w:sz="0" w:space="0" w:color="auto" w:frame="1"/>
          <w:shd w:val="clear" w:color="auto" w:fill="FFFFFF"/>
        </w:rPr>
        <w:t>Pierrakos</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Loannis</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Rizomyliotis</w:t>
      </w:r>
      <w:proofErr w:type="spellEnd"/>
      <w:r w:rsidRPr="0094145C">
        <w:rPr>
          <w:rFonts w:eastAsia="PMingLiU"/>
          <w:color w:val="000000"/>
          <w:kern w:val="28"/>
          <w:sz w:val="24"/>
          <w:szCs w:val="24"/>
          <w:bdr w:val="none" w:sz="0" w:space="0" w:color="auto" w:frame="1"/>
          <w:shd w:val="clear" w:color="auto" w:fill="FFFFFF"/>
        </w:rPr>
        <w:t xml:space="preserve">, </w:t>
      </w:r>
      <w:proofErr w:type="gramStart"/>
      <w:r w:rsidRPr="0094145C">
        <w:rPr>
          <w:rFonts w:eastAsia="PMingLiU"/>
          <w:color w:val="000000"/>
          <w:kern w:val="28"/>
          <w:sz w:val="24"/>
          <w:szCs w:val="24"/>
          <w:bdr w:val="none" w:sz="0" w:space="0" w:color="auto" w:frame="1"/>
          <w:shd w:val="clear" w:color="auto" w:fill="FFFFFF"/>
        </w:rPr>
        <w:t xml:space="preserve">Spyridon  </w:t>
      </w:r>
      <w:proofErr w:type="spellStart"/>
      <w:r w:rsidRPr="0094145C">
        <w:rPr>
          <w:rFonts w:eastAsia="PMingLiU"/>
          <w:color w:val="000000"/>
          <w:kern w:val="28"/>
          <w:sz w:val="24"/>
          <w:szCs w:val="24"/>
          <w:bdr w:val="none" w:sz="0" w:space="0" w:color="auto" w:frame="1"/>
          <w:shd w:val="clear" w:color="auto" w:fill="FFFFFF"/>
        </w:rPr>
        <w:t>Binioris</w:t>
      </w:r>
      <w:proofErr w:type="spellEnd"/>
      <w:proofErr w:type="gramEnd"/>
      <w:r w:rsidRPr="0094145C">
        <w:rPr>
          <w:rFonts w:eastAsia="PMingLiU"/>
          <w:color w:val="000000"/>
          <w:kern w:val="28"/>
          <w:sz w:val="24"/>
          <w:szCs w:val="24"/>
          <w:bdr w:val="none" w:sz="0" w:space="0" w:color="auto" w:frame="1"/>
          <w:shd w:val="clear" w:color="auto" w:fill="FFFFFF"/>
        </w:rPr>
        <w:t xml:space="preserve"> (2018), "Assessing Service quality and Customer behavioral responses in hospital outpatient services: A formative measurement approach", International Journal of quality and service sciences, Vol.10 Issue:2, PP. 98-116.</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Wu, Y.L. and Li, E.Y. (2018), "Marketing mix, Customer Value, and Customer Loyalty in Social Commerce: a stimulus – Organism-response perspective", internet Research, Vol.28 No.1, PP. 74-104.</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Ahmad </w:t>
      </w:r>
      <w:proofErr w:type="spellStart"/>
      <w:r w:rsidRPr="0094145C">
        <w:rPr>
          <w:rFonts w:eastAsia="PMingLiU"/>
          <w:color w:val="000000"/>
          <w:kern w:val="28"/>
          <w:sz w:val="24"/>
          <w:szCs w:val="24"/>
          <w:bdr w:val="none" w:sz="0" w:space="0" w:color="auto" w:frame="1"/>
          <w:shd w:val="clear" w:color="auto" w:fill="FFFFFF"/>
        </w:rPr>
        <w:t>Beltagui</w:t>
      </w:r>
      <w:proofErr w:type="spellEnd"/>
      <w:r w:rsidRPr="0094145C">
        <w:rPr>
          <w:rFonts w:eastAsia="PMingLiU"/>
          <w:color w:val="000000"/>
          <w:kern w:val="28"/>
          <w:sz w:val="24"/>
          <w:szCs w:val="24"/>
          <w:bdr w:val="none" w:sz="0" w:space="0" w:color="auto" w:frame="1"/>
          <w:shd w:val="clear" w:color="auto" w:fill="FFFFFF"/>
        </w:rPr>
        <w:t>, Marina Candi (2018), "Revisiting Service quality Through the Lens of experience centric services", International Journal of Operations &amp; Production Management, Vol.38 Issue:3, PP. 915-932.</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Adamu</w:t>
      </w:r>
      <w:proofErr w:type="spellEnd"/>
      <w:r w:rsidRPr="0094145C">
        <w:rPr>
          <w:rFonts w:eastAsia="PMingLiU"/>
          <w:color w:val="000000"/>
          <w:kern w:val="28"/>
          <w:sz w:val="24"/>
          <w:szCs w:val="24"/>
          <w:bdr w:val="none" w:sz="0" w:space="0" w:color="auto" w:frame="1"/>
          <w:shd w:val="clear" w:color="auto" w:fill="FFFFFF"/>
        </w:rPr>
        <w:t xml:space="preserve"> M., and </w:t>
      </w:r>
      <w:proofErr w:type="spellStart"/>
      <w:r w:rsidRPr="0094145C">
        <w:rPr>
          <w:rFonts w:eastAsia="PMingLiU"/>
          <w:color w:val="000000"/>
          <w:kern w:val="28"/>
          <w:sz w:val="24"/>
          <w:szCs w:val="24"/>
          <w:bdr w:val="none" w:sz="0" w:space="0" w:color="auto" w:frame="1"/>
          <w:shd w:val="clear" w:color="auto" w:fill="FFFFFF"/>
        </w:rPr>
        <w:t>Awad</w:t>
      </w:r>
      <w:proofErr w:type="spellEnd"/>
      <w:r w:rsidRPr="0094145C">
        <w:rPr>
          <w:rFonts w:eastAsia="PMingLiU"/>
          <w:color w:val="000000"/>
          <w:kern w:val="28"/>
          <w:sz w:val="24"/>
          <w:szCs w:val="24"/>
          <w:bdr w:val="none" w:sz="0" w:space="0" w:color="auto" w:frame="1"/>
          <w:shd w:val="clear" w:color="auto" w:fill="FFFFFF"/>
        </w:rPr>
        <w:t xml:space="preserve"> A.H. (2017), "An Overview of Service quality, Customer Satisfaction and Customer Loyalty; </w:t>
      </w:r>
      <w:proofErr w:type="spellStart"/>
      <w:r w:rsidRPr="0094145C">
        <w:rPr>
          <w:rFonts w:eastAsia="PMingLiU"/>
          <w:color w:val="000000"/>
          <w:kern w:val="28"/>
          <w:sz w:val="24"/>
          <w:szCs w:val="24"/>
          <w:bdr w:val="none" w:sz="0" w:space="0" w:color="auto" w:frame="1"/>
          <w:shd w:val="clear" w:color="auto" w:fill="FFFFFF"/>
        </w:rPr>
        <w:t>aliterature</w:t>
      </w:r>
      <w:proofErr w:type="spellEnd"/>
      <w:r w:rsidRPr="0094145C">
        <w:rPr>
          <w:rFonts w:eastAsia="PMingLiU"/>
          <w:color w:val="000000"/>
          <w:kern w:val="28"/>
          <w:sz w:val="24"/>
          <w:szCs w:val="24"/>
          <w:bdr w:val="none" w:sz="0" w:space="0" w:color="auto" w:frame="1"/>
          <w:shd w:val="clear" w:color="auto" w:fill="FFFFFF"/>
        </w:rPr>
        <w:t xml:space="preserve"> review", Austin JBUS </w:t>
      </w:r>
      <w:proofErr w:type="spellStart"/>
      <w:r w:rsidRPr="0094145C">
        <w:rPr>
          <w:rFonts w:eastAsia="PMingLiU"/>
          <w:color w:val="000000"/>
          <w:kern w:val="28"/>
          <w:sz w:val="24"/>
          <w:szCs w:val="24"/>
          <w:bdr w:val="none" w:sz="0" w:space="0" w:color="auto" w:frame="1"/>
          <w:shd w:val="clear" w:color="auto" w:fill="FFFFFF"/>
        </w:rPr>
        <w:t>Adm</w:t>
      </w:r>
      <w:proofErr w:type="spellEnd"/>
      <w:r w:rsidRPr="0094145C">
        <w:rPr>
          <w:rFonts w:eastAsia="PMingLiU"/>
          <w:color w:val="000000"/>
          <w:kern w:val="28"/>
          <w:sz w:val="24"/>
          <w:szCs w:val="24"/>
          <w:bdr w:val="none" w:sz="0" w:space="0" w:color="auto" w:frame="1"/>
          <w:shd w:val="clear" w:color="auto" w:fill="FFFFFF"/>
        </w:rPr>
        <w:t xml:space="preserve"> Manage, Vol.1 </w:t>
      </w:r>
      <w:proofErr w:type="gramStart"/>
      <w:r w:rsidRPr="0094145C">
        <w:rPr>
          <w:rFonts w:eastAsia="PMingLiU"/>
          <w:color w:val="000000"/>
          <w:kern w:val="28"/>
          <w:sz w:val="24"/>
          <w:szCs w:val="24"/>
          <w:bdr w:val="none" w:sz="0" w:space="0" w:color="auto" w:frame="1"/>
          <w:shd w:val="clear" w:color="auto" w:fill="FFFFFF"/>
        </w:rPr>
        <w:t>No.4 ,PP</w:t>
      </w:r>
      <w:proofErr w:type="gramEnd"/>
      <w:r w:rsidRPr="0094145C">
        <w:rPr>
          <w:rFonts w:eastAsia="PMingLiU"/>
          <w:color w:val="000000"/>
          <w:kern w:val="28"/>
          <w:sz w:val="24"/>
          <w:szCs w:val="24"/>
          <w:bdr w:val="none" w:sz="0" w:space="0" w:color="auto" w:frame="1"/>
          <w:shd w:val="clear" w:color="auto" w:fill="FFFFFF"/>
        </w:rPr>
        <w:t>. 1020-1033.</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Ernest E.I., Abdi R., Ike-</w:t>
      </w:r>
      <w:proofErr w:type="spellStart"/>
      <w:r w:rsidRPr="0094145C">
        <w:rPr>
          <w:rFonts w:eastAsia="PMingLiU"/>
          <w:color w:val="000000"/>
          <w:kern w:val="28"/>
          <w:sz w:val="24"/>
          <w:szCs w:val="24"/>
          <w:bdr w:val="none" w:sz="0" w:space="0" w:color="auto" w:frame="1"/>
          <w:shd w:val="clear" w:color="auto" w:fill="FFFFFF"/>
        </w:rPr>
        <w:t>Elechi</w:t>
      </w:r>
      <w:proofErr w:type="spellEnd"/>
      <w:r w:rsidRPr="0094145C">
        <w:rPr>
          <w:rFonts w:eastAsia="PMingLiU"/>
          <w:color w:val="000000"/>
          <w:kern w:val="28"/>
          <w:sz w:val="24"/>
          <w:szCs w:val="24"/>
          <w:bdr w:val="none" w:sz="0" w:space="0" w:color="auto" w:frame="1"/>
          <w:shd w:val="clear" w:color="auto" w:fill="FFFFFF"/>
        </w:rPr>
        <w:t xml:space="preserve"> O. and </w:t>
      </w:r>
      <w:proofErr w:type="spellStart"/>
      <w:r w:rsidRPr="0094145C">
        <w:rPr>
          <w:rFonts w:eastAsia="PMingLiU"/>
          <w:color w:val="000000"/>
          <w:kern w:val="28"/>
          <w:sz w:val="24"/>
          <w:szCs w:val="24"/>
          <w:bdr w:val="none" w:sz="0" w:space="0" w:color="auto" w:frame="1"/>
          <w:shd w:val="clear" w:color="auto" w:fill="FFFFFF"/>
        </w:rPr>
        <w:t>ChukWunonso</w:t>
      </w:r>
      <w:proofErr w:type="spellEnd"/>
      <w:r w:rsidRPr="0094145C">
        <w:rPr>
          <w:rFonts w:eastAsia="PMingLiU"/>
          <w:color w:val="000000"/>
          <w:kern w:val="28"/>
          <w:sz w:val="24"/>
          <w:szCs w:val="24"/>
          <w:bdr w:val="none" w:sz="0" w:space="0" w:color="auto" w:frame="1"/>
          <w:shd w:val="clear" w:color="auto" w:fill="FFFFFF"/>
        </w:rPr>
        <w:t xml:space="preserve">, O. (2017), "Determinants of relationship quality and customer Loyalty in retail banking: Evidence from </w:t>
      </w:r>
      <w:proofErr w:type="spellStart"/>
      <w:proofErr w:type="gramStart"/>
      <w:r w:rsidRPr="0094145C">
        <w:rPr>
          <w:rFonts w:eastAsia="PMingLiU"/>
          <w:color w:val="000000"/>
          <w:kern w:val="28"/>
          <w:sz w:val="24"/>
          <w:szCs w:val="24"/>
          <w:bdr w:val="none" w:sz="0" w:space="0" w:color="auto" w:frame="1"/>
          <w:shd w:val="clear" w:color="auto" w:fill="FFFFFF"/>
        </w:rPr>
        <w:t>nigeria</w:t>
      </w:r>
      <w:proofErr w:type="spellEnd"/>
      <w:proofErr w:type="gramEnd"/>
      <w:r w:rsidRPr="0094145C">
        <w:rPr>
          <w:rFonts w:eastAsia="PMingLiU"/>
          <w:color w:val="000000"/>
          <w:kern w:val="28"/>
          <w:sz w:val="24"/>
          <w:szCs w:val="24"/>
          <w:bdr w:val="none" w:sz="0" w:space="0" w:color="auto" w:frame="1"/>
          <w:shd w:val="clear" w:color="auto" w:fill="FFFFFF"/>
        </w:rPr>
        <w:t>", African Journal of Economic and Management Studies, Vol.8 No.2, PP. 186-204.</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Morgan I.S. and Krishna G. (2017), "Exploring Customer Loyalty in the South African Mobile Telecommunications Sector", Morgan &amp;</w:t>
      </w:r>
      <w:r w:rsid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Govender</w:t>
      </w:r>
      <w:proofErr w:type="spellEnd"/>
      <w:r w:rsidRPr="0094145C">
        <w:rPr>
          <w:rFonts w:eastAsia="PMingLiU"/>
          <w:color w:val="000000"/>
          <w:kern w:val="28"/>
          <w:sz w:val="24"/>
          <w:szCs w:val="24"/>
          <w:bdr w:val="none" w:sz="0" w:space="0" w:color="auto" w:frame="1"/>
          <w:shd w:val="clear" w:color="auto" w:fill="FFFFFF"/>
        </w:rPr>
        <w:t xml:space="preserve">, Cogent Business &amp; Management, Vol. 4 No.127, </w:t>
      </w:r>
      <w:r w:rsidR="0094145C">
        <w:rPr>
          <w:rFonts w:eastAsia="PMingLiU"/>
          <w:color w:val="000000"/>
          <w:kern w:val="28"/>
          <w:sz w:val="24"/>
          <w:szCs w:val="24"/>
          <w:bdr w:val="none" w:sz="0" w:space="0" w:color="auto" w:frame="1"/>
          <w:shd w:val="clear" w:color="auto" w:fill="FFFFFF"/>
        </w:rPr>
        <w:br/>
      </w:r>
      <w:r w:rsidRPr="0094145C">
        <w:rPr>
          <w:rFonts w:eastAsia="PMingLiU"/>
          <w:color w:val="000000"/>
          <w:kern w:val="28"/>
          <w:sz w:val="24"/>
          <w:szCs w:val="24"/>
          <w:bdr w:val="none" w:sz="0" w:space="0" w:color="auto" w:frame="1"/>
          <w:shd w:val="clear" w:color="auto" w:fill="FFFFFF"/>
        </w:rPr>
        <w:t>PP.1-16.</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lastRenderedPageBreak/>
        <w:t>Tegambwage</w:t>
      </w:r>
      <w:proofErr w:type="spellEnd"/>
      <w:r w:rsidRPr="0094145C">
        <w:rPr>
          <w:rFonts w:eastAsia="PMingLiU"/>
          <w:color w:val="000000"/>
          <w:kern w:val="28"/>
          <w:sz w:val="24"/>
          <w:szCs w:val="24"/>
          <w:bdr w:val="none" w:sz="0" w:space="0" w:color="auto" w:frame="1"/>
          <w:shd w:val="clear" w:color="auto" w:fill="FFFFFF"/>
        </w:rPr>
        <w:t xml:space="preserve"> (2017), "The Relative importance of Service quality dimensions", International Research Journal of Disciplinary and Multidisciplinary Studies, Vol.3, Issue</w:t>
      </w:r>
      <w:proofErr w:type="gramStart"/>
      <w:r w:rsidRPr="0094145C">
        <w:rPr>
          <w:rFonts w:eastAsia="PMingLiU"/>
          <w:color w:val="000000"/>
          <w:kern w:val="28"/>
          <w:sz w:val="24"/>
          <w:szCs w:val="24"/>
          <w:bdr w:val="none" w:sz="0" w:space="0" w:color="auto" w:frame="1"/>
          <w:shd w:val="clear" w:color="auto" w:fill="FFFFFF"/>
        </w:rPr>
        <w:t>:1</w:t>
      </w:r>
      <w:proofErr w:type="gramEnd"/>
      <w:r w:rsidR="00B72E86" w:rsidRPr="0094145C">
        <w:rPr>
          <w:rFonts w:eastAsia="PMingLiU"/>
          <w:color w:val="000000"/>
          <w:kern w:val="28"/>
          <w:sz w:val="24"/>
          <w:szCs w:val="24"/>
          <w:bdr w:val="none" w:sz="0" w:space="0" w:color="auto" w:frame="1"/>
          <w:shd w:val="clear" w:color="auto" w:fill="FFFFFF"/>
        </w:rPr>
        <w:t>.</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Afraa</w:t>
      </w:r>
      <w:proofErr w:type="spellEnd"/>
      <w:r w:rsidRPr="0094145C">
        <w:rPr>
          <w:rFonts w:eastAsia="PMingLiU"/>
          <w:color w:val="000000"/>
          <w:kern w:val="28"/>
          <w:sz w:val="24"/>
          <w:szCs w:val="24"/>
          <w:bdr w:val="none" w:sz="0" w:space="0" w:color="auto" w:frame="1"/>
          <w:shd w:val="clear" w:color="auto" w:fill="FFFFFF"/>
        </w:rPr>
        <w:t xml:space="preserve"> A.M. Khaled (2016), "The Mediating effect of Perceived Value on the Relationship between service quality and customer Loyalty: Switching Costs as Moderator", Khartoum, Sudan University of Science and Technology.</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Asma</w:t>
      </w:r>
      <w:proofErr w:type="spellEnd"/>
      <w:r w:rsidRPr="0094145C">
        <w:rPr>
          <w:rFonts w:eastAsia="PMingLiU"/>
          <w:color w:val="000000"/>
          <w:kern w:val="28"/>
          <w:sz w:val="24"/>
          <w:szCs w:val="24"/>
          <w:bdr w:val="none" w:sz="0" w:space="0" w:color="auto" w:frame="1"/>
          <w:shd w:val="clear" w:color="auto" w:fill="FFFFFF"/>
        </w:rPr>
        <w:t xml:space="preserve"> Rashad </w:t>
      </w:r>
      <w:proofErr w:type="spellStart"/>
      <w:r w:rsidRPr="0094145C">
        <w:rPr>
          <w:rFonts w:eastAsia="PMingLiU"/>
          <w:color w:val="000000"/>
          <w:kern w:val="28"/>
          <w:sz w:val="24"/>
          <w:szCs w:val="24"/>
          <w:bdr w:val="none" w:sz="0" w:space="0" w:color="auto" w:frame="1"/>
          <w:shd w:val="clear" w:color="auto" w:fill="FFFFFF"/>
        </w:rPr>
        <w:t>Alsaleh</w:t>
      </w:r>
      <w:proofErr w:type="spellEnd"/>
      <w:r w:rsidRPr="0094145C">
        <w:rPr>
          <w:rFonts w:eastAsia="PMingLiU"/>
          <w:color w:val="000000"/>
          <w:kern w:val="28"/>
          <w:sz w:val="24"/>
          <w:szCs w:val="24"/>
          <w:bdr w:val="none" w:sz="0" w:space="0" w:color="auto" w:frame="1"/>
          <w:shd w:val="clear" w:color="auto" w:fill="FFFFFF"/>
        </w:rPr>
        <w:t xml:space="preserve">, Mohammed d </w:t>
      </w:r>
      <w:proofErr w:type="gramStart"/>
      <w:r w:rsidRPr="0094145C">
        <w:rPr>
          <w:rFonts w:eastAsia="PMingLiU"/>
          <w:color w:val="000000"/>
          <w:kern w:val="28"/>
          <w:sz w:val="24"/>
          <w:szCs w:val="24"/>
          <w:bdr w:val="none" w:sz="0" w:space="0" w:color="auto" w:frame="1"/>
          <w:shd w:val="clear" w:color="auto" w:fill="FFFFFF"/>
        </w:rPr>
        <w:t>Othman(</w:t>
      </w:r>
      <w:proofErr w:type="gramEnd"/>
      <w:r w:rsidRPr="0094145C">
        <w:rPr>
          <w:rFonts w:eastAsia="PMingLiU"/>
          <w:color w:val="000000"/>
          <w:kern w:val="28"/>
          <w:sz w:val="24"/>
          <w:szCs w:val="24"/>
          <w:bdr w:val="none" w:sz="0" w:space="0" w:color="auto" w:frame="1"/>
          <w:shd w:val="clear" w:color="auto" w:fill="FFFFFF"/>
        </w:rPr>
        <w:t xml:space="preserve">2015)," How Far The Saudi Telecom Companies commitment to Marketing ethics is? </w:t>
      </w:r>
      <w:proofErr w:type="spellStart"/>
      <w:r w:rsidRPr="0094145C">
        <w:rPr>
          <w:rFonts w:eastAsia="PMingLiU"/>
          <w:color w:val="000000"/>
          <w:kern w:val="28"/>
          <w:sz w:val="24"/>
          <w:szCs w:val="24"/>
          <w:bdr w:val="none" w:sz="0" w:space="0" w:color="auto" w:frame="1"/>
          <w:shd w:val="clear" w:color="auto" w:fill="FFFFFF"/>
        </w:rPr>
        <w:t>And</w:t>
      </w:r>
      <w:proofErr w:type="gramStart"/>
      <w:r w:rsidRPr="0094145C">
        <w:rPr>
          <w:rFonts w:eastAsia="PMingLiU"/>
          <w:color w:val="000000"/>
          <w:kern w:val="28"/>
          <w:sz w:val="24"/>
          <w:szCs w:val="24"/>
          <w:bdr w:val="none" w:sz="0" w:space="0" w:color="auto" w:frame="1"/>
          <w:shd w:val="clear" w:color="auto" w:fill="FFFFFF"/>
        </w:rPr>
        <w:t>,Impacts</w:t>
      </w:r>
      <w:proofErr w:type="spellEnd"/>
      <w:proofErr w:type="gramEnd"/>
      <w:r w:rsidRPr="0094145C">
        <w:rPr>
          <w:rFonts w:eastAsia="PMingLiU"/>
          <w:color w:val="000000"/>
          <w:kern w:val="28"/>
          <w:sz w:val="24"/>
          <w:szCs w:val="24"/>
          <w:bdr w:val="none" w:sz="0" w:space="0" w:color="auto" w:frame="1"/>
          <w:shd w:val="clear" w:color="auto" w:fill="FFFFFF"/>
        </w:rPr>
        <w:t xml:space="preserve"> of This on the Achievement Of Customers’ Satisfaction?" International Journal of Economics, Commerce and Management, Vol III, Issue 8, ISSN 2384 0386, United Kingdom,P:401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Izogo</w:t>
      </w:r>
      <w:proofErr w:type="spellEnd"/>
      <w:r w:rsidRPr="0094145C">
        <w:rPr>
          <w:rFonts w:eastAsia="PMingLiU"/>
          <w:color w:val="000000"/>
          <w:kern w:val="28"/>
          <w:sz w:val="24"/>
          <w:szCs w:val="24"/>
          <w:bdr w:val="none" w:sz="0" w:space="0" w:color="auto" w:frame="1"/>
          <w:shd w:val="clear" w:color="auto" w:fill="FFFFFF"/>
        </w:rPr>
        <w:t xml:space="preserve">, E.E. and </w:t>
      </w:r>
      <w:proofErr w:type="spellStart"/>
      <w:r w:rsidRPr="0094145C">
        <w:rPr>
          <w:rFonts w:eastAsia="PMingLiU"/>
          <w:color w:val="000000"/>
          <w:kern w:val="28"/>
          <w:sz w:val="24"/>
          <w:szCs w:val="24"/>
          <w:bdr w:val="none" w:sz="0" w:space="0" w:color="auto" w:frame="1"/>
          <w:shd w:val="clear" w:color="auto" w:fill="FFFFFF"/>
        </w:rPr>
        <w:t>ogba</w:t>
      </w:r>
      <w:proofErr w:type="spellEnd"/>
      <w:r w:rsidRPr="0094145C">
        <w:rPr>
          <w:rFonts w:eastAsia="PMingLiU"/>
          <w:color w:val="000000"/>
          <w:kern w:val="28"/>
          <w:sz w:val="24"/>
          <w:szCs w:val="24"/>
          <w:bdr w:val="none" w:sz="0" w:space="0" w:color="auto" w:frame="1"/>
          <w:shd w:val="clear" w:color="auto" w:fill="FFFFFF"/>
        </w:rPr>
        <w:t>, I.E. (2015), "Service quality, Customer satisfaction and Loyalty in automobile repair services sector", International Journal of quality and Reliability Management, Vol.32 No.3, PP. 250-269.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Safari, N., Safari, F., </w:t>
      </w:r>
      <w:proofErr w:type="spellStart"/>
      <w:r w:rsidRPr="0094145C">
        <w:rPr>
          <w:rFonts w:eastAsia="PMingLiU"/>
          <w:color w:val="000000"/>
          <w:kern w:val="28"/>
          <w:sz w:val="24"/>
          <w:szCs w:val="24"/>
          <w:bdr w:val="none" w:sz="0" w:space="0" w:color="auto" w:frame="1"/>
          <w:shd w:val="clear" w:color="auto" w:fill="FFFFFF"/>
        </w:rPr>
        <w:t>Olesen</w:t>
      </w:r>
      <w:proofErr w:type="spellEnd"/>
      <w:r w:rsidRPr="0094145C">
        <w:rPr>
          <w:rFonts w:eastAsia="PMingLiU"/>
          <w:color w:val="000000"/>
          <w:kern w:val="28"/>
          <w:sz w:val="24"/>
          <w:szCs w:val="24"/>
          <w:bdr w:val="none" w:sz="0" w:space="0" w:color="auto" w:frame="1"/>
          <w:shd w:val="clear" w:color="auto" w:fill="FFFFFF"/>
        </w:rPr>
        <w:t>, K</w:t>
      </w:r>
      <w:proofErr w:type="gramStart"/>
      <w:r w:rsidRPr="0094145C">
        <w:rPr>
          <w:rFonts w:eastAsia="PMingLiU"/>
          <w:color w:val="000000"/>
          <w:kern w:val="28"/>
          <w:sz w:val="24"/>
          <w:szCs w:val="24"/>
          <w:bdr w:val="none" w:sz="0" w:space="0" w:color="auto" w:frame="1"/>
          <w:shd w:val="clear" w:color="auto" w:fill="FFFFFF"/>
        </w:rPr>
        <w:t>.&amp;</w:t>
      </w:r>
      <w:proofErr w:type="spellStart"/>
      <w:proofErr w:type="gramEnd"/>
      <w:r w:rsidRPr="0094145C">
        <w:rPr>
          <w:rFonts w:eastAsia="PMingLiU"/>
          <w:color w:val="000000"/>
          <w:kern w:val="28"/>
          <w:sz w:val="24"/>
          <w:szCs w:val="24"/>
          <w:bdr w:val="none" w:sz="0" w:space="0" w:color="auto" w:frame="1"/>
          <w:shd w:val="clear" w:color="auto" w:fill="FFFFFF"/>
        </w:rPr>
        <w:t>Shahmehr</w:t>
      </w:r>
      <w:proofErr w:type="spellEnd"/>
      <w:r w:rsidRPr="0094145C">
        <w:rPr>
          <w:rFonts w:eastAsia="PMingLiU"/>
          <w:color w:val="000000"/>
          <w:kern w:val="28"/>
          <w:sz w:val="24"/>
          <w:szCs w:val="24"/>
          <w:bdr w:val="none" w:sz="0" w:space="0" w:color="auto" w:frame="1"/>
          <w:shd w:val="clear" w:color="auto" w:fill="FFFFFF"/>
        </w:rPr>
        <w:t>, F. (2015), "Evaluating Electronic Customer Relationship Management Performance: Case Studies From Persian Automotive and Computer Industry", Australasian Conference on Information Systems, P. 1-12.</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Marinkovic</w:t>
      </w:r>
      <w:proofErr w:type="spellEnd"/>
      <w:r w:rsidRPr="0094145C">
        <w:rPr>
          <w:rFonts w:eastAsia="PMingLiU"/>
          <w:color w:val="000000"/>
          <w:kern w:val="28"/>
          <w:sz w:val="24"/>
          <w:szCs w:val="24"/>
          <w:bdr w:val="none" w:sz="0" w:space="0" w:color="auto" w:frame="1"/>
          <w:shd w:val="clear" w:color="auto" w:fill="FFFFFF"/>
        </w:rPr>
        <w:t xml:space="preserve">, V., </w:t>
      </w:r>
      <w:proofErr w:type="spellStart"/>
      <w:r w:rsidRPr="0094145C">
        <w:rPr>
          <w:rFonts w:eastAsia="PMingLiU"/>
          <w:color w:val="000000"/>
          <w:kern w:val="28"/>
          <w:sz w:val="24"/>
          <w:szCs w:val="24"/>
          <w:bdr w:val="none" w:sz="0" w:space="0" w:color="auto" w:frame="1"/>
          <w:shd w:val="clear" w:color="auto" w:fill="FFFFFF"/>
        </w:rPr>
        <w:t>Senic</w:t>
      </w:r>
      <w:proofErr w:type="spellEnd"/>
      <w:r w:rsidRPr="0094145C">
        <w:rPr>
          <w:rFonts w:eastAsia="PMingLiU"/>
          <w:color w:val="000000"/>
          <w:kern w:val="28"/>
          <w:sz w:val="24"/>
          <w:szCs w:val="24"/>
          <w:bdr w:val="none" w:sz="0" w:space="0" w:color="auto" w:frame="1"/>
          <w:shd w:val="clear" w:color="auto" w:fill="FFFFFF"/>
        </w:rPr>
        <w:t xml:space="preserve">, V., </w:t>
      </w:r>
      <w:proofErr w:type="spellStart"/>
      <w:r w:rsidRPr="0094145C">
        <w:rPr>
          <w:rFonts w:eastAsia="PMingLiU"/>
          <w:color w:val="000000"/>
          <w:kern w:val="28"/>
          <w:sz w:val="24"/>
          <w:szCs w:val="24"/>
          <w:bdr w:val="none" w:sz="0" w:space="0" w:color="auto" w:frame="1"/>
          <w:shd w:val="clear" w:color="auto" w:fill="FFFFFF"/>
        </w:rPr>
        <w:t>Ivkov</w:t>
      </w:r>
      <w:proofErr w:type="spellEnd"/>
      <w:r w:rsidRPr="0094145C">
        <w:rPr>
          <w:rFonts w:eastAsia="PMingLiU"/>
          <w:color w:val="000000"/>
          <w:kern w:val="28"/>
          <w:sz w:val="24"/>
          <w:szCs w:val="24"/>
          <w:bdr w:val="none" w:sz="0" w:space="0" w:color="auto" w:frame="1"/>
          <w:shd w:val="clear" w:color="auto" w:fill="FFFFFF"/>
        </w:rPr>
        <w:t xml:space="preserve">, D., </w:t>
      </w:r>
      <w:proofErr w:type="spellStart"/>
      <w:r w:rsidRPr="0094145C">
        <w:rPr>
          <w:rFonts w:eastAsia="PMingLiU"/>
          <w:color w:val="000000"/>
          <w:kern w:val="28"/>
          <w:sz w:val="24"/>
          <w:szCs w:val="24"/>
          <w:bdr w:val="none" w:sz="0" w:space="0" w:color="auto" w:frame="1"/>
          <w:shd w:val="clear" w:color="auto" w:fill="FFFFFF"/>
        </w:rPr>
        <w:t>Dimitrovski</w:t>
      </w:r>
      <w:proofErr w:type="spellEnd"/>
      <w:r w:rsidRPr="0094145C">
        <w:rPr>
          <w:rFonts w:eastAsia="PMingLiU"/>
          <w:color w:val="000000"/>
          <w:kern w:val="28"/>
          <w:sz w:val="24"/>
          <w:szCs w:val="24"/>
          <w:bdr w:val="none" w:sz="0" w:space="0" w:color="auto" w:frame="1"/>
          <w:shd w:val="clear" w:color="auto" w:fill="FFFFFF"/>
        </w:rPr>
        <w:t xml:space="preserve">, D. and </w:t>
      </w:r>
      <w:proofErr w:type="spellStart"/>
      <w:r w:rsidRPr="0094145C">
        <w:rPr>
          <w:rFonts w:eastAsia="PMingLiU"/>
          <w:color w:val="000000"/>
          <w:kern w:val="28"/>
          <w:sz w:val="24"/>
          <w:szCs w:val="24"/>
          <w:bdr w:val="none" w:sz="0" w:space="0" w:color="auto" w:frame="1"/>
          <w:shd w:val="clear" w:color="auto" w:fill="FFFFFF"/>
        </w:rPr>
        <w:t>Bjelic</w:t>
      </w:r>
      <w:proofErr w:type="spellEnd"/>
      <w:r w:rsidRPr="0094145C">
        <w:rPr>
          <w:rFonts w:eastAsia="PMingLiU"/>
          <w:color w:val="000000"/>
          <w:kern w:val="28"/>
          <w:sz w:val="24"/>
          <w:szCs w:val="24"/>
          <w:bdr w:val="none" w:sz="0" w:space="0" w:color="auto" w:frame="1"/>
          <w:shd w:val="clear" w:color="auto" w:fill="FFFFFF"/>
        </w:rPr>
        <w:t>, M. (2014), "The antecedents of Satisfaction and Revisit Intentions for Full-Service Restaurants", Marketing Intelligence and Planning, Vol.32 No.3, PP. 311-327.</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Gede</w:t>
      </w:r>
      <w:proofErr w:type="spellEnd"/>
      <w:r w:rsidRPr="0094145C">
        <w:rPr>
          <w:rFonts w:eastAsia="PMingLiU"/>
          <w:color w:val="000000"/>
          <w:kern w:val="28"/>
          <w:sz w:val="24"/>
          <w:szCs w:val="24"/>
          <w:bdr w:val="none" w:sz="0" w:space="0" w:color="auto" w:frame="1"/>
          <w:shd w:val="clear" w:color="auto" w:fill="FFFFFF"/>
        </w:rPr>
        <w:t xml:space="preserve"> mahatma </w:t>
      </w:r>
      <w:proofErr w:type="spellStart"/>
      <w:r w:rsidRPr="0094145C">
        <w:rPr>
          <w:rFonts w:eastAsia="PMingLiU"/>
          <w:color w:val="000000"/>
          <w:kern w:val="28"/>
          <w:sz w:val="24"/>
          <w:szCs w:val="24"/>
          <w:bdr w:val="none" w:sz="0" w:space="0" w:color="auto" w:frame="1"/>
          <w:shd w:val="clear" w:color="auto" w:fill="FFFFFF"/>
        </w:rPr>
        <w:t>Yuda</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Bakti</w:t>
      </w:r>
      <w:proofErr w:type="spellEnd"/>
      <w:r w:rsidRPr="0094145C">
        <w:rPr>
          <w:rFonts w:eastAsia="PMingLiU"/>
          <w:color w:val="000000"/>
          <w:kern w:val="28"/>
          <w:sz w:val="24"/>
          <w:szCs w:val="24"/>
          <w:bdr w:val="none" w:sz="0" w:space="0" w:color="auto" w:frame="1"/>
          <w:shd w:val="clear" w:color="auto" w:fill="FFFFFF"/>
        </w:rPr>
        <w:t xml:space="preserve"> and </w:t>
      </w:r>
      <w:proofErr w:type="spellStart"/>
      <w:r w:rsidRPr="0094145C">
        <w:rPr>
          <w:rFonts w:eastAsia="PMingLiU"/>
          <w:color w:val="000000"/>
          <w:kern w:val="28"/>
          <w:sz w:val="24"/>
          <w:szCs w:val="24"/>
          <w:bdr w:val="none" w:sz="0" w:space="0" w:color="auto" w:frame="1"/>
          <w:shd w:val="clear" w:color="auto" w:fill="FFFFFF"/>
        </w:rPr>
        <w:t>Sik</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Sumaedi</w:t>
      </w:r>
      <w:proofErr w:type="spellEnd"/>
      <w:proofErr w:type="gramStart"/>
      <w:r w:rsidRPr="0094145C">
        <w:rPr>
          <w:rFonts w:eastAsia="PMingLiU"/>
          <w:color w:val="000000"/>
          <w:kern w:val="28"/>
          <w:sz w:val="24"/>
          <w:szCs w:val="24"/>
          <w:bdr w:val="none" w:sz="0" w:space="0" w:color="auto" w:frame="1"/>
          <w:shd w:val="clear" w:color="auto" w:fill="FFFFFF"/>
        </w:rPr>
        <w:t>,(</w:t>
      </w:r>
      <w:proofErr w:type="gramEnd"/>
      <w:r w:rsidRPr="0094145C">
        <w:rPr>
          <w:rFonts w:eastAsia="PMingLiU"/>
          <w:color w:val="000000"/>
          <w:kern w:val="28"/>
          <w:sz w:val="24"/>
          <w:szCs w:val="24"/>
          <w:bdr w:val="none" w:sz="0" w:space="0" w:color="auto" w:frame="1"/>
          <w:shd w:val="clear" w:color="auto" w:fill="FFFFFF"/>
        </w:rPr>
        <w:t>2013) ,"An Analysis of library customer loyalty the role of service quality and customer satisfaction ", ACASE STUDY OF Indonesia ,library management ,</w:t>
      </w:r>
      <w:proofErr w:type="spellStart"/>
      <w:r w:rsidRPr="0094145C">
        <w:rPr>
          <w:rFonts w:eastAsia="PMingLiU"/>
          <w:color w:val="000000"/>
          <w:kern w:val="28"/>
          <w:sz w:val="24"/>
          <w:szCs w:val="24"/>
          <w:bdr w:val="none" w:sz="0" w:space="0" w:color="auto" w:frame="1"/>
          <w:shd w:val="clear" w:color="auto" w:fill="FFFFFF"/>
        </w:rPr>
        <w:t>vol</w:t>
      </w:r>
      <w:proofErr w:type="spellEnd"/>
      <w:r w:rsidRPr="0094145C">
        <w:rPr>
          <w:rFonts w:eastAsia="PMingLiU"/>
          <w:color w:val="000000"/>
          <w:kern w:val="28"/>
          <w:sz w:val="24"/>
          <w:szCs w:val="24"/>
          <w:bdr w:val="none" w:sz="0" w:space="0" w:color="auto" w:frame="1"/>
          <w:shd w:val="clear" w:color="auto" w:fill="FFFFFF"/>
        </w:rPr>
        <w:t xml:space="preserve"> 34, no 6/7 ,pp 397:414 .</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88"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Ladhari</w:t>
      </w:r>
      <w:proofErr w:type="spellEnd"/>
      <w:r w:rsidRPr="0094145C">
        <w:rPr>
          <w:rFonts w:eastAsia="PMingLiU"/>
          <w:color w:val="000000"/>
          <w:kern w:val="28"/>
          <w:sz w:val="24"/>
          <w:szCs w:val="24"/>
          <w:bdr w:val="none" w:sz="0" w:space="0" w:color="auto" w:frame="1"/>
          <w:shd w:val="clear" w:color="auto" w:fill="FFFFFF"/>
        </w:rPr>
        <w:t xml:space="preserve">, R. and Leclerc, A. (2013), "Building Loyalty with online Financial Services Customers: is there </w:t>
      </w:r>
      <w:proofErr w:type="spellStart"/>
      <w:r w:rsidRPr="0094145C">
        <w:rPr>
          <w:rFonts w:eastAsia="PMingLiU"/>
          <w:color w:val="000000"/>
          <w:kern w:val="28"/>
          <w:sz w:val="24"/>
          <w:szCs w:val="24"/>
          <w:bdr w:val="none" w:sz="0" w:space="0" w:color="auto" w:frame="1"/>
          <w:shd w:val="clear" w:color="auto" w:fill="FFFFFF"/>
        </w:rPr>
        <w:t>agender</w:t>
      </w:r>
      <w:proofErr w:type="spellEnd"/>
      <w:r w:rsidRPr="0094145C">
        <w:rPr>
          <w:rFonts w:eastAsia="PMingLiU"/>
          <w:color w:val="000000"/>
          <w:kern w:val="28"/>
          <w:sz w:val="24"/>
          <w:szCs w:val="24"/>
          <w:bdr w:val="none" w:sz="0" w:space="0" w:color="auto" w:frame="1"/>
          <w:shd w:val="clear" w:color="auto" w:fill="FFFFFF"/>
        </w:rPr>
        <w:t xml:space="preserve"> difference?</w:t>
      </w:r>
      <w:proofErr w:type="gramStart"/>
      <w:r w:rsidRPr="0094145C">
        <w:rPr>
          <w:rFonts w:eastAsia="PMingLiU"/>
          <w:color w:val="000000"/>
          <w:kern w:val="28"/>
          <w:sz w:val="24"/>
          <w:szCs w:val="24"/>
          <w:bdr w:val="none" w:sz="0" w:space="0" w:color="auto" w:frame="1"/>
          <w:shd w:val="clear" w:color="auto" w:fill="FFFFFF"/>
        </w:rPr>
        <w:t>",</w:t>
      </w:r>
      <w:proofErr w:type="gramEnd"/>
      <w:r w:rsidRPr="0094145C">
        <w:rPr>
          <w:rFonts w:eastAsia="PMingLiU"/>
          <w:color w:val="000000"/>
          <w:kern w:val="28"/>
          <w:sz w:val="24"/>
          <w:szCs w:val="24"/>
          <w:bdr w:val="none" w:sz="0" w:space="0" w:color="auto" w:frame="1"/>
          <w:shd w:val="clear" w:color="auto" w:fill="FFFFFF"/>
        </w:rPr>
        <w:t xml:space="preserve"> Journal of Retailing and Consumer Services, Vol.20 No.6, PP. 650-569.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lastRenderedPageBreak/>
        <w:t xml:space="preserve">Stan, Valentina. </w:t>
      </w:r>
      <w:proofErr w:type="gramStart"/>
      <w:r w:rsidRPr="0094145C">
        <w:rPr>
          <w:rFonts w:eastAsia="PMingLiU"/>
          <w:color w:val="000000"/>
          <w:kern w:val="28"/>
          <w:sz w:val="24"/>
          <w:szCs w:val="24"/>
          <w:bdr w:val="none" w:sz="0" w:space="0" w:color="auto" w:frame="1"/>
          <w:shd w:val="clear" w:color="auto" w:fill="FFFFFF"/>
        </w:rPr>
        <w:t>et</w:t>
      </w:r>
      <w:proofErr w:type="gramEnd"/>
      <w:r w:rsidRPr="0094145C">
        <w:rPr>
          <w:rFonts w:eastAsia="PMingLiU"/>
          <w:color w:val="000000"/>
          <w:kern w:val="28"/>
          <w:sz w:val="24"/>
          <w:szCs w:val="24"/>
          <w:bdr w:val="none" w:sz="0" w:space="0" w:color="auto" w:frame="1"/>
          <w:shd w:val="clear" w:color="auto" w:fill="FFFFFF"/>
        </w:rPr>
        <w:t xml:space="preserve"> al. (2013), "Customer Loyalty Development: The Role of Switching Costs", The Journal of Applied Business Research, Vol.29 No.5, PP. 1541-1554.</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Ngo. L.V. and </w:t>
      </w:r>
      <w:proofErr w:type="spellStart"/>
      <w:r w:rsidRPr="0094145C">
        <w:rPr>
          <w:rFonts w:eastAsia="PMingLiU"/>
          <w:color w:val="000000"/>
          <w:kern w:val="28"/>
          <w:sz w:val="24"/>
          <w:szCs w:val="24"/>
          <w:bdr w:val="none" w:sz="0" w:space="0" w:color="auto" w:frame="1"/>
          <w:shd w:val="clear" w:color="auto" w:fill="FFFFFF"/>
        </w:rPr>
        <w:t>Ocass</w:t>
      </w:r>
      <w:proofErr w:type="spellEnd"/>
      <w:r w:rsidRPr="0094145C">
        <w:rPr>
          <w:rFonts w:eastAsia="PMingLiU"/>
          <w:color w:val="000000"/>
          <w:kern w:val="28"/>
          <w:sz w:val="24"/>
          <w:szCs w:val="24"/>
          <w:bdr w:val="none" w:sz="0" w:space="0" w:color="auto" w:frame="1"/>
          <w:shd w:val="clear" w:color="auto" w:fill="FFFFFF"/>
        </w:rPr>
        <w:t>, A. (2013), "Innovation and Business Success: The Mediating Role of Customer Participation", Journal of Business Research, Vol.66, PP. 1134-1142.</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SaifUllah</w:t>
      </w:r>
      <w:proofErr w:type="spellEnd"/>
      <w:r w:rsidRPr="0094145C">
        <w:rPr>
          <w:rFonts w:eastAsia="PMingLiU"/>
          <w:color w:val="000000"/>
          <w:kern w:val="28"/>
          <w:sz w:val="24"/>
          <w:szCs w:val="24"/>
          <w:bdr w:val="none" w:sz="0" w:space="0" w:color="auto" w:frame="1"/>
          <w:shd w:val="clear" w:color="auto" w:fill="FFFFFF"/>
        </w:rPr>
        <w:t xml:space="preserve"> Malik (2012), " Customer Satisfaction, Perceived Service quality and mediating Role of Perceived Value, International Journal of Marketing Studies, Vol.4 No.1, PP. 68-76.</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Mohd</w:t>
      </w:r>
      <w:proofErr w:type="spellEnd"/>
      <w:r w:rsidRPr="0094145C">
        <w:rPr>
          <w:rFonts w:eastAsia="PMingLiU"/>
          <w:color w:val="000000"/>
          <w:kern w:val="28"/>
          <w:sz w:val="24"/>
          <w:szCs w:val="24"/>
          <w:bdr w:val="none" w:sz="0" w:space="0" w:color="auto" w:frame="1"/>
          <w:shd w:val="clear" w:color="auto" w:fill="FFFFFF"/>
        </w:rPr>
        <w:t xml:space="preserve"> </w:t>
      </w:r>
      <w:proofErr w:type="spellStart"/>
      <w:r w:rsidRPr="0094145C">
        <w:rPr>
          <w:rFonts w:eastAsia="PMingLiU"/>
          <w:color w:val="000000"/>
          <w:kern w:val="28"/>
          <w:sz w:val="24"/>
          <w:szCs w:val="24"/>
          <w:bdr w:val="none" w:sz="0" w:space="0" w:color="auto" w:frame="1"/>
          <w:shd w:val="clear" w:color="auto" w:fill="FFFFFF"/>
        </w:rPr>
        <w:t>Yasin</w:t>
      </w:r>
      <w:proofErr w:type="spellEnd"/>
      <w:r w:rsidRPr="0094145C">
        <w:rPr>
          <w:rFonts w:eastAsia="PMingLiU"/>
          <w:color w:val="000000"/>
          <w:kern w:val="28"/>
          <w:sz w:val="24"/>
          <w:szCs w:val="24"/>
          <w:bdr w:val="none" w:sz="0" w:space="0" w:color="auto" w:frame="1"/>
          <w:shd w:val="clear" w:color="auto" w:fill="FFFFFF"/>
        </w:rPr>
        <w:t>, N., Nasser Noor, M., &amp; Mohamad, O. (2012), "Does image of country – of- origin matter to brand equity</w:t>
      </w:r>
      <w:proofErr w:type="gramStart"/>
      <w:r w:rsidRPr="0094145C">
        <w:rPr>
          <w:rFonts w:eastAsia="PMingLiU"/>
          <w:color w:val="000000"/>
          <w:kern w:val="28"/>
          <w:sz w:val="24"/>
          <w:szCs w:val="24"/>
          <w:bdr w:val="none" w:sz="0" w:space="0" w:color="auto" w:frame="1"/>
          <w:shd w:val="clear" w:color="auto" w:fill="FFFFFF"/>
        </w:rPr>
        <w:t>?,</w:t>
      </w:r>
      <w:proofErr w:type="gramEnd"/>
      <w:r w:rsidRPr="0094145C">
        <w:rPr>
          <w:rFonts w:eastAsia="PMingLiU"/>
          <w:color w:val="000000"/>
          <w:kern w:val="28"/>
          <w:sz w:val="24"/>
          <w:szCs w:val="24"/>
          <w:bdr w:val="none" w:sz="0" w:space="0" w:color="auto" w:frame="1"/>
          <w:shd w:val="clear" w:color="auto" w:fill="FFFFFF"/>
        </w:rPr>
        <w:t xml:space="preserve"> Journal of Product &amp; Brand Management, Vol.16 No.1, PP. 38-48.</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Emari</w:t>
      </w:r>
      <w:proofErr w:type="spellEnd"/>
      <w:r w:rsidRPr="0094145C">
        <w:rPr>
          <w:rFonts w:eastAsia="PMingLiU"/>
          <w:color w:val="000000"/>
          <w:kern w:val="28"/>
          <w:sz w:val="24"/>
          <w:szCs w:val="24"/>
          <w:bdr w:val="none" w:sz="0" w:space="0" w:color="auto" w:frame="1"/>
          <w:shd w:val="clear" w:color="auto" w:fill="FFFFFF"/>
        </w:rPr>
        <w:t xml:space="preserve">, H., </w:t>
      </w:r>
      <w:proofErr w:type="spellStart"/>
      <w:r w:rsidRPr="0094145C">
        <w:rPr>
          <w:rFonts w:eastAsia="PMingLiU"/>
          <w:color w:val="000000"/>
          <w:kern w:val="28"/>
          <w:sz w:val="24"/>
          <w:szCs w:val="24"/>
          <w:bdr w:val="none" w:sz="0" w:space="0" w:color="auto" w:frame="1"/>
          <w:shd w:val="clear" w:color="auto" w:fill="FFFFFF"/>
        </w:rPr>
        <w:t>Jafari</w:t>
      </w:r>
      <w:proofErr w:type="spellEnd"/>
      <w:r w:rsidRPr="0094145C">
        <w:rPr>
          <w:rFonts w:eastAsia="PMingLiU"/>
          <w:color w:val="000000"/>
          <w:kern w:val="28"/>
          <w:sz w:val="24"/>
          <w:szCs w:val="24"/>
          <w:bdr w:val="none" w:sz="0" w:space="0" w:color="auto" w:frame="1"/>
          <w:shd w:val="clear" w:color="auto" w:fill="FFFFFF"/>
        </w:rPr>
        <w:t xml:space="preserve">, A., &amp; </w:t>
      </w:r>
      <w:proofErr w:type="spellStart"/>
      <w:r w:rsidRPr="0094145C">
        <w:rPr>
          <w:rFonts w:eastAsia="PMingLiU"/>
          <w:color w:val="000000"/>
          <w:kern w:val="28"/>
          <w:sz w:val="24"/>
          <w:szCs w:val="24"/>
          <w:bdr w:val="none" w:sz="0" w:space="0" w:color="auto" w:frame="1"/>
          <w:shd w:val="clear" w:color="auto" w:fill="FFFFFF"/>
        </w:rPr>
        <w:t>Megaddam</w:t>
      </w:r>
      <w:proofErr w:type="spellEnd"/>
      <w:r w:rsidRPr="0094145C">
        <w:rPr>
          <w:rFonts w:eastAsia="PMingLiU"/>
          <w:color w:val="000000"/>
          <w:kern w:val="28"/>
          <w:sz w:val="24"/>
          <w:szCs w:val="24"/>
          <w:bdr w:val="none" w:sz="0" w:space="0" w:color="auto" w:frame="1"/>
          <w:shd w:val="clear" w:color="auto" w:fill="FFFFFF"/>
        </w:rPr>
        <w:t>, M. (2012), "The Mediatory impact of brand loyalty and brand image on brand equity", African Journal of Business Management, Vol.6 No.17, PP. 5692-5701.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Khaligh</w:t>
      </w:r>
      <w:proofErr w:type="spellEnd"/>
      <w:r w:rsidRPr="0094145C">
        <w:rPr>
          <w:rFonts w:eastAsia="PMingLiU"/>
          <w:color w:val="000000"/>
          <w:kern w:val="28"/>
          <w:sz w:val="24"/>
          <w:szCs w:val="24"/>
          <w:bdr w:val="none" w:sz="0" w:space="0" w:color="auto" w:frame="1"/>
          <w:shd w:val="clear" w:color="auto" w:fill="FFFFFF"/>
        </w:rPr>
        <w:t xml:space="preserve">, A., </w:t>
      </w:r>
      <w:proofErr w:type="spellStart"/>
      <w:r w:rsidRPr="0094145C">
        <w:rPr>
          <w:rFonts w:eastAsia="PMingLiU"/>
          <w:color w:val="000000"/>
          <w:kern w:val="28"/>
          <w:sz w:val="24"/>
          <w:szCs w:val="24"/>
          <w:bdr w:val="none" w:sz="0" w:space="0" w:color="auto" w:frame="1"/>
          <w:shd w:val="clear" w:color="auto" w:fill="FFFFFF"/>
        </w:rPr>
        <w:t>Miremadi</w:t>
      </w:r>
      <w:proofErr w:type="spellEnd"/>
      <w:r w:rsidRPr="0094145C">
        <w:rPr>
          <w:rFonts w:eastAsia="PMingLiU"/>
          <w:color w:val="000000"/>
          <w:kern w:val="28"/>
          <w:sz w:val="24"/>
          <w:szCs w:val="24"/>
          <w:bdr w:val="none" w:sz="0" w:space="0" w:color="auto" w:frame="1"/>
          <w:shd w:val="clear" w:color="auto" w:fill="FFFFFF"/>
        </w:rPr>
        <w:t xml:space="preserve">, A., </w:t>
      </w:r>
      <w:proofErr w:type="spellStart"/>
      <w:r w:rsidRPr="0094145C">
        <w:rPr>
          <w:rFonts w:eastAsia="PMingLiU"/>
          <w:color w:val="000000"/>
          <w:kern w:val="28"/>
          <w:sz w:val="24"/>
          <w:szCs w:val="24"/>
          <w:bdr w:val="none" w:sz="0" w:space="0" w:color="auto" w:frame="1"/>
          <w:shd w:val="clear" w:color="auto" w:fill="FFFFFF"/>
        </w:rPr>
        <w:t>Aminilari</w:t>
      </w:r>
      <w:proofErr w:type="spellEnd"/>
      <w:r w:rsidRPr="0094145C">
        <w:rPr>
          <w:rFonts w:eastAsia="PMingLiU"/>
          <w:color w:val="000000"/>
          <w:kern w:val="28"/>
          <w:sz w:val="24"/>
          <w:szCs w:val="24"/>
          <w:bdr w:val="none" w:sz="0" w:space="0" w:color="auto" w:frame="1"/>
          <w:shd w:val="clear" w:color="auto" w:fill="FFFFFF"/>
        </w:rPr>
        <w:t>, M. (2012), "The Most of ECRM on Loyalty and retention of Customers in Iranian Telecommunication Sector", International Journal of Business and Management, Vol.7 No.2, PP. 150-162.</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Ryu</w:t>
      </w:r>
      <w:proofErr w:type="spellEnd"/>
      <w:r w:rsidRPr="0094145C">
        <w:rPr>
          <w:rFonts w:eastAsia="PMingLiU"/>
          <w:color w:val="000000"/>
          <w:kern w:val="28"/>
          <w:sz w:val="24"/>
          <w:szCs w:val="24"/>
          <w:bdr w:val="none" w:sz="0" w:space="0" w:color="auto" w:frame="1"/>
          <w:shd w:val="clear" w:color="auto" w:fill="FFFFFF"/>
        </w:rPr>
        <w:t>, K. and Han, H. (2011), "New of repeat customers: how does physical environment influence their restaurant experience?</w:t>
      </w:r>
      <w:proofErr w:type="gramStart"/>
      <w:r w:rsidRPr="0094145C">
        <w:rPr>
          <w:rFonts w:eastAsia="PMingLiU"/>
          <w:color w:val="000000"/>
          <w:kern w:val="28"/>
          <w:sz w:val="24"/>
          <w:szCs w:val="24"/>
          <w:bdr w:val="none" w:sz="0" w:space="0" w:color="auto" w:frame="1"/>
          <w:shd w:val="clear" w:color="auto" w:fill="FFFFFF"/>
        </w:rPr>
        <w:t>",</w:t>
      </w:r>
      <w:proofErr w:type="gramEnd"/>
      <w:r w:rsidRPr="0094145C">
        <w:rPr>
          <w:rFonts w:eastAsia="PMingLiU"/>
          <w:color w:val="000000"/>
          <w:kern w:val="28"/>
          <w:sz w:val="24"/>
          <w:szCs w:val="24"/>
          <w:bdr w:val="none" w:sz="0" w:space="0" w:color="auto" w:frame="1"/>
          <w:shd w:val="clear" w:color="auto" w:fill="FFFFFF"/>
        </w:rPr>
        <w:t xml:space="preserve"> International Journal of Hospitality Management, Vol.30 No.3, PP. 599-611.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Lee, G.C., &amp; </w:t>
      </w:r>
      <w:proofErr w:type="spellStart"/>
      <w:r w:rsidRPr="0094145C">
        <w:rPr>
          <w:rFonts w:eastAsia="PMingLiU"/>
          <w:color w:val="000000"/>
          <w:kern w:val="28"/>
          <w:sz w:val="24"/>
          <w:szCs w:val="24"/>
          <w:bdr w:val="none" w:sz="0" w:space="0" w:color="auto" w:frame="1"/>
          <w:shd w:val="clear" w:color="auto" w:fill="FFFFFF"/>
        </w:rPr>
        <w:t>Leh</w:t>
      </w:r>
      <w:proofErr w:type="spellEnd"/>
      <w:r w:rsidRPr="0094145C">
        <w:rPr>
          <w:rFonts w:eastAsia="PMingLiU"/>
          <w:color w:val="000000"/>
          <w:kern w:val="28"/>
          <w:sz w:val="24"/>
          <w:szCs w:val="24"/>
          <w:bdr w:val="none" w:sz="0" w:space="0" w:color="auto" w:frame="1"/>
          <w:shd w:val="clear" w:color="auto" w:fill="FFFFFF"/>
        </w:rPr>
        <w:t>, F.C.Y. (2011), "Dimensions of Customer- Based Brand Equity: A Study on Malaysian Brands", Journal of Marketing Research and Case Study.</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Hur</w:t>
      </w:r>
      <w:proofErr w:type="spellEnd"/>
      <w:r w:rsidRPr="0094145C">
        <w:rPr>
          <w:rFonts w:eastAsia="PMingLiU"/>
          <w:color w:val="000000"/>
          <w:kern w:val="28"/>
          <w:sz w:val="24"/>
          <w:szCs w:val="24"/>
          <w:bdr w:val="none" w:sz="0" w:space="0" w:color="auto" w:frame="1"/>
          <w:shd w:val="clear" w:color="auto" w:fill="FFFFFF"/>
        </w:rPr>
        <w:t xml:space="preserve">, Y., </w:t>
      </w:r>
      <w:proofErr w:type="spellStart"/>
      <w:proofErr w:type="gramStart"/>
      <w:r w:rsidRPr="0094145C">
        <w:rPr>
          <w:rFonts w:eastAsia="PMingLiU"/>
          <w:color w:val="000000"/>
          <w:kern w:val="28"/>
          <w:sz w:val="24"/>
          <w:szCs w:val="24"/>
          <w:bdr w:val="none" w:sz="0" w:space="0" w:color="auto" w:frame="1"/>
          <w:shd w:val="clear" w:color="auto" w:fill="FFFFFF"/>
        </w:rPr>
        <w:t>Ko</w:t>
      </w:r>
      <w:proofErr w:type="spellEnd"/>
      <w:proofErr w:type="gramEnd"/>
      <w:r w:rsidRPr="0094145C">
        <w:rPr>
          <w:rFonts w:eastAsia="PMingLiU"/>
          <w:color w:val="000000"/>
          <w:kern w:val="28"/>
          <w:sz w:val="24"/>
          <w:szCs w:val="24"/>
          <w:bdr w:val="none" w:sz="0" w:space="0" w:color="auto" w:frame="1"/>
          <w:shd w:val="clear" w:color="auto" w:fill="FFFFFF"/>
        </w:rPr>
        <w:t xml:space="preserve">, Y., J., and </w:t>
      </w:r>
      <w:proofErr w:type="spellStart"/>
      <w:r w:rsidRPr="0094145C">
        <w:rPr>
          <w:rFonts w:eastAsia="PMingLiU"/>
          <w:color w:val="000000"/>
          <w:kern w:val="28"/>
          <w:sz w:val="24"/>
          <w:szCs w:val="24"/>
          <w:bdr w:val="none" w:sz="0" w:space="0" w:color="auto" w:frame="1"/>
          <w:shd w:val="clear" w:color="auto" w:fill="FFFFFF"/>
        </w:rPr>
        <w:t>Valacich</w:t>
      </w:r>
      <w:proofErr w:type="spellEnd"/>
      <w:r w:rsidRPr="0094145C">
        <w:rPr>
          <w:rFonts w:eastAsia="PMingLiU"/>
          <w:color w:val="000000"/>
          <w:kern w:val="28"/>
          <w:sz w:val="24"/>
          <w:szCs w:val="24"/>
          <w:bdr w:val="none" w:sz="0" w:space="0" w:color="auto" w:frame="1"/>
          <w:shd w:val="clear" w:color="auto" w:fill="FFFFFF"/>
        </w:rPr>
        <w:t>, J. (2011), "</w:t>
      </w:r>
      <w:proofErr w:type="spellStart"/>
      <w:r w:rsidRPr="0094145C">
        <w:rPr>
          <w:rFonts w:eastAsia="PMingLiU"/>
          <w:color w:val="000000"/>
          <w:kern w:val="28"/>
          <w:sz w:val="24"/>
          <w:szCs w:val="24"/>
          <w:bdr w:val="none" w:sz="0" w:space="0" w:color="auto" w:frame="1"/>
          <w:shd w:val="clear" w:color="auto" w:fill="FFFFFF"/>
        </w:rPr>
        <w:t>Astructural</w:t>
      </w:r>
      <w:proofErr w:type="spellEnd"/>
      <w:r w:rsidRPr="0094145C">
        <w:rPr>
          <w:rFonts w:eastAsia="PMingLiU"/>
          <w:color w:val="000000"/>
          <w:kern w:val="28"/>
          <w:sz w:val="24"/>
          <w:szCs w:val="24"/>
          <w:bdr w:val="none" w:sz="0" w:space="0" w:color="auto" w:frame="1"/>
          <w:shd w:val="clear" w:color="auto" w:fill="FFFFFF"/>
        </w:rPr>
        <w:t xml:space="preserve"> Model of the Relationship between Sport Website quality, e- satisfaction, and e-Loyalty", Journal of Sport Management, Vol.25, PP. 458-473.</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Shahin</w:t>
      </w:r>
      <w:proofErr w:type="spellEnd"/>
      <w:r w:rsidRPr="0094145C">
        <w:rPr>
          <w:rFonts w:eastAsia="PMingLiU"/>
          <w:color w:val="000000"/>
          <w:kern w:val="28"/>
          <w:sz w:val="24"/>
          <w:szCs w:val="24"/>
          <w:bdr w:val="none" w:sz="0" w:space="0" w:color="auto" w:frame="1"/>
          <w:shd w:val="clear" w:color="auto" w:fill="FFFFFF"/>
        </w:rPr>
        <w:t xml:space="preserve">, A., </w:t>
      </w:r>
      <w:proofErr w:type="spellStart"/>
      <w:r w:rsidRPr="0094145C">
        <w:rPr>
          <w:rFonts w:eastAsia="PMingLiU"/>
          <w:color w:val="000000"/>
          <w:kern w:val="28"/>
          <w:sz w:val="24"/>
          <w:szCs w:val="24"/>
          <w:bdr w:val="none" w:sz="0" w:space="0" w:color="auto" w:frame="1"/>
          <w:shd w:val="clear" w:color="auto" w:fill="FFFFFF"/>
        </w:rPr>
        <w:t>Zehir</w:t>
      </w:r>
      <w:proofErr w:type="spellEnd"/>
      <w:r w:rsidRPr="0094145C">
        <w:rPr>
          <w:rFonts w:eastAsia="PMingLiU"/>
          <w:color w:val="000000"/>
          <w:kern w:val="28"/>
          <w:sz w:val="24"/>
          <w:szCs w:val="24"/>
          <w:bdr w:val="none" w:sz="0" w:space="0" w:color="auto" w:frame="1"/>
          <w:shd w:val="clear" w:color="auto" w:fill="FFFFFF"/>
        </w:rPr>
        <w:t>, C</w:t>
      </w:r>
      <w:proofErr w:type="gramStart"/>
      <w:r w:rsidRPr="0094145C">
        <w:rPr>
          <w:rFonts w:eastAsia="PMingLiU"/>
          <w:color w:val="000000"/>
          <w:kern w:val="28"/>
          <w:sz w:val="24"/>
          <w:szCs w:val="24"/>
          <w:bdr w:val="none" w:sz="0" w:space="0" w:color="auto" w:frame="1"/>
          <w:shd w:val="clear" w:color="auto" w:fill="FFFFFF"/>
        </w:rPr>
        <w:t>.&amp;</w:t>
      </w:r>
      <w:proofErr w:type="gramEnd"/>
      <w:r w:rsidRPr="0094145C">
        <w:rPr>
          <w:rFonts w:eastAsia="PMingLiU"/>
          <w:color w:val="000000"/>
          <w:kern w:val="28"/>
          <w:sz w:val="24"/>
          <w:szCs w:val="24"/>
          <w:bdr w:val="none" w:sz="0" w:space="0" w:color="auto" w:frame="1"/>
          <w:shd w:val="clear" w:color="auto" w:fill="FFFFFF"/>
        </w:rPr>
        <w:t xml:space="preserve">B </w:t>
      </w:r>
      <w:proofErr w:type="spellStart"/>
      <w:r w:rsidRPr="0094145C">
        <w:rPr>
          <w:rFonts w:eastAsia="PMingLiU"/>
          <w:color w:val="000000"/>
          <w:kern w:val="28"/>
          <w:sz w:val="24"/>
          <w:szCs w:val="24"/>
          <w:bdr w:val="none" w:sz="0" w:space="0" w:color="auto" w:frame="1"/>
          <w:shd w:val="clear" w:color="auto" w:fill="FFFFFF"/>
        </w:rPr>
        <w:t>Kitapci</w:t>
      </w:r>
      <w:proofErr w:type="spellEnd"/>
      <w:r w:rsidRPr="0094145C">
        <w:rPr>
          <w:rFonts w:eastAsia="PMingLiU"/>
          <w:color w:val="000000"/>
          <w:kern w:val="28"/>
          <w:sz w:val="24"/>
          <w:szCs w:val="24"/>
          <w:bdr w:val="none" w:sz="0" w:space="0" w:color="auto" w:frame="1"/>
          <w:shd w:val="clear" w:color="auto" w:fill="FFFFFF"/>
        </w:rPr>
        <w:t>, H. (2011), "The effects of brand experiences, Trust and satisfaction on building brand loyalty: an empirical research on global brands", Procedia Social and Behavioral Sciences, Vol.24, PP. 1288-1301.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lastRenderedPageBreak/>
        <w:t xml:space="preserve">Kyle, G. The </w:t>
      </w:r>
      <w:proofErr w:type="spellStart"/>
      <w:r w:rsidRPr="0094145C">
        <w:rPr>
          <w:rFonts w:eastAsia="PMingLiU"/>
          <w:color w:val="000000"/>
          <w:kern w:val="28"/>
          <w:sz w:val="24"/>
          <w:szCs w:val="24"/>
          <w:bdr w:val="none" w:sz="0" w:space="0" w:color="auto" w:frame="1"/>
          <w:shd w:val="clear" w:color="auto" w:fill="FFFFFF"/>
        </w:rPr>
        <w:t>odorakis</w:t>
      </w:r>
      <w:proofErr w:type="spellEnd"/>
      <w:r w:rsidRPr="0094145C">
        <w:rPr>
          <w:rFonts w:eastAsia="PMingLiU"/>
          <w:color w:val="000000"/>
          <w:kern w:val="28"/>
          <w:sz w:val="24"/>
          <w:szCs w:val="24"/>
          <w:bdr w:val="none" w:sz="0" w:space="0" w:color="auto" w:frame="1"/>
          <w:shd w:val="clear" w:color="auto" w:fill="FFFFFF"/>
        </w:rPr>
        <w:t xml:space="preserve">, N., </w:t>
      </w:r>
      <w:proofErr w:type="spellStart"/>
      <w:r w:rsidRPr="0094145C">
        <w:rPr>
          <w:rFonts w:eastAsia="PMingLiU"/>
          <w:color w:val="000000"/>
          <w:kern w:val="28"/>
          <w:sz w:val="24"/>
          <w:szCs w:val="24"/>
          <w:bdr w:val="none" w:sz="0" w:space="0" w:color="auto" w:frame="1"/>
          <w:shd w:val="clear" w:color="auto" w:fill="FFFFFF"/>
        </w:rPr>
        <w:t>Karageorgiou</w:t>
      </w:r>
      <w:proofErr w:type="spellEnd"/>
      <w:r w:rsidRPr="0094145C">
        <w:rPr>
          <w:rFonts w:eastAsia="PMingLiU"/>
          <w:color w:val="000000"/>
          <w:kern w:val="28"/>
          <w:sz w:val="24"/>
          <w:szCs w:val="24"/>
          <w:bdr w:val="none" w:sz="0" w:space="0" w:color="auto" w:frame="1"/>
          <w:shd w:val="clear" w:color="auto" w:fill="FFFFFF"/>
        </w:rPr>
        <w:t xml:space="preserve">, A. and </w:t>
      </w:r>
      <w:proofErr w:type="spellStart"/>
      <w:r w:rsidRPr="0094145C">
        <w:rPr>
          <w:rFonts w:eastAsia="PMingLiU"/>
          <w:color w:val="000000"/>
          <w:kern w:val="28"/>
          <w:sz w:val="24"/>
          <w:szCs w:val="24"/>
          <w:bdr w:val="none" w:sz="0" w:space="0" w:color="auto" w:frame="1"/>
          <w:shd w:val="clear" w:color="auto" w:fill="FFFFFF"/>
        </w:rPr>
        <w:t>Lafazani</w:t>
      </w:r>
      <w:proofErr w:type="spellEnd"/>
      <w:r w:rsidRPr="0094145C">
        <w:rPr>
          <w:rFonts w:eastAsia="PMingLiU"/>
          <w:color w:val="000000"/>
          <w:kern w:val="28"/>
          <w:sz w:val="24"/>
          <w:szCs w:val="24"/>
          <w:bdr w:val="none" w:sz="0" w:space="0" w:color="auto" w:frame="1"/>
          <w:shd w:val="clear" w:color="auto" w:fill="FFFFFF"/>
        </w:rPr>
        <w:t xml:space="preserve">, M. (2010), "The effect of service quality on customer Loyalty within the context of ski resorts", Journal of Park and Recreation Administration, </w:t>
      </w:r>
      <w:proofErr w:type="gramStart"/>
      <w:r w:rsidRPr="0094145C">
        <w:rPr>
          <w:rFonts w:eastAsia="PMingLiU"/>
          <w:color w:val="000000"/>
          <w:kern w:val="28"/>
          <w:sz w:val="24"/>
          <w:szCs w:val="24"/>
          <w:bdr w:val="none" w:sz="0" w:space="0" w:color="auto" w:frame="1"/>
          <w:shd w:val="clear" w:color="auto" w:fill="FFFFFF"/>
        </w:rPr>
        <w:t>Vol.28  No.1</w:t>
      </w:r>
      <w:proofErr w:type="gramEnd"/>
      <w:r w:rsidRPr="0094145C">
        <w:rPr>
          <w:rFonts w:eastAsia="PMingLiU"/>
          <w:color w:val="000000"/>
          <w:kern w:val="28"/>
          <w:sz w:val="24"/>
          <w:szCs w:val="24"/>
          <w:bdr w:val="none" w:sz="0" w:space="0" w:color="auto" w:frame="1"/>
          <w:shd w:val="clear" w:color="auto" w:fill="FFFFFF"/>
        </w:rPr>
        <w:t>, PP. 1-15.</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Berry, L. and Wall, E. (2007), "The Combined effects of the physical environment and employee </w:t>
      </w:r>
      <w:proofErr w:type="spellStart"/>
      <w:r w:rsidRPr="0094145C">
        <w:rPr>
          <w:rFonts w:eastAsia="PMingLiU"/>
          <w:color w:val="000000"/>
          <w:kern w:val="28"/>
          <w:sz w:val="24"/>
          <w:szCs w:val="24"/>
          <w:bdr w:val="none" w:sz="0" w:space="0" w:color="auto" w:frame="1"/>
          <w:shd w:val="clear" w:color="auto" w:fill="FFFFFF"/>
        </w:rPr>
        <w:t>behaviour</w:t>
      </w:r>
      <w:proofErr w:type="spellEnd"/>
      <w:r w:rsidRPr="0094145C">
        <w:rPr>
          <w:rFonts w:eastAsia="PMingLiU"/>
          <w:color w:val="000000"/>
          <w:kern w:val="28"/>
          <w:sz w:val="24"/>
          <w:szCs w:val="24"/>
          <w:bdr w:val="none" w:sz="0" w:space="0" w:color="auto" w:frame="1"/>
          <w:shd w:val="clear" w:color="auto" w:fill="FFFFFF"/>
        </w:rPr>
        <w:t xml:space="preserve"> on customer perception of restaurant service quality", Cornell hotel and restaurant Administration Quarterly, </w:t>
      </w:r>
      <w:proofErr w:type="gramStart"/>
      <w:r w:rsidRPr="0094145C">
        <w:rPr>
          <w:rFonts w:eastAsia="PMingLiU"/>
          <w:color w:val="000000"/>
          <w:kern w:val="28"/>
          <w:sz w:val="24"/>
          <w:szCs w:val="24"/>
          <w:bdr w:val="none" w:sz="0" w:space="0" w:color="auto" w:frame="1"/>
          <w:shd w:val="clear" w:color="auto" w:fill="FFFFFF"/>
        </w:rPr>
        <w:t>Vol.48  No.1</w:t>
      </w:r>
      <w:proofErr w:type="gramEnd"/>
      <w:r w:rsidRPr="0094145C">
        <w:rPr>
          <w:rFonts w:eastAsia="PMingLiU"/>
          <w:color w:val="000000"/>
          <w:kern w:val="28"/>
          <w:sz w:val="24"/>
          <w:szCs w:val="24"/>
          <w:bdr w:val="none" w:sz="0" w:space="0" w:color="auto" w:frame="1"/>
          <w:shd w:val="clear" w:color="auto" w:fill="FFFFFF"/>
        </w:rPr>
        <w:t>, PP. 59-69.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Jones, T. and Taylor, S.F. (2007), "The Conceptual domain of service Loyalty: how many dimensions?</w:t>
      </w:r>
      <w:proofErr w:type="gramStart"/>
      <w:r w:rsidRPr="0094145C">
        <w:rPr>
          <w:rFonts w:eastAsia="PMingLiU"/>
          <w:color w:val="000000"/>
          <w:kern w:val="28"/>
          <w:sz w:val="24"/>
          <w:szCs w:val="24"/>
          <w:bdr w:val="none" w:sz="0" w:space="0" w:color="auto" w:frame="1"/>
          <w:shd w:val="clear" w:color="auto" w:fill="FFFFFF"/>
        </w:rPr>
        <w:t>",</w:t>
      </w:r>
      <w:proofErr w:type="gramEnd"/>
      <w:r w:rsidRPr="0094145C">
        <w:rPr>
          <w:rFonts w:eastAsia="PMingLiU"/>
          <w:color w:val="000000"/>
          <w:kern w:val="28"/>
          <w:sz w:val="24"/>
          <w:szCs w:val="24"/>
          <w:bdr w:val="none" w:sz="0" w:space="0" w:color="auto" w:frame="1"/>
          <w:shd w:val="clear" w:color="auto" w:fill="FFFFFF"/>
        </w:rPr>
        <w:t xml:space="preserve"> Journal of Services Marketing, Vol.21 No.1, PP. 36-51.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Reng</w:t>
      </w:r>
      <w:proofErr w:type="spellEnd"/>
      <w:r w:rsidRPr="0094145C">
        <w:rPr>
          <w:rFonts w:eastAsia="PMingLiU"/>
          <w:color w:val="000000"/>
          <w:kern w:val="28"/>
          <w:sz w:val="24"/>
          <w:szCs w:val="24"/>
          <w:bdr w:val="none" w:sz="0" w:space="0" w:color="auto" w:frame="1"/>
          <w:shd w:val="clear" w:color="auto" w:fill="FFFFFF"/>
        </w:rPr>
        <w:t>, Leong Yow &amp; Yang, Qing (2006), "Impact of Relationship Marketing Tactics (RMTS) on Switchers and Stayers in a competitive service Industry", Journal of Marketing Management, Vol.22, PP. 25-59.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Aydin, S., Ozer, G. and </w:t>
      </w:r>
      <w:proofErr w:type="spellStart"/>
      <w:r w:rsidRPr="0094145C">
        <w:rPr>
          <w:rFonts w:eastAsia="PMingLiU"/>
          <w:color w:val="000000"/>
          <w:kern w:val="28"/>
          <w:sz w:val="24"/>
          <w:szCs w:val="24"/>
          <w:bdr w:val="none" w:sz="0" w:space="0" w:color="auto" w:frame="1"/>
          <w:shd w:val="clear" w:color="auto" w:fill="FFFFFF"/>
        </w:rPr>
        <w:t>Arasil</w:t>
      </w:r>
      <w:proofErr w:type="spellEnd"/>
      <w:r w:rsidRPr="0094145C">
        <w:rPr>
          <w:rFonts w:eastAsia="PMingLiU"/>
          <w:color w:val="000000"/>
          <w:kern w:val="28"/>
          <w:sz w:val="24"/>
          <w:szCs w:val="24"/>
          <w:bdr w:val="none" w:sz="0" w:space="0" w:color="auto" w:frame="1"/>
          <w:shd w:val="clear" w:color="auto" w:fill="FFFFFF"/>
        </w:rPr>
        <w:t>, O. (2005), "Customer Loyalty and the effect of Switching Costs as a moderator variable: a case in the Turkish mobile phone market", Marketing intelligence &amp; Planning, Vol.23 No.1, PP. 89-104.</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Zeithaml</w:t>
      </w:r>
      <w:proofErr w:type="spellEnd"/>
      <w:r w:rsidRPr="0094145C">
        <w:rPr>
          <w:rFonts w:eastAsia="PMingLiU"/>
          <w:color w:val="000000"/>
          <w:kern w:val="28"/>
          <w:sz w:val="24"/>
          <w:szCs w:val="24"/>
          <w:bdr w:val="none" w:sz="0" w:space="0" w:color="auto" w:frame="1"/>
          <w:shd w:val="clear" w:color="auto" w:fill="FFFFFF"/>
        </w:rPr>
        <w:t>, V.A., Berry, L.L. &amp;</w:t>
      </w:r>
      <w:proofErr w:type="spellStart"/>
      <w:r w:rsidRPr="0094145C">
        <w:rPr>
          <w:rFonts w:eastAsia="PMingLiU"/>
          <w:color w:val="000000"/>
          <w:kern w:val="28"/>
          <w:sz w:val="24"/>
          <w:szCs w:val="24"/>
          <w:bdr w:val="none" w:sz="0" w:space="0" w:color="auto" w:frame="1"/>
          <w:shd w:val="clear" w:color="auto" w:fill="FFFFFF"/>
        </w:rPr>
        <w:t>Parasuraman</w:t>
      </w:r>
      <w:proofErr w:type="spellEnd"/>
      <w:r w:rsidRPr="0094145C">
        <w:rPr>
          <w:rFonts w:eastAsia="PMingLiU"/>
          <w:color w:val="000000"/>
          <w:kern w:val="28"/>
          <w:sz w:val="24"/>
          <w:szCs w:val="24"/>
          <w:bdr w:val="none" w:sz="0" w:space="0" w:color="auto" w:frame="1"/>
          <w:shd w:val="clear" w:color="auto" w:fill="FFFFFF"/>
        </w:rPr>
        <w:t>, A. (2003), "The behavioral consequences of service quality", Journal of Marketing, Vol.60 No.1.</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Bush, V., Harris, S., &amp;Bush, A. (1997), "Establishing ethical boundaries for service providers: a narrative approach", the Journal of Services Marketing, Vol.11 No.4, PP. 265=277.</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Zeithaml</w:t>
      </w:r>
      <w:proofErr w:type="spellEnd"/>
      <w:r w:rsidRPr="0094145C">
        <w:rPr>
          <w:rFonts w:eastAsia="PMingLiU"/>
          <w:color w:val="000000"/>
          <w:kern w:val="28"/>
          <w:sz w:val="24"/>
          <w:szCs w:val="24"/>
          <w:bdr w:val="none" w:sz="0" w:space="0" w:color="auto" w:frame="1"/>
          <w:shd w:val="clear" w:color="auto" w:fill="FFFFFF"/>
        </w:rPr>
        <w:t xml:space="preserve"> V. Berry, L. and </w:t>
      </w:r>
      <w:proofErr w:type="spellStart"/>
      <w:r w:rsidRPr="0094145C">
        <w:rPr>
          <w:rFonts w:eastAsia="PMingLiU"/>
          <w:color w:val="000000"/>
          <w:kern w:val="28"/>
          <w:sz w:val="24"/>
          <w:szCs w:val="24"/>
          <w:bdr w:val="none" w:sz="0" w:space="0" w:color="auto" w:frame="1"/>
          <w:shd w:val="clear" w:color="auto" w:fill="FFFFFF"/>
        </w:rPr>
        <w:t>Parasuraman</w:t>
      </w:r>
      <w:proofErr w:type="spellEnd"/>
      <w:r w:rsidRPr="0094145C">
        <w:rPr>
          <w:rFonts w:eastAsia="PMingLiU"/>
          <w:color w:val="000000"/>
          <w:kern w:val="28"/>
          <w:sz w:val="24"/>
          <w:szCs w:val="24"/>
          <w:bdr w:val="none" w:sz="0" w:space="0" w:color="auto" w:frame="1"/>
          <w:shd w:val="clear" w:color="auto" w:fill="FFFFFF"/>
        </w:rPr>
        <w:t xml:space="preserve"> A. (1996), "The Behavioral Consequences of Service quality, Journal of Marketing, Vol.60 No.2, PP. 31-45.</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Morgan</w:t>
      </w:r>
      <w:proofErr w:type="gramStart"/>
      <w:r w:rsidRPr="0094145C">
        <w:rPr>
          <w:rFonts w:eastAsia="PMingLiU"/>
          <w:color w:val="000000"/>
          <w:kern w:val="28"/>
          <w:sz w:val="24"/>
          <w:szCs w:val="24"/>
          <w:bdr w:val="none" w:sz="0" w:space="0" w:color="auto" w:frame="1"/>
          <w:shd w:val="clear" w:color="auto" w:fill="FFFFFF"/>
        </w:rPr>
        <w:t>,R.M</w:t>
      </w:r>
      <w:proofErr w:type="spellEnd"/>
      <w:proofErr w:type="gramEnd"/>
      <w:r w:rsidRPr="0094145C">
        <w:rPr>
          <w:rFonts w:eastAsia="PMingLiU"/>
          <w:color w:val="000000"/>
          <w:kern w:val="28"/>
          <w:sz w:val="24"/>
          <w:szCs w:val="24"/>
          <w:bdr w:val="none" w:sz="0" w:space="0" w:color="auto" w:frame="1"/>
          <w:shd w:val="clear" w:color="auto" w:fill="FFFFFF"/>
        </w:rPr>
        <w:t>. &amp; Hunt, S. (1994), "The Commitment Trust Theory of Relationship Marketing", Journal of Marketing, Vol.28 ,PP. 20-38.</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276" w:lineRule="auto"/>
        <w:contextualSpacing w:val="0"/>
        <w:jc w:val="lowKashida"/>
        <w:rPr>
          <w:rFonts w:eastAsia="PMingLiU"/>
          <w:color w:val="000000"/>
          <w:kern w:val="28"/>
          <w:sz w:val="24"/>
          <w:szCs w:val="24"/>
          <w:bdr w:val="none" w:sz="0" w:space="0" w:color="auto" w:frame="1"/>
          <w:shd w:val="clear" w:color="auto" w:fill="FFFFFF"/>
        </w:rPr>
      </w:pPr>
      <w:proofErr w:type="gramStart"/>
      <w:r w:rsidRPr="0094145C">
        <w:rPr>
          <w:rFonts w:eastAsia="PMingLiU"/>
          <w:color w:val="000000"/>
          <w:kern w:val="28"/>
          <w:sz w:val="24"/>
          <w:szCs w:val="24"/>
          <w:bdr w:val="none" w:sz="0" w:space="0" w:color="auto" w:frame="1"/>
          <w:shd w:val="clear" w:color="auto" w:fill="FFFFFF"/>
        </w:rPr>
        <w:t>Cronin ,</w:t>
      </w:r>
      <w:proofErr w:type="gramEnd"/>
      <w:r w:rsidRPr="0094145C">
        <w:rPr>
          <w:rFonts w:eastAsia="PMingLiU"/>
          <w:color w:val="000000"/>
          <w:kern w:val="28"/>
          <w:sz w:val="24"/>
          <w:szCs w:val="24"/>
          <w:bdr w:val="none" w:sz="0" w:space="0" w:color="auto" w:frame="1"/>
          <w:shd w:val="clear" w:color="auto" w:fill="FFFFFF"/>
        </w:rPr>
        <w:t xml:space="preserve">J.J. AND TAYLOR , S.A.(1992), "measuring service </w:t>
      </w:r>
      <w:proofErr w:type="spellStart"/>
      <w:r w:rsidRPr="0094145C">
        <w:rPr>
          <w:rFonts w:eastAsia="PMingLiU"/>
          <w:color w:val="000000"/>
          <w:kern w:val="28"/>
          <w:sz w:val="24"/>
          <w:szCs w:val="24"/>
          <w:bdr w:val="none" w:sz="0" w:space="0" w:color="auto" w:frame="1"/>
          <w:shd w:val="clear" w:color="auto" w:fill="FFFFFF"/>
        </w:rPr>
        <w:t>quality:Areexamination</w:t>
      </w:r>
      <w:proofErr w:type="spellEnd"/>
      <w:r w:rsidRPr="0094145C">
        <w:rPr>
          <w:rFonts w:eastAsia="PMingLiU"/>
          <w:color w:val="000000"/>
          <w:kern w:val="28"/>
          <w:sz w:val="24"/>
          <w:szCs w:val="24"/>
          <w:bdr w:val="none" w:sz="0" w:space="0" w:color="auto" w:frame="1"/>
          <w:shd w:val="clear" w:color="auto" w:fill="FFFFFF"/>
        </w:rPr>
        <w:t xml:space="preserve"> and ex</w:t>
      </w:r>
      <w:r w:rsidR="0094145C">
        <w:rPr>
          <w:rFonts w:eastAsia="PMingLiU"/>
          <w:color w:val="000000"/>
          <w:kern w:val="28"/>
          <w:sz w:val="24"/>
          <w:szCs w:val="24"/>
          <w:bdr w:val="none" w:sz="0" w:space="0" w:color="auto" w:frame="1"/>
          <w:shd w:val="clear" w:color="auto" w:fill="FFFFFF"/>
        </w:rPr>
        <w:t>tension ", Journal of marketing</w:t>
      </w:r>
      <w:r w:rsidRPr="0094145C">
        <w:rPr>
          <w:rFonts w:eastAsia="PMingLiU"/>
          <w:color w:val="000000"/>
          <w:kern w:val="28"/>
          <w:sz w:val="24"/>
          <w:szCs w:val="24"/>
          <w:bdr w:val="none" w:sz="0" w:space="0" w:color="auto" w:frame="1"/>
          <w:shd w:val="clear" w:color="auto" w:fill="FFFFFF"/>
        </w:rPr>
        <w:t>,</w:t>
      </w:r>
      <w:r w:rsidR="0094145C">
        <w:rPr>
          <w:rFonts w:eastAsia="PMingLiU"/>
          <w:color w:val="000000"/>
          <w:kern w:val="28"/>
          <w:sz w:val="24"/>
          <w:szCs w:val="24"/>
          <w:bdr w:val="none" w:sz="0" w:space="0" w:color="auto" w:frame="1"/>
          <w:shd w:val="clear" w:color="auto" w:fill="FFFFFF"/>
        </w:rPr>
        <w:t xml:space="preserve"> </w:t>
      </w:r>
      <w:r w:rsidR="0094145C" w:rsidRPr="0094145C">
        <w:rPr>
          <w:rFonts w:eastAsia="PMingLiU"/>
          <w:color w:val="000000"/>
          <w:kern w:val="28"/>
          <w:sz w:val="24"/>
          <w:szCs w:val="24"/>
          <w:bdr w:val="none" w:sz="0" w:space="0" w:color="auto" w:frame="1"/>
          <w:shd w:val="clear" w:color="auto" w:fill="FFFFFF"/>
        </w:rPr>
        <w:t>V</w:t>
      </w:r>
      <w:r w:rsidRPr="0094145C">
        <w:rPr>
          <w:rFonts w:eastAsia="PMingLiU"/>
          <w:color w:val="000000"/>
          <w:kern w:val="28"/>
          <w:sz w:val="24"/>
          <w:szCs w:val="24"/>
          <w:bdr w:val="none" w:sz="0" w:space="0" w:color="auto" w:frame="1"/>
          <w:shd w:val="clear" w:color="auto" w:fill="FFFFFF"/>
        </w:rPr>
        <w:t xml:space="preserve">ol.5.july. </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300"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lastRenderedPageBreak/>
        <w:t>Reidenbach</w:t>
      </w:r>
      <w:proofErr w:type="spellEnd"/>
      <w:r w:rsidRPr="0094145C">
        <w:rPr>
          <w:rFonts w:eastAsia="PMingLiU"/>
          <w:color w:val="000000"/>
          <w:kern w:val="28"/>
          <w:sz w:val="24"/>
          <w:szCs w:val="24"/>
          <w:bdr w:val="none" w:sz="0" w:space="0" w:color="auto" w:frame="1"/>
          <w:shd w:val="clear" w:color="auto" w:fill="FFFFFF"/>
        </w:rPr>
        <w:t xml:space="preserve">, R. Eric &amp; Donald P. Robin (1990), </w:t>
      </w:r>
      <w:proofErr w:type="gramStart"/>
      <w:r w:rsidRPr="0094145C">
        <w:rPr>
          <w:rFonts w:eastAsia="PMingLiU"/>
          <w:color w:val="000000"/>
          <w:kern w:val="28"/>
          <w:sz w:val="24"/>
          <w:szCs w:val="24"/>
          <w:bdr w:val="none" w:sz="0" w:space="0" w:color="auto" w:frame="1"/>
          <w:shd w:val="clear" w:color="auto" w:fill="FFFFFF"/>
        </w:rPr>
        <w:t>" Toward</w:t>
      </w:r>
      <w:proofErr w:type="gramEnd"/>
      <w:r w:rsidRPr="0094145C">
        <w:rPr>
          <w:rFonts w:eastAsia="PMingLiU"/>
          <w:color w:val="000000"/>
          <w:kern w:val="28"/>
          <w:sz w:val="24"/>
          <w:szCs w:val="24"/>
          <w:bdr w:val="none" w:sz="0" w:space="0" w:color="auto" w:frame="1"/>
          <w:shd w:val="clear" w:color="auto" w:fill="FFFFFF"/>
        </w:rPr>
        <w:t xml:space="preserve"> the development of a multidimensional scale for improving emulations of Business ethics", Journal of Business Ethics, Vol.9, PP. 639-653.</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300"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Parasuraman</w:t>
      </w:r>
      <w:proofErr w:type="spellEnd"/>
      <w:r w:rsidRPr="0094145C">
        <w:rPr>
          <w:rFonts w:eastAsia="PMingLiU"/>
          <w:color w:val="000000"/>
          <w:kern w:val="28"/>
          <w:sz w:val="24"/>
          <w:szCs w:val="24"/>
          <w:bdr w:val="none" w:sz="0" w:space="0" w:color="auto" w:frame="1"/>
          <w:shd w:val="clear" w:color="auto" w:fill="FFFFFF"/>
        </w:rPr>
        <w:t xml:space="preserve">, A., </w:t>
      </w:r>
      <w:proofErr w:type="spellStart"/>
      <w:r w:rsidRPr="0094145C">
        <w:rPr>
          <w:rFonts w:eastAsia="PMingLiU"/>
          <w:color w:val="000000"/>
          <w:kern w:val="28"/>
          <w:sz w:val="24"/>
          <w:szCs w:val="24"/>
          <w:bdr w:val="none" w:sz="0" w:space="0" w:color="auto" w:frame="1"/>
          <w:shd w:val="clear" w:color="auto" w:fill="FFFFFF"/>
        </w:rPr>
        <w:t>Zeithaml</w:t>
      </w:r>
      <w:proofErr w:type="spellEnd"/>
      <w:r w:rsidRPr="0094145C">
        <w:rPr>
          <w:rFonts w:eastAsia="PMingLiU"/>
          <w:color w:val="000000"/>
          <w:kern w:val="28"/>
          <w:sz w:val="24"/>
          <w:szCs w:val="24"/>
          <w:bdr w:val="none" w:sz="0" w:space="0" w:color="auto" w:frame="1"/>
          <w:shd w:val="clear" w:color="auto" w:fill="FFFFFF"/>
        </w:rPr>
        <w:t>, V. and Berry, L. (1988), "SERVQUAL: a multi-item scale for measuring c</w:t>
      </w:r>
      <w:bookmarkStart w:id="0" w:name="_GoBack"/>
      <w:bookmarkEnd w:id="0"/>
      <w:r w:rsidRPr="0094145C">
        <w:rPr>
          <w:rFonts w:eastAsia="PMingLiU"/>
          <w:color w:val="000000"/>
          <w:kern w:val="28"/>
          <w:sz w:val="24"/>
          <w:szCs w:val="24"/>
          <w:bdr w:val="none" w:sz="0" w:space="0" w:color="auto" w:frame="1"/>
          <w:shd w:val="clear" w:color="auto" w:fill="FFFFFF"/>
        </w:rPr>
        <w:t>onsumer perceptions of service quality", Journal of Retailing, Vol.64 No.1, PP. 12-40.</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300" w:lineRule="auto"/>
        <w:ind w:left="714" w:hanging="357"/>
        <w:contextualSpacing w:val="0"/>
        <w:jc w:val="lowKashida"/>
        <w:rPr>
          <w:rFonts w:eastAsia="PMingLiU"/>
          <w:color w:val="000000"/>
          <w:kern w:val="28"/>
          <w:sz w:val="24"/>
          <w:szCs w:val="24"/>
          <w:bdr w:val="none" w:sz="0" w:space="0" w:color="auto" w:frame="1"/>
          <w:shd w:val="clear" w:color="auto" w:fill="FFFFFF"/>
        </w:rPr>
      </w:pPr>
      <w:r w:rsidRPr="0094145C">
        <w:rPr>
          <w:rFonts w:eastAsia="PMingLiU"/>
          <w:color w:val="000000"/>
          <w:kern w:val="28"/>
          <w:sz w:val="24"/>
          <w:szCs w:val="24"/>
          <w:bdr w:val="none" w:sz="0" w:space="0" w:color="auto" w:frame="1"/>
          <w:shd w:val="clear" w:color="auto" w:fill="FFFFFF"/>
        </w:rPr>
        <w:t xml:space="preserve">A </w:t>
      </w:r>
      <w:proofErr w:type="spellStart"/>
      <w:r w:rsidRPr="0094145C">
        <w:rPr>
          <w:rFonts w:eastAsia="PMingLiU"/>
          <w:color w:val="000000"/>
          <w:kern w:val="28"/>
          <w:sz w:val="24"/>
          <w:szCs w:val="24"/>
          <w:bdr w:val="none" w:sz="0" w:space="0" w:color="auto" w:frame="1"/>
          <w:shd w:val="clear" w:color="auto" w:fill="FFFFFF"/>
        </w:rPr>
        <w:t>parasuraman</w:t>
      </w:r>
      <w:proofErr w:type="spellEnd"/>
      <w:r w:rsidRPr="0094145C">
        <w:rPr>
          <w:rFonts w:eastAsia="PMingLiU"/>
          <w:color w:val="000000"/>
          <w:kern w:val="28"/>
          <w:sz w:val="24"/>
          <w:szCs w:val="24"/>
          <w:bdr w:val="none" w:sz="0" w:space="0" w:color="auto" w:frame="1"/>
          <w:shd w:val="clear" w:color="auto" w:fill="FFFFFF"/>
        </w:rPr>
        <w:t xml:space="preserve">, Valerie, A. </w:t>
      </w:r>
      <w:proofErr w:type="spellStart"/>
      <w:r w:rsidRPr="0094145C">
        <w:rPr>
          <w:rFonts w:eastAsia="PMingLiU"/>
          <w:color w:val="000000"/>
          <w:kern w:val="28"/>
          <w:sz w:val="24"/>
          <w:szCs w:val="24"/>
          <w:bdr w:val="none" w:sz="0" w:space="0" w:color="auto" w:frame="1"/>
          <w:shd w:val="clear" w:color="auto" w:fill="FFFFFF"/>
        </w:rPr>
        <w:t>Zeithaml</w:t>
      </w:r>
      <w:proofErr w:type="spellEnd"/>
      <w:r w:rsidRPr="0094145C">
        <w:rPr>
          <w:rFonts w:eastAsia="PMingLiU"/>
          <w:color w:val="000000"/>
          <w:kern w:val="28"/>
          <w:sz w:val="24"/>
          <w:szCs w:val="24"/>
          <w:bdr w:val="none" w:sz="0" w:space="0" w:color="auto" w:frame="1"/>
          <w:shd w:val="clear" w:color="auto" w:fill="FFFFFF"/>
        </w:rPr>
        <w:t>, Et Leonard Berry (1985), " A conceptual Model of Services quality and its implications for future Research", Journal of Marketing, Vol.49.</w:t>
      </w:r>
    </w:p>
    <w:p w:rsidR="00314D99" w:rsidRPr="0094145C" w:rsidRDefault="00314D99" w:rsidP="0094145C">
      <w:pPr>
        <w:pStyle w:val="ListParagraph"/>
        <w:widowControl w:val="0"/>
        <w:numPr>
          <w:ilvl w:val="0"/>
          <w:numId w:val="29"/>
        </w:numPr>
        <w:tabs>
          <w:tab w:val="left" w:pos="0"/>
          <w:tab w:val="left" w:pos="990"/>
        </w:tabs>
        <w:overflowPunct w:val="0"/>
        <w:bidi w:val="0"/>
        <w:adjustRightInd w:val="0"/>
        <w:spacing w:line="300" w:lineRule="auto"/>
        <w:ind w:left="714" w:hanging="357"/>
        <w:contextualSpacing w:val="0"/>
        <w:jc w:val="lowKashida"/>
        <w:rPr>
          <w:rFonts w:eastAsia="PMingLiU"/>
          <w:color w:val="000000"/>
          <w:kern w:val="28"/>
          <w:sz w:val="24"/>
          <w:szCs w:val="24"/>
          <w:bdr w:val="none" w:sz="0" w:space="0" w:color="auto" w:frame="1"/>
          <w:shd w:val="clear" w:color="auto" w:fill="FFFFFF"/>
        </w:rPr>
      </w:pPr>
      <w:proofErr w:type="spellStart"/>
      <w:r w:rsidRPr="0094145C">
        <w:rPr>
          <w:rFonts w:eastAsia="PMingLiU"/>
          <w:color w:val="000000"/>
          <w:kern w:val="28"/>
          <w:sz w:val="24"/>
          <w:szCs w:val="24"/>
          <w:bdr w:val="none" w:sz="0" w:space="0" w:color="auto" w:frame="1"/>
          <w:shd w:val="clear" w:color="auto" w:fill="FFFFFF"/>
        </w:rPr>
        <w:t>Gronroos</w:t>
      </w:r>
      <w:proofErr w:type="spellEnd"/>
      <w:r w:rsidRPr="0094145C">
        <w:rPr>
          <w:rFonts w:eastAsia="PMingLiU"/>
          <w:color w:val="000000"/>
          <w:kern w:val="28"/>
          <w:sz w:val="24"/>
          <w:szCs w:val="24"/>
          <w:bdr w:val="none" w:sz="0" w:space="0" w:color="auto" w:frame="1"/>
          <w:shd w:val="clear" w:color="auto" w:fill="FFFFFF"/>
        </w:rPr>
        <w:t xml:space="preserve">, C. (1984), "A service quality model and its marketing implications", European Journal of Marketing, Vol.18 No.4, </w:t>
      </w:r>
      <w:r w:rsidR="0094145C">
        <w:rPr>
          <w:rFonts w:eastAsia="PMingLiU"/>
          <w:color w:val="000000"/>
          <w:kern w:val="28"/>
          <w:sz w:val="24"/>
          <w:szCs w:val="24"/>
          <w:bdr w:val="none" w:sz="0" w:space="0" w:color="auto" w:frame="1"/>
          <w:shd w:val="clear" w:color="auto" w:fill="FFFFFF"/>
        </w:rPr>
        <w:br/>
      </w:r>
      <w:r w:rsidRPr="0094145C">
        <w:rPr>
          <w:rFonts w:eastAsia="PMingLiU"/>
          <w:color w:val="000000"/>
          <w:kern w:val="28"/>
          <w:sz w:val="24"/>
          <w:szCs w:val="24"/>
          <w:bdr w:val="none" w:sz="0" w:space="0" w:color="auto" w:frame="1"/>
          <w:shd w:val="clear" w:color="auto" w:fill="FFFFFF"/>
        </w:rPr>
        <w:t>PP. 36-44.</w:t>
      </w:r>
    </w:p>
    <w:p w:rsidR="00314D99" w:rsidRPr="0094145C" w:rsidRDefault="00314D99" w:rsidP="0094145C">
      <w:pPr>
        <w:widowControl w:val="0"/>
        <w:tabs>
          <w:tab w:val="left" w:pos="0"/>
          <w:tab w:val="left" w:pos="990"/>
        </w:tabs>
        <w:overflowPunct w:val="0"/>
        <w:bidi w:val="0"/>
        <w:adjustRightInd w:val="0"/>
        <w:spacing w:line="276" w:lineRule="auto"/>
        <w:jc w:val="lowKashida"/>
        <w:rPr>
          <w:rFonts w:eastAsia="PMingLiU"/>
          <w:color w:val="000000"/>
          <w:kern w:val="28"/>
          <w:sz w:val="24"/>
          <w:szCs w:val="24"/>
          <w:bdr w:val="none" w:sz="0" w:space="0" w:color="auto" w:frame="1"/>
          <w:shd w:val="clear" w:color="auto" w:fill="FFFFFF"/>
        </w:rPr>
      </w:pPr>
    </w:p>
    <w:sectPr w:rsidR="00314D99" w:rsidRPr="0094145C" w:rsidSect="00BD7AD1">
      <w:footerReference w:type="even" r:id="rId12"/>
      <w:footerReference w:type="default" r:id="rId13"/>
      <w:footnotePr>
        <w:numRestart w:val="eachPage"/>
      </w:footnotePr>
      <w:pgSz w:w="11906" w:h="16838"/>
      <w:pgMar w:top="2268" w:right="2268" w:bottom="1701" w:left="2268" w:header="709" w:footer="3175" w:gutter="0"/>
      <w:pgNumType w:start="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2B" w:rsidRDefault="00E8312B">
      <w:r>
        <w:separator/>
      </w:r>
    </w:p>
  </w:endnote>
  <w:endnote w:type="continuationSeparator" w:id="0">
    <w:p w:rsidR="00E8312B" w:rsidRDefault="00E8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Malik Lt B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C_H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KR HEAD1">
    <w:panose1 w:val="000000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Linotype Univers 630 Bold">
    <w:altName w:val="Arial"/>
    <w:panose1 w:val="00000000000000000000"/>
    <w:charset w:val="00"/>
    <w:family w:val="swiss"/>
    <w:notTrueType/>
    <w:pitch w:val="default"/>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THULUTHT5HARWAT EMARAثروت عمارة">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BB" w:rsidRDefault="009057BB" w:rsidP="0030474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1</w:t>
    </w:r>
    <w:r>
      <w:rPr>
        <w:rStyle w:val="PageNumber"/>
        <w:rtl/>
      </w:rPr>
      <w:fldChar w:fldCharType="end"/>
    </w:r>
  </w:p>
  <w:p w:rsidR="009057BB" w:rsidRDefault="009057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42954743"/>
      <w:docPartObj>
        <w:docPartGallery w:val="Page Numbers (Bottom of Page)"/>
        <w:docPartUnique/>
      </w:docPartObj>
    </w:sdtPr>
    <w:sdtContent>
      <w:p w:rsidR="009057BB" w:rsidRDefault="009057BB">
        <w:pPr>
          <w:pStyle w:val="Footer"/>
          <w:jc w:val="center"/>
        </w:pPr>
        <w:r>
          <w:fldChar w:fldCharType="begin"/>
        </w:r>
        <w:r>
          <w:instrText xml:space="preserve"> PAGE   \* MERGEFORMAT </w:instrText>
        </w:r>
        <w:r>
          <w:fldChar w:fldCharType="separate"/>
        </w:r>
        <w:r w:rsidR="0094145C">
          <w:rPr>
            <w:noProof/>
            <w:rtl/>
          </w:rPr>
          <w:t>33</w:t>
        </w:r>
        <w:r>
          <w:rPr>
            <w:noProof/>
          </w:rPr>
          <w:fldChar w:fldCharType="end"/>
        </w:r>
      </w:p>
    </w:sdtContent>
  </w:sdt>
  <w:p w:rsidR="009057BB" w:rsidRDefault="0090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2B" w:rsidRDefault="00E8312B">
      <w:r>
        <w:separator/>
      </w:r>
    </w:p>
  </w:footnote>
  <w:footnote w:type="continuationSeparator" w:id="0">
    <w:p w:rsidR="00E8312B" w:rsidRDefault="00E8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55pt;height:11.55pt" o:bullet="t">
        <v:imagedata r:id="rId1" o:title="mso61B1"/>
      </v:shape>
    </w:pict>
  </w:numPicBullet>
  <w:abstractNum w:abstractNumId="0">
    <w:nsid w:val="FFFFFF89"/>
    <w:multiLevelType w:val="singleLevel"/>
    <w:tmpl w:val="F35A74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B36CA"/>
    <w:multiLevelType w:val="hybridMultilevel"/>
    <w:tmpl w:val="232CB77E"/>
    <w:lvl w:ilvl="0" w:tplc="5C42BEC6">
      <w:start w:val="1"/>
      <w:numFmt w:val="decimal"/>
      <w:lvlText w:val="%1"/>
      <w:lvlJc w:val="left"/>
      <w:pPr>
        <w:ind w:left="643" w:hanging="360"/>
      </w:pPr>
      <w:rPr>
        <w:rFonts w:hint="default"/>
      </w:rPr>
    </w:lvl>
    <w:lvl w:ilvl="1" w:tplc="04090019">
      <w:start w:val="1"/>
      <w:numFmt w:val="lowerLetter"/>
      <w:lvlText w:val="%2."/>
      <w:lvlJc w:val="left"/>
      <w:pPr>
        <w:ind w:left="1197" w:hanging="360"/>
      </w:pPr>
    </w:lvl>
    <w:lvl w:ilvl="2" w:tplc="0409001B">
      <w:start w:val="1"/>
      <w:numFmt w:val="lowerRoman"/>
      <w:lvlText w:val="%3."/>
      <w:lvlJc w:val="right"/>
      <w:pPr>
        <w:ind w:left="1917" w:hanging="180"/>
      </w:pPr>
    </w:lvl>
    <w:lvl w:ilvl="3" w:tplc="0409000F">
      <w:start w:val="1"/>
      <w:numFmt w:val="decimal"/>
      <w:lvlText w:val="%4."/>
      <w:lvlJc w:val="left"/>
      <w:pPr>
        <w:ind w:left="2637" w:hanging="360"/>
      </w:pPr>
    </w:lvl>
    <w:lvl w:ilvl="4" w:tplc="04090019">
      <w:start w:val="1"/>
      <w:numFmt w:val="lowerLetter"/>
      <w:lvlText w:val="%5."/>
      <w:lvlJc w:val="left"/>
      <w:pPr>
        <w:ind w:left="3357" w:hanging="360"/>
      </w:pPr>
    </w:lvl>
    <w:lvl w:ilvl="5" w:tplc="0409001B">
      <w:start w:val="1"/>
      <w:numFmt w:val="lowerRoman"/>
      <w:lvlText w:val="%6."/>
      <w:lvlJc w:val="right"/>
      <w:pPr>
        <w:ind w:left="4077" w:hanging="180"/>
      </w:pPr>
    </w:lvl>
    <w:lvl w:ilvl="6" w:tplc="0409000F">
      <w:start w:val="1"/>
      <w:numFmt w:val="decimal"/>
      <w:lvlText w:val="%7."/>
      <w:lvlJc w:val="left"/>
      <w:pPr>
        <w:ind w:left="4797" w:hanging="360"/>
      </w:pPr>
    </w:lvl>
    <w:lvl w:ilvl="7" w:tplc="04090019">
      <w:start w:val="1"/>
      <w:numFmt w:val="lowerLetter"/>
      <w:lvlText w:val="%8."/>
      <w:lvlJc w:val="left"/>
      <w:pPr>
        <w:ind w:left="5517" w:hanging="360"/>
      </w:pPr>
    </w:lvl>
    <w:lvl w:ilvl="8" w:tplc="0409001B">
      <w:start w:val="1"/>
      <w:numFmt w:val="lowerRoman"/>
      <w:lvlText w:val="%9."/>
      <w:lvlJc w:val="right"/>
      <w:pPr>
        <w:ind w:left="6237" w:hanging="180"/>
      </w:pPr>
    </w:lvl>
  </w:abstractNum>
  <w:abstractNum w:abstractNumId="2">
    <w:nsid w:val="02D42E88"/>
    <w:multiLevelType w:val="hybridMultilevel"/>
    <w:tmpl w:val="90069852"/>
    <w:lvl w:ilvl="0" w:tplc="4972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93374"/>
    <w:multiLevelType w:val="hybridMultilevel"/>
    <w:tmpl w:val="36F6F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74D02"/>
    <w:multiLevelType w:val="hybridMultilevel"/>
    <w:tmpl w:val="087E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C3AAC"/>
    <w:multiLevelType w:val="hybridMultilevel"/>
    <w:tmpl w:val="4860D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F2A81"/>
    <w:multiLevelType w:val="hybridMultilevel"/>
    <w:tmpl w:val="B7086504"/>
    <w:lvl w:ilvl="0" w:tplc="71D2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74A49"/>
    <w:multiLevelType w:val="hybridMultilevel"/>
    <w:tmpl w:val="FA423870"/>
    <w:lvl w:ilvl="0" w:tplc="04090005">
      <w:start w:val="1"/>
      <w:numFmt w:val="bullet"/>
      <w:lvlText w:val=""/>
      <w:lvlJc w:val="left"/>
      <w:pPr>
        <w:ind w:left="1343" w:hanging="360"/>
      </w:pPr>
      <w:rPr>
        <w:rFonts w:ascii="Wingdings" w:hAnsi="Wingdings"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8">
    <w:nsid w:val="0B0C6D66"/>
    <w:multiLevelType w:val="hybridMultilevel"/>
    <w:tmpl w:val="41523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562203"/>
    <w:multiLevelType w:val="hybridMultilevel"/>
    <w:tmpl w:val="C33A18BA"/>
    <w:lvl w:ilvl="0" w:tplc="71FE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BA186C"/>
    <w:multiLevelType w:val="hybridMultilevel"/>
    <w:tmpl w:val="6BC8461E"/>
    <w:lvl w:ilvl="0" w:tplc="04090005">
      <w:start w:val="1"/>
      <w:numFmt w:val="bullet"/>
      <w:lvlText w:val=""/>
      <w:lvlJc w:val="left"/>
      <w:pPr>
        <w:ind w:left="1343" w:hanging="360"/>
      </w:pPr>
      <w:rPr>
        <w:rFonts w:ascii="Wingdings" w:hAnsi="Wingdings" w:hint="default"/>
      </w:rPr>
    </w:lvl>
    <w:lvl w:ilvl="1" w:tplc="04090003">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1">
    <w:nsid w:val="0DFE750B"/>
    <w:multiLevelType w:val="hybridMultilevel"/>
    <w:tmpl w:val="0A6E686C"/>
    <w:lvl w:ilvl="0" w:tplc="9070AB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0F07363A"/>
    <w:multiLevelType w:val="hybridMultilevel"/>
    <w:tmpl w:val="2F98675E"/>
    <w:lvl w:ilvl="0" w:tplc="F5240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E3403"/>
    <w:multiLevelType w:val="hybridMultilevel"/>
    <w:tmpl w:val="39ACF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720128"/>
    <w:multiLevelType w:val="hybridMultilevel"/>
    <w:tmpl w:val="3668C5D8"/>
    <w:lvl w:ilvl="0" w:tplc="04090005">
      <w:start w:val="1"/>
      <w:numFmt w:val="bullet"/>
      <w:lvlText w:val=""/>
      <w:lvlJc w:val="left"/>
      <w:pPr>
        <w:ind w:left="1343" w:hanging="360"/>
      </w:pPr>
      <w:rPr>
        <w:rFonts w:ascii="Wingdings" w:hAnsi="Wingdings" w:hint="default"/>
      </w:rPr>
    </w:lvl>
    <w:lvl w:ilvl="1" w:tplc="04090003">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15">
    <w:nsid w:val="19A916A7"/>
    <w:multiLevelType w:val="hybridMultilevel"/>
    <w:tmpl w:val="48009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BC29E6"/>
    <w:multiLevelType w:val="hybridMultilevel"/>
    <w:tmpl w:val="5360F476"/>
    <w:lvl w:ilvl="0" w:tplc="D090C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24EC2"/>
    <w:multiLevelType w:val="hybridMultilevel"/>
    <w:tmpl w:val="20604AC8"/>
    <w:lvl w:ilvl="0" w:tplc="DBE20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923BEF"/>
    <w:multiLevelType w:val="hybridMultilevel"/>
    <w:tmpl w:val="5BD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3C604F"/>
    <w:multiLevelType w:val="hybridMultilevel"/>
    <w:tmpl w:val="1C787480"/>
    <w:lvl w:ilvl="0" w:tplc="04090005">
      <w:start w:val="1"/>
      <w:numFmt w:val="bullet"/>
      <w:lvlText w:val=""/>
      <w:lvlJc w:val="left"/>
      <w:pPr>
        <w:ind w:left="1343" w:hanging="360"/>
      </w:pPr>
      <w:rPr>
        <w:rFonts w:ascii="Wingdings" w:hAnsi="Wingdings"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20">
    <w:nsid w:val="238C700B"/>
    <w:multiLevelType w:val="hybridMultilevel"/>
    <w:tmpl w:val="71C65342"/>
    <w:lvl w:ilvl="0" w:tplc="C556261C">
      <w:start w:val="1"/>
      <w:numFmt w:val="arabicAlpha"/>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4A38FF"/>
    <w:multiLevelType w:val="hybridMultilevel"/>
    <w:tmpl w:val="79A8BC16"/>
    <w:lvl w:ilvl="0" w:tplc="8E26D3BC">
      <w:start w:val="28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811112"/>
    <w:multiLevelType w:val="hybridMultilevel"/>
    <w:tmpl w:val="31888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5A90A2A"/>
    <w:multiLevelType w:val="hybridMultilevel"/>
    <w:tmpl w:val="5A4C9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B109BA"/>
    <w:multiLevelType w:val="hybridMultilevel"/>
    <w:tmpl w:val="BBC86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A246D"/>
    <w:multiLevelType w:val="hybridMultilevel"/>
    <w:tmpl w:val="9C54B388"/>
    <w:lvl w:ilvl="0" w:tplc="BAEA17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0F50B2"/>
    <w:multiLevelType w:val="hybridMultilevel"/>
    <w:tmpl w:val="017A0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28">
    <w:nsid w:val="35966922"/>
    <w:multiLevelType w:val="hybridMultilevel"/>
    <w:tmpl w:val="89CCF6AA"/>
    <w:lvl w:ilvl="0" w:tplc="46E64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15913"/>
    <w:multiLevelType w:val="hybridMultilevel"/>
    <w:tmpl w:val="F7260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5E6838"/>
    <w:multiLevelType w:val="hybridMultilevel"/>
    <w:tmpl w:val="59A68AD0"/>
    <w:lvl w:ilvl="0" w:tplc="5398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7979C0"/>
    <w:multiLevelType w:val="hybridMultilevel"/>
    <w:tmpl w:val="F5C2D4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C221C0"/>
    <w:multiLevelType w:val="hybridMultilevel"/>
    <w:tmpl w:val="08B0C29A"/>
    <w:lvl w:ilvl="0" w:tplc="CE80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2E5D3B"/>
    <w:multiLevelType w:val="hybridMultilevel"/>
    <w:tmpl w:val="48CAC8FA"/>
    <w:lvl w:ilvl="0" w:tplc="A40CE4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5D15D6"/>
    <w:multiLevelType w:val="hybridMultilevel"/>
    <w:tmpl w:val="E18E9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04353B"/>
    <w:multiLevelType w:val="hybridMultilevel"/>
    <w:tmpl w:val="5E1CC47A"/>
    <w:lvl w:ilvl="0" w:tplc="85C0A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8D37B4"/>
    <w:multiLevelType w:val="hybridMultilevel"/>
    <w:tmpl w:val="7FE056C4"/>
    <w:lvl w:ilvl="0" w:tplc="137CFB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FD39D8"/>
    <w:multiLevelType w:val="hybridMultilevel"/>
    <w:tmpl w:val="232CB77E"/>
    <w:lvl w:ilvl="0" w:tplc="5C42BEC6">
      <w:start w:val="1"/>
      <w:numFmt w:val="decimal"/>
      <w:lvlText w:val="%1"/>
      <w:lvlJc w:val="left"/>
      <w:pPr>
        <w:ind w:left="643" w:hanging="360"/>
      </w:pPr>
      <w:rPr>
        <w:rFonts w:hint="default"/>
      </w:rPr>
    </w:lvl>
    <w:lvl w:ilvl="1" w:tplc="04090019">
      <w:start w:val="1"/>
      <w:numFmt w:val="lowerLetter"/>
      <w:lvlText w:val="%2."/>
      <w:lvlJc w:val="left"/>
      <w:pPr>
        <w:ind w:left="1197" w:hanging="360"/>
      </w:pPr>
    </w:lvl>
    <w:lvl w:ilvl="2" w:tplc="0409001B">
      <w:start w:val="1"/>
      <w:numFmt w:val="lowerRoman"/>
      <w:lvlText w:val="%3."/>
      <w:lvlJc w:val="right"/>
      <w:pPr>
        <w:ind w:left="1917" w:hanging="180"/>
      </w:pPr>
    </w:lvl>
    <w:lvl w:ilvl="3" w:tplc="0409000F">
      <w:start w:val="1"/>
      <w:numFmt w:val="decimal"/>
      <w:lvlText w:val="%4."/>
      <w:lvlJc w:val="left"/>
      <w:pPr>
        <w:ind w:left="2637" w:hanging="360"/>
      </w:pPr>
    </w:lvl>
    <w:lvl w:ilvl="4" w:tplc="04090019">
      <w:start w:val="1"/>
      <w:numFmt w:val="lowerLetter"/>
      <w:lvlText w:val="%5."/>
      <w:lvlJc w:val="left"/>
      <w:pPr>
        <w:ind w:left="3357" w:hanging="360"/>
      </w:pPr>
    </w:lvl>
    <w:lvl w:ilvl="5" w:tplc="0409001B">
      <w:start w:val="1"/>
      <w:numFmt w:val="lowerRoman"/>
      <w:lvlText w:val="%6."/>
      <w:lvlJc w:val="right"/>
      <w:pPr>
        <w:ind w:left="4077" w:hanging="180"/>
      </w:pPr>
    </w:lvl>
    <w:lvl w:ilvl="6" w:tplc="0409000F">
      <w:start w:val="1"/>
      <w:numFmt w:val="decimal"/>
      <w:lvlText w:val="%7."/>
      <w:lvlJc w:val="left"/>
      <w:pPr>
        <w:ind w:left="4797" w:hanging="360"/>
      </w:pPr>
    </w:lvl>
    <w:lvl w:ilvl="7" w:tplc="04090019">
      <w:start w:val="1"/>
      <w:numFmt w:val="lowerLetter"/>
      <w:lvlText w:val="%8."/>
      <w:lvlJc w:val="left"/>
      <w:pPr>
        <w:ind w:left="5517" w:hanging="360"/>
      </w:pPr>
    </w:lvl>
    <w:lvl w:ilvl="8" w:tplc="0409001B">
      <w:start w:val="1"/>
      <w:numFmt w:val="lowerRoman"/>
      <w:lvlText w:val="%9."/>
      <w:lvlJc w:val="right"/>
      <w:pPr>
        <w:ind w:left="6237" w:hanging="180"/>
      </w:pPr>
    </w:lvl>
  </w:abstractNum>
  <w:abstractNum w:abstractNumId="38">
    <w:nsid w:val="4E636485"/>
    <w:multiLevelType w:val="hybridMultilevel"/>
    <w:tmpl w:val="4810F29A"/>
    <w:lvl w:ilvl="0" w:tplc="AB3A4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18674E"/>
    <w:multiLevelType w:val="hybridMultilevel"/>
    <w:tmpl w:val="C596B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0C843E1"/>
    <w:multiLevelType w:val="hybridMultilevel"/>
    <w:tmpl w:val="B9E8AACA"/>
    <w:lvl w:ilvl="0" w:tplc="DD0ED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6536C9"/>
    <w:multiLevelType w:val="hybridMultilevel"/>
    <w:tmpl w:val="ED9ACCA2"/>
    <w:lvl w:ilvl="0" w:tplc="4A3A2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6B364E"/>
    <w:multiLevelType w:val="hybridMultilevel"/>
    <w:tmpl w:val="32AAF0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431B66"/>
    <w:multiLevelType w:val="hybridMultilevel"/>
    <w:tmpl w:val="1E308F36"/>
    <w:lvl w:ilvl="0" w:tplc="A482C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871A98"/>
    <w:multiLevelType w:val="hybridMultilevel"/>
    <w:tmpl w:val="F24AA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0E348E"/>
    <w:multiLevelType w:val="hybridMultilevel"/>
    <w:tmpl w:val="D60E7AB2"/>
    <w:lvl w:ilvl="0" w:tplc="04090009">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6">
    <w:nsid w:val="5B1203FD"/>
    <w:multiLevelType w:val="hybridMultilevel"/>
    <w:tmpl w:val="247AD1A6"/>
    <w:lvl w:ilvl="0" w:tplc="31FA8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CE6E97"/>
    <w:multiLevelType w:val="hybridMultilevel"/>
    <w:tmpl w:val="7292E274"/>
    <w:lvl w:ilvl="0" w:tplc="16307330">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8">
    <w:nsid w:val="5EDD1C45"/>
    <w:multiLevelType w:val="hybridMultilevel"/>
    <w:tmpl w:val="A4B89C5A"/>
    <w:lvl w:ilvl="0" w:tplc="3BEC615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F50FCA"/>
    <w:multiLevelType w:val="hybridMultilevel"/>
    <w:tmpl w:val="232CB77E"/>
    <w:lvl w:ilvl="0" w:tplc="5C42BEC6">
      <w:start w:val="1"/>
      <w:numFmt w:val="decimal"/>
      <w:lvlText w:val="%1"/>
      <w:lvlJc w:val="left"/>
      <w:pPr>
        <w:ind w:left="643" w:hanging="360"/>
      </w:pPr>
      <w:rPr>
        <w:rFonts w:hint="default"/>
      </w:rPr>
    </w:lvl>
    <w:lvl w:ilvl="1" w:tplc="04090019">
      <w:start w:val="1"/>
      <w:numFmt w:val="lowerLetter"/>
      <w:lvlText w:val="%2."/>
      <w:lvlJc w:val="left"/>
      <w:pPr>
        <w:ind w:left="1197" w:hanging="360"/>
      </w:pPr>
    </w:lvl>
    <w:lvl w:ilvl="2" w:tplc="0409001B">
      <w:start w:val="1"/>
      <w:numFmt w:val="lowerRoman"/>
      <w:lvlText w:val="%3."/>
      <w:lvlJc w:val="right"/>
      <w:pPr>
        <w:ind w:left="1917" w:hanging="180"/>
      </w:pPr>
    </w:lvl>
    <w:lvl w:ilvl="3" w:tplc="0409000F">
      <w:start w:val="1"/>
      <w:numFmt w:val="decimal"/>
      <w:lvlText w:val="%4."/>
      <w:lvlJc w:val="left"/>
      <w:pPr>
        <w:ind w:left="2637" w:hanging="360"/>
      </w:pPr>
    </w:lvl>
    <w:lvl w:ilvl="4" w:tplc="04090019">
      <w:start w:val="1"/>
      <w:numFmt w:val="lowerLetter"/>
      <w:lvlText w:val="%5."/>
      <w:lvlJc w:val="left"/>
      <w:pPr>
        <w:ind w:left="3357" w:hanging="360"/>
      </w:pPr>
    </w:lvl>
    <w:lvl w:ilvl="5" w:tplc="0409001B">
      <w:start w:val="1"/>
      <w:numFmt w:val="lowerRoman"/>
      <w:lvlText w:val="%6."/>
      <w:lvlJc w:val="right"/>
      <w:pPr>
        <w:ind w:left="4077" w:hanging="180"/>
      </w:pPr>
    </w:lvl>
    <w:lvl w:ilvl="6" w:tplc="0409000F">
      <w:start w:val="1"/>
      <w:numFmt w:val="decimal"/>
      <w:lvlText w:val="%7."/>
      <w:lvlJc w:val="left"/>
      <w:pPr>
        <w:ind w:left="4797" w:hanging="360"/>
      </w:pPr>
    </w:lvl>
    <w:lvl w:ilvl="7" w:tplc="04090019">
      <w:start w:val="1"/>
      <w:numFmt w:val="lowerLetter"/>
      <w:lvlText w:val="%8."/>
      <w:lvlJc w:val="left"/>
      <w:pPr>
        <w:ind w:left="5517" w:hanging="360"/>
      </w:pPr>
    </w:lvl>
    <w:lvl w:ilvl="8" w:tplc="0409001B">
      <w:start w:val="1"/>
      <w:numFmt w:val="lowerRoman"/>
      <w:lvlText w:val="%9."/>
      <w:lvlJc w:val="right"/>
      <w:pPr>
        <w:ind w:left="6237" w:hanging="180"/>
      </w:pPr>
    </w:lvl>
  </w:abstractNum>
  <w:abstractNum w:abstractNumId="50">
    <w:nsid w:val="641E2EF5"/>
    <w:multiLevelType w:val="hybridMultilevel"/>
    <w:tmpl w:val="407E8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467BD7"/>
    <w:multiLevelType w:val="hybridMultilevel"/>
    <w:tmpl w:val="9720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6261646"/>
    <w:multiLevelType w:val="hybridMultilevel"/>
    <w:tmpl w:val="5BFAE7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4D6831"/>
    <w:multiLevelType w:val="hybridMultilevel"/>
    <w:tmpl w:val="0DD89D1A"/>
    <w:lvl w:ilvl="0" w:tplc="6AA2311E">
      <w:start w:val="1"/>
      <w:numFmt w:val="decimal"/>
      <w:lvlText w:val="%1-"/>
      <w:lvlJc w:val="left"/>
      <w:pPr>
        <w:ind w:left="720" w:hanging="360"/>
      </w:pPr>
      <w:rPr>
        <w:rFonts w:hint="default"/>
        <w:lang w:bidi="ar-EG"/>
      </w:rPr>
    </w:lvl>
    <w:lvl w:ilvl="1" w:tplc="1A466B28">
      <w:numFmt w:val="bullet"/>
      <w:lvlText w:val="–"/>
      <w:lvlJc w:val="left"/>
      <w:pPr>
        <w:ind w:left="1440" w:hanging="360"/>
      </w:pPr>
      <w:rPr>
        <w:rFonts w:ascii="Simplified Arabic" w:eastAsia="PMingLiU"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E4669D"/>
    <w:multiLevelType w:val="hybridMultilevel"/>
    <w:tmpl w:val="B4849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8B76CD"/>
    <w:multiLevelType w:val="hybridMultilevel"/>
    <w:tmpl w:val="E4A049BA"/>
    <w:lvl w:ilvl="0" w:tplc="C9728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09457D"/>
    <w:multiLevelType w:val="hybridMultilevel"/>
    <w:tmpl w:val="FF12F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8C7C63"/>
    <w:multiLevelType w:val="hybridMultilevel"/>
    <w:tmpl w:val="80D4A6FE"/>
    <w:lvl w:ilvl="0" w:tplc="04090005">
      <w:start w:val="1"/>
      <w:numFmt w:val="bullet"/>
      <w:lvlText w:val=""/>
      <w:lvlJc w:val="left"/>
      <w:pPr>
        <w:ind w:left="1343" w:hanging="360"/>
      </w:pPr>
      <w:rPr>
        <w:rFonts w:ascii="Wingdings" w:hAnsi="Wingdings"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58">
    <w:nsid w:val="6C345715"/>
    <w:multiLevelType w:val="hybridMultilevel"/>
    <w:tmpl w:val="C25E4C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285DB9"/>
    <w:multiLevelType w:val="hybridMultilevel"/>
    <w:tmpl w:val="A1E8E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B806F6"/>
    <w:multiLevelType w:val="hybridMultilevel"/>
    <w:tmpl w:val="88FE1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CF76A0"/>
    <w:multiLevelType w:val="hybridMultilevel"/>
    <w:tmpl w:val="4A1EC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1CD2572"/>
    <w:multiLevelType w:val="hybridMultilevel"/>
    <w:tmpl w:val="C41277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1C3654"/>
    <w:multiLevelType w:val="hybridMultilevel"/>
    <w:tmpl w:val="7FE056C4"/>
    <w:lvl w:ilvl="0" w:tplc="137CF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EB5035"/>
    <w:multiLevelType w:val="hybridMultilevel"/>
    <w:tmpl w:val="19BA4D2A"/>
    <w:lvl w:ilvl="0" w:tplc="6A640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EF37F0"/>
    <w:multiLevelType w:val="hybridMultilevel"/>
    <w:tmpl w:val="7B1083C2"/>
    <w:lvl w:ilvl="0" w:tplc="33F0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AAD1A78"/>
    <w:multiLevelType w:val="hybridMultilevel"/>
    <w:tmpl w:val="5000A5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08627B"/>
    <w:multiLevelType w:val="hybridMultilevel"/>
    <w:tmpl w:val="1F6CFE26"/>
    <w:lvl w:ilvl="0" w:tplc="72BE7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7"/>
  </w:num>
  <w:num w:numId="4">
    <w:abstractNumId w:val="57"/>
  </w:num>
  <w:num w:numId="5">
    <w:abstractNumId w:val="14"/>
  </w:num>
  <w:num w:numId="6">
    <w:abstractNumId w:val="39"/>
  </w:num>
  <w:num w:numId="7">
    <w:abstractNumId w:val="10"/>
  </w:num>
  <w:num w:numId="8">
    <w:abstractNumId w:val="19"/>
  </w:num>
  <w:num w:numId="9">
    <w:abstractNumId w:val="55"/>
  </w:num>
  <w:num w:numId="10">
    <w:abstractNumId w:val="60"/>
  </w:num>
  <w:num w:numId="11">
    <w:abstractNumId w:val="34"/>
  </w:num>
  <w:num w:numId="12">
    <w:abstractNumId w:val="66"/>
  </w:num>
  <w:num w:numId="13">
    <w:abstractNumId w:val="44"/>
  </w:num>
  <w:num w:numId="14">
    <w:abstractNumId w:val="5"/>
  </w:num>
  <w:num w:numId="15">
    <w:abstractNumId w:val="13"/>
  </w:num>
  <w:num w:numId="16">
    <w:abstractNumId w:val="56"/>
  </w:num>
  <w:num w:numId="17">
    <w:abstractNumId w:val="25"/>
  </w:num>
  <w:num w:numId="18">
    <w:abstractNumId w:val="48"/>
  </w:num>
  <w:num w:numId="19">
    <w:abstractNumId w:val="26"/>
  </w:num>
  <w:num w:numId="20">
    <w:abstractNumId w:val="54"/>
  </w:num>
  <w:num w:numId="21">
    <w:abstractNumId w:val="22"/>
  </w:num>
  <w:num w:numId="22">
    <w:abstractNumId w:val="8"/>
  </w:num>
  <w:num w:numId="23">
    <w:abstractNumId w:val="3"/>
  </w:num>
  <w:num w:numId="24">
    <w:abstractNumId w:val="2"/>
  </w:num>
  <w:num w:numId="25">
    <w:abstractNumId w:val="20"/>
  </w:num>
  <w:num w:numId="26">
    <w:abstractNumId w:val="24"/>
  </w:num>
  <w:num w:numId="27">
    <w:abstractNumId w:val="21"/>
  </w:num>
  <w:num w:numId="28">
    <w:abstractNumId w:val="53"/>
  </w:num>
  <w:num w:numId="29">
    <w:abstractNumId w:val="63"/>
  </w:num>
  <w:num w:numId="30">
    <w:abstractNumId w:val="61"/>
  </w:num>
  <w:num w:numId="31">
    <w:abstractNumId w:val="41"/>
  </w:num>
  <w:num w:numId="32">
    <w:abstractNumId w:val="29"/>
  </w:num>
  <w:num w:numId="33">
    <w:abstractNumId w:val="33"/>
  </w:num>
  <w:num w:numId="34">
    <w:abstractNumId w:val="36"/>
  </w:num>
  <w:num w:numId="35">
    <w:abstractNumId w:val="11"/>
  </w:num>
  <w:num w:numId="36">
    <w:abstractNumId w:val="58"/>
  </w:num>
  <w:num w:numId="37">
    <w:abstractNumId w:val="31"/>
  </w:num>
  <w:num w:numId="38">
    <w:abstractNumId w:val="18"/>
  </w:num>
  <w:num w:numId="39">
    <w:abstractNumId w:val="62"/>
  </w:num>
  <w:num w:numId="40">
    <w:abstractNumId w:val="45"/>
  </w:num>
  <w:num w:numId="41">
    <w:abstractNumId w:val="49"/>
  </w:num>
  <w:num w:numId="42">
    <w:abstractNumId w:val="38"/>
  </w:num>
  <w:num w:numId="43">
    <w:abstractNumId w:val="47"/>
  </w:num>
  <w:num w:numId="44">
    <w:abstractNumId w:val="15"/>
  </w:num>
  <w:num w:numId="45">
    <w:abstractNumId w:val="46"/>
  </w:num>
  <w:num w:numId="46">
    <w:abstractNumId w:val="12"/>
  </w:num>
  <w:num w:numId="47">
    <w:abstractNumId w:val="30"/>
  </w:num>
  <w:num w:numId="48">
    <w:abstractNumId w:val="28"/>
  </w:num>
  <w:num w:numId="49">
    <w:abstractNumId w:val="64"/>
  </w:num>
  <w:num w:numId="50">
    <w:abstractNumId w:val="43"/>
  </w:num>
  <w:num w:numId="51">
    <w:abstractNumId w:val="67"/>
  </w:num>
  <w:num w:numId="52">
    <w:abstractNumId w:val="6"/>
  </w:num>
  <w:num w:numId="53">
    <w:abstractNumId w:val="16"/>
  </w:num>
  <w:num w:numId="54">
    <w:abstractNumId w:val="35"/>
  </w:num>
  <w:num w:numId="55">
    <w:abstractNumId w:val="9"/>
  </w:num>
  <w:num w:numId="56">
    <w:abstractNumId w:val="32"/>
  </w:num>
  <w:num w:numId="57">
    <w:abstractNumId w:val="40"/>
  </w:num>
  <w:num w:numId="58">
    <w:abstractNumId w:val="65"/>
  </w:num>
  <w:num w:numId="59">
    <w:abstractNumId w:val="17"/>
  </w:num>
  <w:num w:numId="60">
    <w:abstractNumId w:val="37"/>
  </w:num>
  <w:num w:numId="61">
    <w:abstractNumId w:val="1"/>
  </w:num>
  <w:num w:numId="62">
    <w:abstractNumId w:val="4"/>
  </w:num>
  <w:num w:numId="63">
    <w:abstractNumId w:val="52"/>
  </w:num>
  <w:num w:numId="64">
    <w:abstractNumId w:val="42"/>
  </w:num>
  <w:num w:numId="65">
    <w:abstractNumId w:val="59"/>
  </w:num>
  <w:num w:numId="66">
    <w:abstractNumId w:val="51"/>
  </w:num>
  <w:num w:numId="67">
    <w:abstractNumId w:val="50"/>
  </w:num>
  <w:num w:numId="68">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CD77F7"/>
    <w:rsid w:val="000002F4"/>
    <w:rsid w:val="0000070E"/>
    <w:rsid w:val="00000BE9"/>
    <w:rsid w:val="00000D3C"/>
    <w:rsid w:val="000016EF"/>
    <w:rsid w:val="000018CC"/>
    <w:rsid w:val="00001BEC"/>
    <w:rsid w:val="00002854"/>
    <w:rsid w:val="00003008"/>
    <w:rsid w:val="00003643"/>
    <w:rsid w:val="0000383F"/>
    <w:rsid w:val="00003D44"/>
    <w:rsid w:val="00003EAC"/>
    <w:rsid w:val="00004982"/>
    <w:rsid w:val="00004D42"/>
    <w:rsid w:val="00004D76"/>
    <w:rsid w:val="00004D92"/>
    <w:rsid w:val="0000530B"/>
    <w:rsid w:val="00005E5C"/>
    <w:rsid w:val="00005F65"/>
    <w:rsid w:val="000061F5"/>
    <w:rsid w:val="000062B3"/>
    <w:rsid w:val="0000635B"/>
    <w:rsid w:val="0000679B"/>
    <w:rsid w:val="00006D21"/>
    <w:rsid w:val="00007217"/>
    <w:rsid w:val="000073A6"/>
    <w:rsid w:val="000078C5"/>
    <w:rsid w:val="00010100"/>
    <w:rsid w:val="00010413"/>
    <w:rsid w:val="000106D0"/>
    <w:rsid w:val="00010782"/>
    <w:rsid w:val="000107FB"/>
    <w:rsid w:val="0001094A"/>
    <w:rsid w:val="000109B8"/>
    <w:rsid w:val="00010E0B"/>
    <w:rsid w:val="000113A7"/>
    <w:rsid w:val="00011490"/>
    <w:rsid w:val="000117B4"/>
    <w:rsid w:val="000118CB"/>
    <w:rsid w:val="0001192C"/>
    <w:rsid w:val="00011998"/>
    <w:rsid w:val="00011999"/>
    <w:rsid w:val="000124DB"/>
    <w:rsid w:val="00012A28"/>
    <w:rsid w:val="00012B52"/>
    <w:rsid w:val="00012DA4"/>
    <w:rsid w:val="00012EC1"/>
    <w:rsid w:val="00012F03"/>
    <w:rsid w:val="00013242"/>
    <w:rsid w:val="00013670"/>
    <w:rsid w:val="00013823"/>
    <w:rsid w:val="00013B65"/>
    <w:rsid w:val="00013D55"/>
    <w:rsid w:val="00013E60"/>
    <w:rsid w:val="00014212"/>
    <w:rsid w:val="000149B5"/>
    <w:rsid w:val="00014B9D"/>
    <w:rsid w:val="00014FF5"/>
    <w:rsid w:val="0001594F"/>
    <w:rsid w:val="00015CB1"/>
    <w:rsid w:val="000160F0"/>
    <w:rsid w:val="000162A8"/>
    <w:rsid w:val="000162BC"/>
    <w:rsid w:val="0001650E"/>
    <w:rsid w:val="0001684F"/>
    <w:rsid w:val="00017296"/>
    <w:rsid w:val="000174B8"/>
    <w:rsid w:val="00017A14"/>
    <w:rsid w:val="00017C00"/>
    <w:rsid w:val="00017E9F"/>
    <w:rsid w:val="00020624"/>
    <w:rsid w:val="00020675"/>
    <w:rsid w:val="000208AB"/>
    <w:rsid w:val="00020F4A"/>
    <w:rsid w:val="0002122A"/>
    <w:rsid w:val="00021508"/>
    <w:rsid w:val="00021553"/>
    <w:rsid w:val="00021CDF"/>
    <w:rsid w:val="00021DBF"/>
    <w:rsid w:val="00021E99"/>
    <w:rsid w:val="0002201C"/>
    <w:rsid w:val="00022047"/>
    <w:rsid w:val="00022195"/>
    <w:rsid w:val="00022329"/>
    <w:rsid w:val="00022582"/>
    <w:rsid w:val="00022CD7"/>
    <w:rsid w:val="00022FF1"/>
    <w:rsid w:val="0002354B"/>
    <w:rsid w:val="00023708"/>
    <w:rsid w:val="00023D43"/>
    <w:rsid w:val="00024213"/>
    <w:rsid w:val="00024434"/>
    <w:rsid w:val="000244A4"/>
    <w:rsid w:val="00025A9A"/>
    <w:rsid w:val="00025BE0"/>
    <w:rsid w:val="00025F59"/>
    <w:rsid w:val="000260D7"/>
    <w:rsid w:val="00026865"/>
    <w:rsid w:val="00026A7E"/>
    <w:rsid w:val="00026E89"/>
    <w:rsid w:val="000277DC"/>
    <w:rsid w:val="00027919"/>
    <w:rsid w:val="00027C2C"/>
    <w:rsid w:val="00027D9B"/>
    <w:rsid w:val="00027F79"/>
    <w:rsid w:val="0003025A"/>
    <w:rsid w:val="0003033F"/>
    <w:rsid w:val="000304AD"/>
    <w:rsid w:val="00030DFD"/>
    <w:rsid w:val="00030FC7"/>
    <w:rsid w:val="0003103D"/>
    <w:rsid w:val="000311A6"/>
    <w:rsid w:val="00031267"/>
    <w:rsid w:val="00031C36"/>
    <w:rsid w:val="00031C38"/>
    <w:rsid w:val="00031E2A"/>
    <w:rsid w:val="00031F1B"/>
    <w:rsid w:val="0003202F"/>
    <w:rsid w:val="00032280"/>
    <w:rsid w:val="00032410"/>
    <w:rsid w:val="0003251D"/>
    <w:rsid w:val="0003255A"/>
    <w:rsid w:val="00032D5E"/>
    <w:rsid w:val="00032E37"/>
    <w:rsid w:val="0003306C"/>
    <w:rsid w:val="0003314B"/>
    <w:rsid w:val="000331DC"/>
    <w:rsid w:val="000333A3"/>
    <w:rsid w:val="000335FC"/>
    <w:rsid w:val="0003370C"/>
    <w:rsid w:val="00033782"/>
    <w:rsid w:val="00033BA8"/>
    <w:rsid w:val="00033DE1"/>
    <w:rsid w:val="0003424F"/>
    <w:rsid w:val="00034832"/>
    <w:rsid w:val="00034885"/>
    <w:rsid w:val="00034BDD"/>
    <w:rsid w:val="00034F5A"/>
    <w:rsid w:val="0003543F"/>
    <w:rsid w:val="0003555E"/>
    <w:rsid w:val="0003572E"/>
    <w:rsid w:val="000357E9"/>
    <w:rsid w:val="000358C4"/>
    <w:rsid w:val="00035C53"/>
    <w:rsid w:val="0003622F"/>
    <w:rsid w:val="000365CC"/>
    <w:rsid w:val="0003698C"/>
    <w:rsid w:val="00036AAC"/>
    <w:rsid w:val="00036F6F"/>
    <w:rsid w:val="0003709A"/>
    <w:rsid w:val="0003715E"/>
    <w:rsid w:val="0003721A"/>
    <w:rsid w:val="0003756A"/>
    <w:rsid w:val="000375EB"/>
    <w:rsid w:val="00040423"/>
    <w:rsid w:val="00040D8A"/>
    <w:rsid w:val="00040E91"/>
    <w:rsid w:val="000410DB"/>
    <w:rsid w:val="000412E7"/>
    <w:rsid w:val="000416E4"/>
    <w:rsid w:val="000419EB"/>
    <w:rsid w:val="00041E3E"/>
    <w:rsid w:val="000423EF"/>
    <w:rsid w:val="00042ABB"/>
    <w:rsid w:val="00042CB1"/>
    <w:rsid w:val="00043128"/>
    <w:rsid w:val="00043811"/>
    <w:rsid w:val="00043915"/>
    <w:rsid w:val="00043ADD"/>
    <w:rsid w:val="00044493"/>
    <w:rsid w:val="00045225"/>
    <w:rsid w:val="000454C4"/>
    <w:rsid w:val="00045725"/>
    <w:rsid w:val="00045757"/>
    <w:rsid w:val="00045D53"/>
    <w:rsid w:val="0004622D"/>
    <w:rsid w:val="000466FE"/>
    <w:rsid w:val="00046BC6"/>
    <w:rsid w:val="000473B7"/>
    <w:rsid w:val="00047562"/>
    <w:rsid w:val="00047AE6"/>
    <w:rsid w:val="0005055F"/>
    <w:rsid w:val="00050600"/>
    <w:rsid w:val="00050761"/>
    <w:rsid w:val="00050CC3"/>
    <w:rsid w:val="00050D37"/>
    <w:rsid w:val="00050F1F"/>
    <w:rsid w:val="000511DA"/>
    <w:rsid w:val="0005151C"/>
    <w:rsid w:val="00051E5E"/>
    <w:rsid w:val="00051FAC"/>
    <w:rsid w:val="00052275"/>
    <w:rsid w:val="00052A99"/>
    <w:rsid w:val="00052F27"/>
    <w:rsid w:val="00053FBB"/>
    <w:rsid w:val="00054396"/>
    <w:rsid w:val="00054672"/>
    <w:rsid w:val="0005496F"/>
    <w:rsid w:val="00055220"/>
    <w:rsid w:val="00055763"/>
    <w:rsid w:val="00055C38"/>
    <w:rsid w:val="0005623A"/>
    <w:rsid w:val="00056253"/>
    <w:rsid w:val="00056597"/>
    <w:rsid w:val="0005689B"/>
    <w:rsid w:val="00056A26"/>
    <w:rsid w:val="00056A5C"/>
    <w:rsid w:val="000571C1"/>
    <w:rsid w:val="00057476"/>
    <w:rsid w:val="00057C74"/>
    <w:rsid w:val="0006062A"/>
    <w:rsid w:val="00061520"/>
    <w:rsid w:val="00061C20"/>
    <w:rsid w:val="00062455"/>
    <w:rsid w:val="000626D2"/>
    <w:rsid w:val="000629FC"/>
    <w:rsid w:val="00062DA4"/>
    <w:rsid w:val="00062E75"/>
    <w:rsid w:val="000634F7"/>
    <w:rsid w:val="00063D9C"/>
    <w:rsid w:val="00064285"/>
    <w:rsid w:val="000644FF"/>
    <w:rsid w:val="0006491D"/>
    <w:rsid w:val="000649A5"/>
    <w:rsid w:val="00064E11"/>
    <w:rsid w:val="00065029"/>
    <w:rsid w:val="000650F2"/>
    <w:rsid w:val="00065230"/>
    <w:rsid w:val="000654D5"/>
    <w:rsid w:val="000656A1"/>
    <w:rsid w:val="00065E6E"/>
    <w:rsid w:val="00065F12"/>
    <w:rsid w:val="00066128"/>
    <w:rsid w:val="0006629F"/>
    <w:rsid w:val="00066E69"/>
    <w:rsid w:val="000671D4"/>
    <w:rsid w:val="00067282"/>
    <w:rsid w:val="000674C7"/>
    <w:rsid w:val="00067630"/>
    <w:rsid w:val="00067801"/>
    <w:rsid w:val="00067A9C"/>
    <w:rsid w:val="0007022A"/>
    <w:rsid w:val="0007030F"/>
    <w:rsid w:val="00070BD0"/>
    <w:rsid w:val="00070E5A"/>
    <w:rsid w:val="000711C4"/>
    <w:rsid w:val="000713C4"/>
    <w:rsid w:val="00071447"/>
    <w:rsid w:val="0007175B"/>
    <w:rsid w:val="00071991"/>
    <w:rsid w:val="00071E0D"/>
    <w:rsid w:val="00071F15"/>
    <w:rsid w:val="0007227F"/>
    <w:rsid w:val="000730C0"/>
    <w:rsid w:val="000737F2"/>
    <w:rsid w:val="00073888"/>
    <w:rsid w:val="00073CF2"/>
    <w:rsid w:val="000740B3"/>
    <w:rsid w:val="00074736"/>
    <w:rsid w:val="00074778"/>
    <w:rsid w:val="00074B9D"/>
    <w:rsid w:val="000756CC"/>
    <w:rsid w:val="00075C7A"/>
    <w:rsid w:val="0007646C"/>
    <w:rsid w:val="0007658F"/>
    <w:rsid w:val="000765B6"/>
    <w:rsid w:val="00076CB7"/>
    <w:rsid w:val="00076DD4"/>
    <w:rsid w:val="00077516"/>
    <w:rsid w:val="00077537"/>
    <w:rsid w:val="000778C9"/>
    <w:rsid w:val="00077DE6"/>
    <w:rsid w:val="00077DE8"/>
    <w:rsid w:val="00077F16"/>
    <w:rsid w:val="00077FC8"/>
    <w:rsid w:val="00080461"/>
    <w:rsid w:val="000805E2"/>
    <w:rsid w:val="00080770"/>
    <w:rsid w:val="00080782"/>
    <w:rsid w:val="0008095E"/>
    <w:rsid w:val="0008099A"/>
    <w:rsid w:val="00080C81"/>
    <w:rsid w:val="0008129D"/>
    <w:rsid w:val="00081E57"/>
    <w:rsid w:val="00081F31"/>
    <w:rsid w:val="0008212B"/>
    <w:rsid w:val="00082806"/>
    <w:rsid w:val="00082F01"/>
    <w:rsid w:val="00082FDE"/>
    <w:rsid w:val="00083520"/>
    <w:rsid w:val="000835FF"/>
    <w:rsid w:val="000839AD"/>
    <w:rsid w:val="00083BBA"/>
    <w:rsid w:val="0008416A"/>
    <w:rsid w:val="000841FE"/>
    <w:rsid w:val="000843DD"/>
    <w:rsid w:val="00084633"/>
    <w:rsid w:val="000846C6"/>
    <w:rsid w:val="0008472E"/>
    <w:rsid w:val="0008479E"/>
    <w:rsid w:val="00084914"/>
    <w:rsid w:val="000849A2"/>
    <w:rsid w:val="0008523B"/>
    <w:rsid w:val="0008587F"/>
    <w:rsid w:val="00085A32"/>
    <w:rsid w:val="00085FC8"/>
    <w:rsid w:val="000861D3"/>
    <w:rsid w:val="0008656A"/>
    <w:rsid w:val="00086737"/>
    <w:rsid w:val="00087014"/>
    <w:rsid w:val="00087349"/>
    <w:rsid w:val="00090174"/>
    <w:rsid w:val="000905C3"/>
    <w:rsid w:val="00090A5F"/>
    <w:rsid w:val="000912AB"/>
    <w:rsid w:val="00091499"/>
    <w:rsid w:val="000916B3"/>
    <w:rsid w:val="0009172E"/>
    <w:rsid w:val="00091879"/>
    <w:rsid w:val="00091BF0"/>
    <w:rsid w:val="0009206A"/>
    <w:rsid w:val="000925D7"/>
    <w:rsid w:val="000927EE"/>
    <w:rsid w:val="00092922"/>
    <w:rsid w:val="00092925"/>
    <w:rsid w:val="00092BE5"/>
    <w:rsid w:val="00092EEE"/>
    <w:rsid w:val="00092F76"/>
    <w:rsid w:val="000930B1"/>
    <w:rsid w:val="00093317"/>
    <w:rsid w:val="000933DA"/>
    <w:rsid w:val="0009343B"/>
    <w:rsid w:val="00093CDE"/>
    <w:rsid w:val="00093DD3"/>
    <w:rsid w:val="00093EA5"/>
    <w:rsid w:val="000944B1"/>
    <w:rsid w:val="0009488F"/>
    <w:rsid w:val="00094ACD"/>
    <w:rsid w:val="00094CFC"/>
    <w:rsid w:val="00094D2B"/>
    <w:rsid w:val="000955C3"/>
    <w:rsid w:val="00095772"/>
    <w:rsid w:val="00095A89"/>
    <w:rsid w:val="00095A9A"/>
    <w:rsid w:val="00095C58"/>
    <w:rsid w:val="00095D98"/>
    <w:rsid w:val="00095F6B"/>
    <w:rsid w:val="000960A3"/>
    <w:rsid w:val="00096470"/>
    <w:rsid w:val="00096B19"/>
    <w:rsid w:val="00096EC9"/>
    <w:rsid w:val="00097051"/>
    <w:rsid w:val="000971CA"/>
    <w:rsid w:val="000972BE"/>
    <w:rsid w:val="000974DD"/>
    <w:rsid w:val="000A058E"/>
    <w:rsid w:val="000A09D3"/>
    <w:rsid w:val="000A0A2F"/>
    <w:rsid w:val="000A0C6B"/>
    <w:rsid w:val="000A0CA9"/>
    <w:rsid w:val="000A1219"/>
    <w:rsid w:val="000A1354"/>
    <w:rsid w:val="000A145C"/>
    <w:rsid w:val="000A1928"/>
    <w:rsid w:val="000A1960"/>
    <w:rsid w:val="000A1BBD"/>
    <w:rsid w:val="000A2766"/>
    <w:rsid w:val="000A2E3A"/>
    <w:rsid w:val="000A334F"/>
    <w:rsid w:val="000A3BF8"/>
    <w:rsid w:val="000A4158"/>
    <w:rsid w:val="000A46A9"/>
    <w:rsid w:val="000A49D8"/>
    <w:rsid w:val="000A4A9E"/>
    <w:rsid w:val="000A4B9F"/>
    <w:rsid w:val="000A50FD"/>
    <w:rsid w:val="000A5A93"/>
    <w:rsid w:val="000A65E0"/>
    <w:rsid w:val="000A65E5"/>
    <w:rsid w:val="000A66CE"/>
    <w:rsid w:val="000A67B9"/>
    <w:rsid w:val="000A6BB7"/>
    <w:rsid w:val="000A6D35"/>
    <w:rsid w:val="000A7140"/>
    <w:rsid w:val="000A7576"/>
    <w:rsid w:val="000A75DB"/>
    <w:rsid w:val="000A7660"/>
    <w:rsid w:val="000A7D43"/>
    <w:rsid w:val="000B00C7"/>
    <w:rsid w:val="000B059E"/>
    <w:rsid w:val="000B0DFE"/>
    <w:rsid w:val="000B1134"/>
    <w:rsid w:val="000B1340"/>
    <w:rsid w:val="000B177D"/>
    <w:rsid w:val="000B2209"/>
    <w:rsid w:val="000B252C"/>
    <w:rsid w:val="000B2586"/>
    <w:rsid w:val="000B27AD"/>
    <w:rsid w:val="000B2902"/>
    <w:rsid w:val="000B2A35"/>
    <w:rsid w:val="000B31DF"/>
    <w:rsid w:val="000B34C1"/>
    <w:rsid w:val="000B38CA"/>
    <w:rsid w:val="000B3D95"/>
    <w:rsid w:val="000B445D"/>
    <w:rsid w:val="000B4945"/>
    <w:rsid w:val="000B4DA8"/>
    <w:rsid w:val="000B5201"/>
    <w:rsid w:val="000B53B4"/>
    <w:rsid w:val="000B5EE0"/>
    <w:rsid w:val="000B65EA"/>
    <w:rsid w:val="000B679E"/>
    <w:rsid w:val="000B690F"/>
    <w:rsid w:val="000B6ADC"/>
    <w:rsid w:val="000B7282"/>
    <w:rsid w:val="000B7306"/>
    <w:rsid w:val="000B731C"/>
    <w:rsid w:val="000B759B"/>
    <w:rsid w:val="000B76E4"/>
    <w:rsid w:val="000B7721"/>
    <w:rsid w:val="000B7A2A"/>
    <w:rsid w:val="000C0AD3"/>
    <w:rsid w:val="000C0C14"/>
    <w:rsid w:val="000C11C4"/>
    <w:rsid w:val="000C1AD1"/>
    <w:rsid w:val="000C2060"/>
    <w:rsid w:val="000C2264"/>
    <w:rsid w:val="000C23DF"/>
    <w:rsid w:val="000C2A95"/>
    <w:rsid w:val="000C2D5A"/>
    <w:rsid w:val="000C2E35"/>
    <w:rsid w:val="000C34CF"/>
    <w:rsid w:val="000C36A5"/>
    <w:rsid w:val="000C3935"/>
    <w:rsid w:val="000C3A4C"/>
    <w:rsid w:val="000C3DFE"/>
    <w:rsid w:val="000C3EEA"/>
    <w:rsid w:val="000C4001"/>
    <w:rsid w:val="000C42C7"/>
    <w:rsid w:val="000C432D"/>
    <w:rsid w:val="000C4414"/>
    <w:rsid w:val="000C442F"/>
    <w:rsid w:val="000C4708"/>
    <w:rsid w:val="000C49C4"/>
    <w:rsid w:val="000C501A"/>
    <w:rsid w:val="000C6021"/>
    <w:rsid w:val="000C62EE"/>
    <w:rsid w:val="000C64D8"/>
    <w:rsid w:val="000C67FA"/>
    <w:rsid w:val="000C7070"/>
    <w:rsid w:val="000C707A"/>
    <w:rsid w:val="000C756B"/>
    <w:rsid w:val="000C79C4"/>
    <w:rsid w:val="000C7C3C"/>
    <w:rsid w:val="000C7F76"/>
    <w:rsid w:val="000D0481"/>
    <w:rsid w:val="000D04AF"/>
    <w:rsid w:val="000D0546"/>
    <w:rsid w:val="000D0A59"/>
    <w:rsid w:val="000D0D22"/>
    <w:rsid w:val="000D1392"/>
    <w:rsid w:val="000D160F"/>
    <w:rsid w:val="000D166D"/>
    <w:rsid w:val="000D19FB"/>
    <w:rsid w:val="000D1B33"/>
    <w:rsid w:val="000D1FFF"/>
    <w:rsid w:val="000D2309"/>
    <w:rsid w:val="000D2733"/>
    <w:rsid w:val="000D2CE5"/>
    <w:rsid w:val="000D2F32"/>
    <w:rsid w:val="000D366E"/>
    <w:rsid w:val="000D3BC5"/>
    <w:rsid w:val="000D3F19"/>
    <w:rsid w:val="000D46BC"/>
    <w:rsid w:val="000D47FB"/>
    <w:rsid w:val="000D4A1D"/>
    <w:rsid w:val="000D4C1C"/>
    <w:rsid w:val="000D52E0"/>
    <w:rsid w:val="000D5309"/>
    <w:rsid w:val="000D59FA"/>
    <w:rsid w:val="000D6593"/>
    <w:rsid w:val="000D65AD"/>
    <w:rsid w:val="000D6921"/>
    <w:rsid w:val="000D6B45"/>
    <w:rsid w:val="000D785F"/>
    <w:rsid w:val="000E0A6D"/>
    <w:rsid w:val="000E0DA1"/>
    <w:rsid w:val="000E0EAB"/>
    <w:rsid w:val="000E10E3"/>
    <w:rsid w:val="000E138A"/>
    <w:rsid w:val="000E1494"/>
    <w:rsid w:val="000E159D"/>
    <w:rsid w:val="000E1CCE"/>
    <w:rsid w:val="000E1D7F"/>
    <w:rsid w:val="000E1F32"/>
    <w:rsid w:val="000E21D8"/>
    <w:rsid w:val="000E2E35"/>
    <w:rsid w:val="000E342D"/>
    <w:rsid w:val="000E356A"/>
    <w:rsid w:val="000E3596"/>
    <w:rsid w:val="000E37C3"/>
    <w:rsid w:val="000E40EC"/>
    <w:rsid w:val="000E443D"/>
    <w:rsid w:val="000E46EF"/>
    <w:rsid w:val="000E47F0"/>
    <w:rsid w:val="000E4DF8"/>
    <w:rsid w:val="000E4FF4"/>
    <w:rsid w:val="000E572B"/>
    <w:rsid w:val="000E5A36"/>
    <w:rsid w:val="000E5BAB"/>
    <w:rsid w:val="000E62F2"/>
    <w:rsid w:val="000E6661"/>
    <w:rsid w:val="000E6C73"/>
    <w:rsid w:val="000E6C9C"/>
    <w:rsid w:val="000E7186"/>
    <w:rsid w:val="000E71F0"/>
    <w:rsid w:val="000E76E9"/>
    <w:rsid w:val="000E7AF7"/>
    <w:rsid w:val="000E7E57"/>
    <w:rsid w:val="000F06F7"/>
    <w:rsid w:val="000F0772"/>
    <w:rsid w:val="000F0A02"/>
    <w:rsid w:val="000F0AC3"/>
    <w:rsid w:val="000F0D01"/>
    <w:rsid w:val="000F1442"/>
    <w:rsid w:val="000F1EEC"/>
    <w:rsid w:val="000F2420"/>
    <w:rsid w:val="000F242F"/>
    <w:rsid w:val="000F246E"/>
    <w:rsid w:val="000F256F"/>
    <w:rsid w:val="000F260C"/>
    <w:rsid w:val="000F2AB2"/>
    <w:rsid w:val="000F2FA2"/>
    <w:rsid w:val="000F34C5"/>
    <w:rsid w:val="000F3E8C"/>
    <w:rsid w:val="000F41B0"/>
    <w:rsid w:val="000F46AF"/>
    <w:rsid w:val="000F4790"/>
    <w:rsid w:val="000F4A7E"/>
    <w:rsid w:val="000F4C97"/>
    <w:rsid w:val="000F4D1F"/>
    <w:rsid w:val="000F4E3C"/>
    <w:rsid w:val="000F4EC4"/>
    <w:rsid w:val="000F5A2B"/>
    <w:rsid w:val="000F5F8F"/>
    <w:rsid w:val="000F635D"/>
    <w:rsid w:val="000F65AE"/>
    <w:rsid w:val="000F6C6C"/>
    <w:rsid w:val="000F6D22"/>
    <w:rsid w:val="000F7749"/>
    <w:rsid w:val="000F78A9"/>
    <w:rsid w:val="000F7B71"/>
    <w:rsid w:val="00100C1C"/>
    <w:rsid w:val="00100CAD"/>
    <w:rsid w:val="00100D02"/>
    <w:rsid w:val="0010102D"/>
    <w:rsid w:val="00101328"/>
    <w:rsid w:val="001013B8"/>
    <w:rsid w:val="001015BA"/>
    <w:rsid w:val="00102096"/>
    <w:rsid w:val="00102475"/>
    <w:rsid w:val="00102498"/>
    <w:rsid w:val="00102B50"/>
    <w:rsid w:val="00103CA9"/>
    <w:rsid w:val="00104287"/>
    <w:rsid w:val="001049BC"/>
    <w:rsid w:val="00104B33"/>
    <w:rsid w:val="00104C4F"/>
    <w:rsid w:val="00105081"/>
    <w:rsid w:val="001054BB"/>
    <w:rsid w:val="00105926"/>
    <w:rsid w:val="00105A3B"/>
    <w:rsid w:val="00105D01"/>
    <w:rsid w:val="00105E69"/>
    <w:rsid w:val="00105F9E"/>
    <w:rsid w:val="001061A0"/>
    <w:rsid w:val="00106265"/>
    <w:rsid w:val="0010693B"/>
    <w:rsid w:val="00106DF7"/>
    <w:rsid w:val="00107A99"/>
    <w:rsid w:val="00107FF8"/>
    <w:rsid w:val="0011061C"/>
    <w:rsid w:val="00110AE9"/>
    <w:rsid w:val="00110C86"/>
    <w:rsid w:val="00111259"/>
    <w:rsid w:val="00111320"/>
    <w:rsid w:val="00112A4B"/>
    <w:rsid w:val="0011324E"/>
    <w:rsid w:val="00113E02"/>
    <w:rsid w:val="00114B22"/>
    <w:rsid w:val="00115343"/>
    <w:rsid w:val="0011581D"/>
    <w:rsid w:val="0011633D"/>
    <w:rsid w:val="00116397"/>
    <w:rsid w:val="00116686"/>
    <w:rsid w:val="00116A16"/>
    <w:rsid w:val="001171F7"/>
    <w:rsid w:val="00117461"/>
    <w:rsid w:val="00117CF2"/>
    <w:rsid w:val="00117E22"/>
    <w:rsid w:val="00117F85"/>
    <w:rsid w:val="00120045"/>
    <w:rsid w:val="00120415"/>
    <w:rsid w:val="001209CB"/>
    <w:rsid w:val="001209FA"/>
    <w:rsid w:val="00120E88"/>
    <w:rsid w:val="00120F71"/>
    <w:rsid w:val="0012112F"/>
    <w:rsid w:val="00121624"/>
    <w:rsid w:val="00121704"/>
    <w:rsid w:val="00121754"/>
    <w:rsid w:val="00121A4E"/>
    <w:rsid w:val="00121E05"/>
    <w:rsid w:val="001223D5"/>
    <w:rsid w:val="001225C9"/>
    <w:rsid w:val="00122679"/>
    <w:rsid w:val="001228FF"/>
    <w:rsid w:val="00122E49"/>
    <w:rsid w:val="001237A8"/>
    <w:rsid w:val="001237F6"/>
    <w:rsid w:val="001239CA"/>
    <w:rsid w:val="00123A39"/>
    <w:rsid w:val="001242BE"/>
    <w:rsid w:val="00124849"/>
    <w:rsid w:val="00124CA2"/>
    <w:rsid w:val="00125635"/>
    <w:rsid w:val="00125715"/>
    <w:rsid w:val="00125D98"/>
    <w:rsid w:val="001266F6"/>
    <w:rsid w:val="001272A6"/>
    <w:rsid w:val="00127472"/>
    <w:rsid w:val="00127C20"/>
    <w:rsid w:val="00127E30"/>
    <w:rsid w:val="00130042"/>
    <w:rsid w:val="00130A75"/>
    <w:rsid w:val="00131AE2"/>
    <w:rsid w:val="0013209B"/>
    <w:rsid w:val="0013228C"/>
    <w:rsid w:val="00132BAF"/>
    <w:rsid w:val="00132DBC"/>
    <w:rsid w:val="001336C6"/>
    <w:rsid w:val="001340E6"/>
    <w:rsid w:val="0013426C"/>
    <w:rsid w:val="0013469D"/>
    <w:rsid w:val="00135D7D"/>
    <w:rsid w:val="00135E86"/>
    <w:rsid w:val="00135FF6"/>
    <w:rsid w:val="0013638C"/>
    <w:rsid w:val="00136C3A"/>
    <w:rsid w:val="00137922"/>
    <w:rsid w:val="00137A1F"/>
    <w:rsid w:val="00140091"/>
    <w:rsid w:val="00140180"/>
    <w:rsid w:val="0014034D"/>
    <w:rsid w:val="00140931"/>
    <w:rsid w:val="00140981"/>
    <w:rsid w:val="00140A07"/>
    <w:rsid w:val="00140A22"/>
    <w:rsid w:val="00140B7D"/>
    <w:rsid w:val="00140D0E"/>
    <w:rsid w:val="00140D14"/>
    <w:rsid w:val="00140EEF"/>
    <w:rsid w:val="00141945"/>
    <w:rsid w:val="00141B0E"/>
    <w:rsid w:val="00141F22"/>
    <w:rsid w:val="001425A1"/>
    <w:rsid w:val="0014272C"/>
    <w:rsid w:val="0014279F"/>
    <w:rsid w:val="001429BA"/>
    <w:rsid w:val="00142A38"/>
    <w:rsid w:val="00142F57"/>
    <w:rsid w:val="00143C1F"/>
    <w:rsid w:val="00143C72"/>
    <w:rsid w:val="00143D11"/>
    <w:rsid w:val="00143D6B"/>
    <w:rsid w:val="00143DB9"/>
    <w:rsid w:val="00143F45"/>
    <w:rsid w:val="00143FE4"/>
    <w:rsid w:val="001441DF"/>
    <w:rsid w:val="00144256"/>
    <w:rsid w:val="00144499"/>
    <w:rsid w:val="00144729"/>
    <w:rsid w:val="00144DD5"/>
    <w:rsid w:val="00145384"/>
    <w:rsid w:val="00145754"/>
    <w:rsid w:val="00145F3E"/>
    <w:rsid w:val="001461A0"/>
    <w:rsid w:val="001461B1"/>
    <w:rsid w:val="00146903"/>
    <w:rsid w:val="00146C37"/>
    <w:rsid w:val="00146CCB"/>
    <w:rsid w:val="00146E13"/>
    <w:rsid w:val="00146F77"/>
    <w:rsid w:val="0014731A"/>
    <w:rsid w:val="001473E4"/>
    <w:rsid w:val="00147633"/>
    <w:rsid w:val="001476B9"/>
    <w:rsid w:val="001476E5"/>
    <w:rsid w:val="00147896"/>
    <w:rsid w:val="001479A8"/>
    <w:rsid w:val="001502AA"/>
    <w:rsid w:val="001507CE"/>
    <w:rsid w:val="00150C0C"/>
    <w:rsid w:val="00150C97"/>
    <w:rsid w:val="00150F28"/>
    <w:rsid w:val="00151875"/>
    <w:rsid w:val="00151A25"/>
    <w:rsid w:val="00151FD1"/>
    <w:rsid w:val="0015255D"/>
    <w:rsid w:val="0015297B"/>
    <w:rsid w:val="00152F0A"/>
    <w:rsid w:val="00152FD5"/>
    <w:rsid w:val="001534DE"/>
    <w:rsid w:val="00153727"/>
    <w:rsid w:val="001538E6"/>
    <w:rsid w:val="00153B72"/>
    <w:rsid w:val="00153F11"/>
    <w:rsid w:val="00154431"/>
    <w:rsid w:val="0015466C"/>
    <w:rsid w:val="00154694"/>
    <w:rsid w:val="001548EB"/>
    <w:rsid w:val="001549E9"/>
    <w:rsid w:val="00154EA7"/>
    <w:rsid w:val="001552C3"/>
    <w:rsid w:val="0015541F"/>
    <w:rsid w:val="001555A3"/>
    <w:rsid w:val="00155978"/>
    <w:rsid w:val="00155AB6"/>
    <w:rsid w:val="00155AFE"/>
    <w:rsid w:val="00155BC2"/>
    <w:rsid w:val="00155DC1"/>
    <w:rsid w:val="0015627C"/>
    <w:rsid w:val="001565C4"/>
    <w:rsid w:val="00156C9C"/>
    <w:rsid w:val="00156DC4"/>
    <w:rsid w:val="0015743D"/>
    <w:rsid w:val="00157C4A"/>
    <w:rsid w:val="0016058E"/>
    <w:rsid w:val="00160709"/>
    <w:rsid w:val="0016070C"/>
    <w:rsid w:val="0016083B"/>
    <w:rsid w:val="0016125D"/>
    <w:rsid w:val="0016132F"/>
    <w:rsid w:val="00161D61"/>
    <w:rsid w:val="00162884"/>
    <w:rsid w:val="001629A1"/>
    <w:rsid w:val="00162B3B"/>
    <w:rsid w:val="00162B3F"/>
    <w:rsid w:val="00162C80"/>
    <w:rsid w:val="00163161"/>
    <w:rsid w:val="00163AF3"/>
    <w:rsid w:val="00163C76"/>
    <w:rsid w:val="00163F4C"/>
    <w:rsid w:val="0016401D"/>
    <w:rsid w:val="0016411E"/>
    <w:rsid w:val="001649CB"/>
    <w:rsid w:val="00164ED6"/>
    <w:rsid w:val="0016515A"/>
    <w:rsid w:val="00165355"/>
    <w:rsid w:val="001654DA"/>
    <w:rsid w:val="001656F1"/>
    <w:rsid w:val="001657B3"/>
    <w:rsid w:val="001658EC"/>
    <w:rsid w:val="00165916"/>
    <w:rsid w:val="00165E31"/>
    <w:rsid w:val="001667B8"/>
    <w:rsid w:val="00166D03"/>
    <w:rsid w:val="00166EFB"/>
    <w:rsid w:val="00166F7E"/>
    <w:rsid w:val="001671DB"/>
    <w:rsid w:val="001672A4"/>
    <w:rsid w:val="00167A57"/>
    <w:rsid w:val="00167E74"/>
    <w:rsid w:val="00170042"/>
    <w:rsid w:val="00170184"/>
    <w:rsid w:val="0017071E"/>
    <w:rsid w:val="00170C72"/>
    <w:rsid w:val="00170D39"/>
    <w:rsid w:val="0017109C"/>
    <w:rsid w:val="00172589"/>
    <w:rsid w:val="00172618"/>
    <w:rsid w:val="00172B46"/>
    <w:rsid w:val="00172D84"/>
    <w:rsid w:val="00172FD3"/>
    <w:rsid w:val="001733A4"/>
    <w:rsid w:val="0017341A"/>
    <w:rsid w:val="0017364E"/>
    <w:rsid w:val="00173DE9"/>
    <w:rsid w:val="00174307"/>
    <w:rsid w:val="00174372"/>
    <w:rsid w:val="001748A4"/>
    <w:rsid w:val="00175032"/>
    <w:rsid w:val="001754C0"/>
    <w:rsid w:val="001759C2"/>
    <w:rsid w:val="001759DE"/>
    <w:rsid w:val="00175CCB"/>
    <w:rsid w:val="00176086"/>
    <w:rsid w:val="001763F6"/>
    <w:rsid w:val="00176614"/>
    <w:rsid w:val="001768ED"/>
    <w:rsid w:val="00176BF1"/>
    <w:rsid w:val="00176C3E"/>
    <w:rsid w:val="00176D41"/>
    <w:rsid w:val="0017701A"/>
    <w:rsid w:val="001772E4"/>
    <w:rsid w:val="0017738B"/>
    <w:rsid w:val="00177412"/>
    <w:rsid w:val="0017776E"/>
    <w:rsid w:val="00177D05"/>
    <w:rsid w:val="00177D07"/>
    <w:rsid w:val="00177F77"/>
    <w:rsid w:val="00180204"/>
    <w:rsid w:val="0018052F"/>
    <w:rsid w:val="00180939"/>
    <w:rsid w:val="00181136"/>
    <w:rsid w:val="0018192D"/>
    <w:rsid w:val="00181AB0"/>
    <w:rsid w:val="00181C54"/>
    <w:rsid w:val="00181C9C"/>
    <w:rsid w:val="001820A0"/>
    <w:rsid w:val="00182169"/>
    <w:rsid w:val="00182C8E"/>
    <w:rsid w:val="0018338B"/>
    <w:rsid w:val="0018382F"/>
    <w:rsid w:val="00183D79"/>
    <w:rsid w:val="001843B8"/>
    <w:rsid w:val="001844DE"/>
    <w:rsid w:val="00185521"/>
    <w:rsid w:val="001855F8"/>
    <w:rsid w:val="001856E1"/>
    <w:rsid w:val="00185940"/>
    <w:rsid w:val="00185B87"/>
    <w:rsid w:val="00185DAB"/>
    <w:rsid w:val="00185FC1"/>
    <w:rsid w:val="0018618E"/>
    <w:rsid w:val="001867CC"/>
    <w:rsid w:val="00186B21"/>
    <w:rsid w:val="00186F4C"/>
    <w:rsid w:val="00187095"/>
    <w:rsid w:val="00187D19"/>
    <w:rsid w:val="00187D6E"/>
    <w:rsid w:val="00187E74"/>
    <w:rsid w:val="00187F04"/>
    <w:rsid w:val="001900EA"/>
    <w:rsid w:val="001903EF"/>
    <w:rsid w:val="0019062B"/>
    <w:rsid w:val="0019199C"/>
    <w:rsid w:val="00192DB2"/>
    <w:rsid w:val="00192DCE"/>
    <w:rsid w:val="00193311"/>
    <w:rsid w:val="001933E7"/>
    <w:rsid w:val="001937B2"/>
    <w:rsid w:val="00193C3A"/>
    <w:rsid w:val="00194137"/>
    <w:rsid w:val="001942C5"/>
    <w:rsid w:val="00194321"/>
    <w:rsid w:val="001945DA"/>
    <w:rsid w:val="00194ADA"/>
    <w:rsid w:val="00194E9B"/>
    <w:rsid w:val="001952EF"/>
    <w:rsid w:val="001954EB"/>
    <w:rsid w:val="0019570C"/>
    <w:rsid w:val="00195C4A"/>
    <w:rsid w:val="00195C60"/>
    <w:rsid w:val="00195DCD"/>
    <w:rsid w:val="00195F51"/>
    <w:rsid w:val="00195FB4"/>
    <w:rsid w:val="00196178"/>
    <w:rsid w:val="00196439"/>
    <w:rsid w:val="001964E9"/>
    <w:rsid w:val="00196877"/>
    <w:rsid w:val="00196911"/>
    <w:rsid w:val="00196AE7"/>
    <w:rsid w:val="001974A2"/>
    <w:rsid w:val="0019760C"/>
    <w:rsid w:val="0019783A"/>
    <w:rsid w:val="001A01EF"/>
    <w:rsid w:val="001A021E"/>
    <w:rsid w:val="001A02DD"/>
    <w:rsid w:val="001A03B4"/>
    <w:rsid w:val="001A06C7"/>
    <w:rsid w:val="001A092C"/>
    <w:rsid w:val="001A0D56"/>
    <w:rsid w:val="001A0FA5"/>
    <w:rsid w:val="001A14B8"/>
    <w:rsid w:val="001A1715"/>
    <w:rsid w:val="001A1BF0"/>
    <w:rsid w:val="001A1C61"/>
    <w:rsid w:val="001A2269"/>
    <w:rsid w:val="001A2610"/>
    <w:rsid w:val="001A2B99"/>
    <w:rsid w:val="001A2DC9"/>
    <w:rsid w:val="001A2FD7"/>
    <w:rsid w:val="001A30F6"/>
    <w:rsid w:val="001A320D"/>
    <w:rsid w:val="001A3BB3"/>
    <w:rsid w:val="001A3C53"/>
    <w:rsid w:val="001A3C6F"/>
    <w:rsid w:val="001A3D47"/>
    <w:rsid w:val="001A3E40"/>
    <w:rsid w:val="001A3F37"/>
    <w:rsid w:val="001A4196"/>
    <w:rsid w:val="001A45ED"/>
    <w:rsid w:val="001A4C2E"/>
    <w:rsid w:val="001A4FA9"/>
    <w:rsid w:val="001A52F2"/>
    <w:rsid w:val="001A5747"/>
    <w:rsid w:val="001A582B"/>
    <w:rsid w:val="001A59B8"/>
    <w:rsid w:val="001A5ABB"/>
    <w:rsid w:val="001A5B01"/>
    <w:rsid w:val="001A632D"/>
    <w:rsid w:val="001A656B"/>
    <w:rsid w:val="001A69AF"/>
    <w:rsid w:val="001A6A47"/>
    <w:rsid w:val="001A72E5"/>
    <w:rsid w:val="001A791C"/>
    <w:rsid w:val="001A7BE4"/>
    <w:rsid w:val="001B0410"/>
    <w:rsid w:val="001B05E3"/>
    <w:rsid w:val="001B0695"/>
    <w:rsid w:val="001B084B"/>
    <w:rsid w:val="001B0962"/>
    <w:rsid w:val="001B0A7F"/>
    <w:rsid w:val="001B0C38"/>
    <w:rsid w:val="001B0EDC"/>
    <w:rsid w:val="001B1347"/>
    <w:rsid w:val="001B1875"/>
    <w:rsid w:val="001B1A75"/>
    <w:rsid w:val="001B1ADA"/>
    <w:rsid w:val="001B1B4F"/>
    <w:rsid w:val="001B1EF4"/>
    <w:rsid w:val="001B2910"/>
    <w:rsid w:val="001B2972"/>
    <w:rsid w:val="001B3315"/>
    <w:rsid w:val="001B3BB6"/>
    <w:rsid w:val="001B3FAD"/>
    <w:rsid w:val="001B4351"/>
    <w:rsid w:val="001B473C"/>
    <w:rsid w:val="001B4E16"/>
    <w:rsid w:val="001B507F"/>
    <w:rsid w:val="001B5094"/>
    <w:rsid w:val="001B5142"/>
    <w:rsid w:val="001B5625"/>
    <w:rsid w:val="001B56FD"/>
    <w:rsid w:val="001B58F2"/>
    <w:rsid w:val="001B59EC"/>
    <w:rsid w:val="001B5FC9"/>
    <w:rsid w:val="001B64BF"/>
    <w:rsid w:val="001B689D"/>
    <w:rsid w:val="001B6A7B"/>
    <w:rsid w:val="001B7046"/>
    <w:rsid w:val="001B71A8"/>
    <w:rsid w:val="001B7972"/>
    <w:rsid w:val="001B7D06"/>
    <w:rsid w:val="001C0249"/>
    <w:rsid w:val="001C037C"/>
    <w:rsid w:val="001C0C5A"/>
    <w:rsid w:val="001C1132"/>
    <w:rsid w:val="001C1776"/>
    <w:rsid w:val="001C17CF"/>
    <w:rsid w:val="001C18A0"/>
    <w:rsid w:val="001C1916"/>
    <w:rsid w:val="001C1A85"/>
    <w:rsid w:val="001C1C32"/>
    <w:rsid w:val="001C1C88"/>
    <w:rsid w:val="001C28BE"/>
    <w:rsid w:val="001C2C80"/>
    <w:rsid w:val="001C37E0"/>
    <w:rsid w:val="001C3917"/>
    <w:rsid w:val="001C3B1A"/>
    <w:rsid w:val="001C4138"/>
    <w:rsid w:val="001C4630"/>
    <w:rsid w:val="001C47F3"/>
    <w:rsid w:val="001C49ED"/>
    <w:rsid w:val="001C4A22"/>
    <w:rsid w:val="001C4BB4"/>
    <w:rsid w:val="001C4F8F"/>
    <w:rsid w:val="001C552D"/>
    <w:rsid w:val="001C5B89"/>
    <w:rsid w:val="001C5DAF"/>
    <w:rsid w:val="001C6149"/>
    <w:rsid w:val="001C62FD"/>
    <w:rsid w:val="001C642F"/>
    <w:rsid w:val="001C64AB"/>
    <w:rsid w:val="001C698D"/>
    <w:rsid w:val="001C6AD9"/>
    <w:rsid w:val="001C6B9A"/>
    <w:rsid w:val="001C7088"/>
    <w:rsid w:val="001C7349"/>
    <w:rsid w:val="001C73B4"/>
    <w:rsid w:val="001C75BE"/>
    <w:rsid w:val="001C7BA6"/>
    <w:rsid w:val="001C7CD0"/>
    <w:rsid w:val="001D076B"/>
    <w:rsid w:val="001D0AFF"/>
    <w:rsid w:val="001D0CCC"/>
    <w:rsid w:val="001D0F0F"/>
    <w:rsid w:val="001D10D4"/>
    <w:rsid w:val="001D12FC"/>
    <w:rsid w:val="001D16F3"/>
    <w:rsid w:val="001D1BCD"/>
    <w:rsid w:val="001D1C05"/>
    <w:rsid w:val="001D2366"/>
    <w:rsid w:val="001D294C"/>
    <w:rsid w:val="001D2C33"/>
    <w:rsid w:val="001D2E84"/>
    <w:rsid w:val="001D3483"/>
    <w:rsid w:val="001D4285"/>
    <w:rsid w:val="001D45C3"/>
    <w:rsid w:val="001D4E64"/>
    <w:rsid w:val="001D51D9"/>
    <w:rsid w:val="001D5796"/>
    <w:rsid w:val="001D5876"/>
    <w:rsid w:val="001D5F90"/>
    <w:rsid w:val="001D6D4B"/>
    <w:rsid w:val="001D6FC3"/>
    <w:rsid w:val="001D746A"/>
    <w:rsid w:val="001D75F9"/>
    <w:rsid w:val="001D799B"/>
    <w:rsid w:val="001D7EF5"/>
    <w:rsid w:val="001E07E1"/>
    <w:rsid w:val="001E08FD"/>
    <w:rsid w:val="001E0A22"/>
    <w:rsid w:val="001E0BC2"/>
    <w:rsid w:val="001E0D7C"/>
    <w:rsid w:val="001E11EB"/>
    <w:rsid w:val="001E14BE"/>
    <w:rsid w:val="001E150D"/>
    <w:rsid w:val="001E1A8E"/>
    <w:rsid w:val="001E1D47"/>
    <w:rsid w:val="001E242F"/>
    <w:rsid w:val="001E25CC"/>
    <w:rsid w:val="001E2708"/>
    <w:rsid w:val="001E292B"/>
    <w:rsid w:val="001E2CDD"/>
    <w:rsid w:val="001E2FAE"/>
    <w:rsid w:val="001E30B3"/>
    <w:rsid w:val="001E334C"/>
    <w:rsid w:val="001E382F"/>
    <w:rsid w:val="001E3B5C"/>
    <w:rsid w:val="001E47F5"/>
    <w:rsid w:val="001E4855"/>
    <w:rsid w:val="001E48E2"/>
    <w:rsid w:val="001E4C73"/>
    <w:rsid w:val="001E4C9B"/>
    <w:rsid w:val="001E4F2A"/>
    <w:rsid w:val="001E532F"/>
    <w:rsid w:val="001E5B1E"/>
    <w:rsid w:val="001E5E50"/>
    <w:rsid w:val="001E6002"/>
    <w:rsid w:val="001E6344"/>
    <w:rsid w:val="001E6443"/>
    <w:rsid w:val="001E686A"/>
    <w:rsid w:val="001E691E"/>
    <w:rsid w:val="001E695C"/>
    <w:rsid w:val="001E69BC"/>
    <w:rsid w:val="001E6BAA"/>
    <w:rsid w:val="001E714C"/>
    <w:rsid w:val="001E7307"/>
    <w:rsid w:val="001E7367"/>
    <w:rsid w:val="001E73D2"/>
    <w:rsid w:val="001E7690"/>
    <w:rsid w:val="001E7781"/>
    <w:rsid w:val="001E79BF"/>
    <w:rsid w:val="001E79FB"/>
    <w:rsid w:val="001E7A68"/>
    <w:rsid w:val="001F00B2"/>
    <w:rsid w:val="001F0130"/>
    <w:rsid w:val="001F02F3"/>
    <w:rsid w:val="001F0352"/>
    <w:rsid w:val="001F03FF"/>
    <w:rsid w:val="001F073C"/>
    <w:rsid w:val="001F0812"/>
    <w:rsid w:val="001F0B94"/>
    <w:rsid w:val="001F0C6C"/>
    <w:rsid w:val="001F0E95"/>
    <w:rsid w:val="001F1143"/>
    <w:rsid w:val="001F1404"/>
    <w:rsid w:val="001F1445"/>
    <w:rsid w:val="001F15AB"/>
    <w:rsid w:val="001F1807"/>
    <w:rsid w:val="001F1C78"/>
    <w:rsid w:val="001F21E0"/>
    <w:rsid w:val="001F278F"/>
    <w:rsid w:val="001F2B0E"/>
    <w:rsid w:val="001F2F4E"/>
    <w:rsid w:val="001F3507"/>
    <w:rsid w:val="001F3DED"/>
    <w:rsid w:val="001F3FEF"/>
    <w:rsid w:val="001F4190"/>
    <w:rsid w:val="001F41FB"/>
    <w:rsid w:val="001F4651"/>
    <w:rsid w:val="001F47ED"/>
    <w:rsid w:val="001F4D3D"/>
    <w:rsid w:val="001F5749"/>
    <w:rsid w:val="001F591F"/>
    <w:rsid w:val="001F624A"/>
    <w:rsid w:val="001F63D5"/>
    <w:rsid w:val="001F67FE"/>
    <w:rsid w:val="001F696A"/>
    <w:rsid w:val="001F7243"/>
    <w:rsid w:val="001F72C7"/>
    <w:rsid w:val="001F7410"/>
    <w:rsid w:val="001F7516"/>
    <w:rsid w:val="001F765F"/>
    <w:rsid w:val="001F7A41"/>
    <w:rsid w:val="001F7FAE"/>
    <w:rsid w:val="0020004C"/>
    <w:rsid w:val="002000FB"/>
    <w:rsid w:val="002003BB"/>
    <w:rsid w:val="00200A60"/>
    <w:rsid w:val="00200A98"/>
    <w:rsid w:val="00200B27"/>
    <w:rsid w:val="00200E4D"/>
    <w:rsid w:val="00201609"/>
    <w:rsid w:val="00201792"/>
    <w:rsid w:val="00201B4E"/>
    <w:rsid w:val="00201DD9"/>
    <w:rsid w:val="00201E27"/>
    <w:rsid w:val="002021C1"/>
    <w:rsid w:val="0020308F"/>
    <w:rsid w:val="002030C7"/>
    <w:rsid w:val="002036DF"/>
    <w:rsid w:val="002037FF"/>
    <w:rsid w:val="0020381B"/>
    <w:rsid w:val="00203867"/>
    <w:rsid w:val="0020400C"/>
    <w:rsid w:val="00204520"/>
    <w:rsid w:val="00204A3A"/>
    <w:rsid w:val="00204BA5"/>
    <w:rsid w:val="00204DB2"/>
    <w:rsid w:val="00205BA7"/>
    <w:rsid w:val="00205FA6"/>
    <w:rsid w:val="00206195"/>
    <w:rsid w:val="002062CC"/>
    <w:rsid w:val="002063E8"/>
    <w:rsid w:val="00206494"/>
    <w:rsid w:val="002065DE"/>
    <w:rsid w:val="002067A9"/>
    <w:rsid w:val="0020692D"/>
    <w:rsid w:val="00206E82"/>
    <w:rsid w:val="0020766E"/>
    <w:rsid w:val="002076A5"/>
    <w:rsid w:val="00207C81"/>
    <w:rsid w:val="0021012A"/>
    <w:rsid w:val="00210508"/>
    <w:rsid w:val="00210C9A"/>
    <w:rsid w:val="00210E26"/>
    <w:rsid w:val="00210EFA"/>
    <w:rsid w:val="00210FE5"/>
    <w:rsid w:val="0021112F"/>
    <w:rsid w:val="002115D5"/>
    <w:rsid w:val="002116ED"/>
    <w:rsid w:val="00211891"/>
    <w:rsid w:val="00211BAD"/>
    <w:rsid w:val="00211D53"/>
    <w:rsid w:val="00211E83"/>
    <w:rsid w:val="00211EEE"/>
    <w:rsid w:val="00211F55"/>
    <w:rsid w:val="0021202A"/>
    <w:rsid w:val="002121DE"/>
    <w:rsid w:val="00212587"/>
    <w:rsid w:val="00213040"/>
    <w:rsid w:val="0021306B"/>
    <w:rsid w:val="002136C1"/>
    <w:rsid w:val="00213A82"/>
    <w:rsid w:val="00213C4D"/>
    <w:rsid w:val="00213C6E"/>
    <w:rsid w:val="00214111"/>
    <w:rsid w:val="002144D6"/>
    <w:rsid w:val="002149FA"/>
    <w:rsid w:val="00214A22"/>
    <w:rsid w:val="00214D4A"/>
    <w:rsid w:val="0021536C"/>
    <w:rsid w:val="00215846"/>
    <w:rsid w:val="002159F3"/>
    <w:rsid w:val="00215E83"/>
    <w:rsid w:val="00215EE1"/>
    <w:rsid w:val="00216354"/>
    <w:rsid w:val="00216482"/>
    <w:rsid w:val="002169CC"/>
    <w:rsid w:val="00216E16"/>
    <w:rsid w:val="00216FF0"/>
    <w:rsid w:val="00217687"/>
    <w:rsid w:val="00217921"/>
    <w:rsid w:val="00217DE3"/>
    <w:rsid w:val="002205D7"/>
    <w:rsid w:val="002206D7"/>
    <w:rsid w:val="002209ED"/>
    <w:rsid w:val="00220D2B"/>
    <w:rsid w:val="00220EF0"/>
    <w:rsid w:val="0022130F"/>
    <w:rsid w:val="0022142B"/>
    <w:rsid w:val="002214EC"/>
    <w:rsid w:val="00221B57"/>
    <w:rsid w:val="00221B87"/>
    <w:rsid w:val="00221D99"/>
    <w:rsid w:val="00222CA6"/>
    <w:rsid w:val="00222E04"/>
    <w:rsid w:val="00222E8B"/>
    <w:rsid w:val="00222F4C"/>
    <w:rsid w:val="002232B2"/>
    <w:rsid w:val="00223AC4"/>
    <w:rsid w:val="00223FE9"/>
    <w:rsid w:val="002240BD"/>
    <w:rsid w:val="002244B7"/>
    <w:rsid w:val="0022483A"/>
    <w:rsid w:val="00224BD7"/>
    <w:rsid w:val="00224E1F"/>
    <w:rsid w:val="002253A0"/>
    <w:rsid w:val="0022546A"/>
    <w:rsid w:val="00225907"/>
    <w:rsid w:val="002259DE"/>
    <w:rsid w:val="00225AE2"/>
    <w:rsid w:val="00225CA4"/>
    <w:rsid w:val="00226626"/>
    <w:rsid w:val="00226A4E"/>
    <w:rsid w:val="00226CBD"/>
    <w:rsid w:val="00226E28"/>
    <w:rsid w:val="00226E4C"/>
    <w:rsid w:val="00227094"/>
    <w:rsid w:val="00227715"/>
    <w:rsid w:val="002277C0"/>
    <w:rsid w:val="002279B1"/>
    <w:rsid w:val="00227A08"/>
    <w:rsid w:val="00227B19"/>
    <w:rsid w:val="00227CB7"/>
    <w:rsid w:val="002300C3"/>
    <w:rsid w:val="00230712"/>
    <w:rsid w:val="00230B9E"/>
    <w:rsid w:val="00230BCF"/>
    <w:rsid w:val="0023124F"/>
    <w:rsid w:val="002314BB"/>
    <w:rsid w:val="002317CB"/>
    <w:rsid w:val="002324D5"/>
    <w:rsid w:val="00232BD0"/>
    <w:rsid w:val="002330D2"/>
    <w:rsid w:val="0023339D"/>
    <w:rsid w:val="002348D7"/>
    <w:rsid w:val="00234DA8"/>
    <w:rsid w:val="00234FDC"/>
    <w:rsid w:val="00235845"/>
    <w:rsid w:val="0023589A"/>
    <w:rsid w:val="002358EB"/>
    <w:rsid w:val="002368DE"/>
    <w:rsid w:val="002369E0"/>
    <w:rsid w:val="00236CB5"/>
    <w:rsid w:val="00236E59"/>
    <w:rsid w:val="00236FF6"/>
    <w:rsid w:val="0023774A"/>
    <w:rsid w:val="002378D4"/>
    <w:rsid w:val="00240777"/>
    <w:rsid w:val="00240CD7"/>
    <w:rsid w:val="002410AF"/>
    <w:rsid w:val="00241423"/>
    <w:rsid w:val="0024228D"/>
    <w:rsid w:val="002423C6"/>
    <w:rsid w:val="002424E7"/>
    <w:rsid w:val="00242574"/>
    <w:rsid w:val="002425BA"/>
    <w:rsid w:val="00242607"/>
    <w:rsid w:val="0024289D"/>
    <w:rsid w:val="00242A0D"/>
    <w:rsid w:val="00242ABC"/>
    <w:rsid w:val="002430A7"/>
    <w:rsid w:val="002434C1"/>
    <w:rsid w:val="0024389B"/>
    <w:rsid w:val="0024390F"/>
    <w:rsid w:val="00243EA7"/>
    <w:rsid w:val="0024419B"/>
    <w:rsid w:val="00244E63"/>
    <w:rsid w:val="00244FFC"/>
    <w:rsid w:val="002452A9"/>
    <w:rsid w:val="0024531D"/>
    <w:rsid w:val="002459A5"/>
    <w:rsid w:val="00245A57"/>
    <w:rsid w:val="0024643C"/>
    <w:rsid w:val="002467FB"/>
    <w:rsid w:val="002468C2"/>
    <w:rsid w:val="00246BE4"/>
    <w:rsid w:val="0024734E"/>
    <w:rsid w:val="0024742B"/>
    <w:rsid w:val="002478D0"/>
    <w:rsid w:val="00247ECB"/>
    <w:rsid w:val="00250158"/>
    <w:rsid w:val="00250190"/>
    <w:rsid w:val="00250298"/>
    <w:rsid w:val="00250380"/>
    <w:rsid w:val="002506A9"/>
    <w:rsid w:val="002506B5"/>
    <w:rsid w:val="00250F22"/>
    <w:rsid w:val="00251305"/>
    <w:rsid w:val="002513DB"/>
    <w:rsid w:val="002515AB"/>
    <w:rsid w:val="002515C3"/>
    <w:rsid w:val="0025172E"/>
    <w:rsid w:val="00251B58"/>
    <w:rsid w:val="00251C0F"/>
    <w:rsid w:val="002521D7"/>
    <w:rsid w:val="002523A3"/>
    <w:rsid w:val="00252627"/>
    <w:rsid w:val="002526C6"/>
    <w:rsid w:val="00252B35"/>
    <w:rsid w:val="00252CDF"/>
    <w:rsid w:val="002531DE"/>
    <w:rsid w:val="002533BC"/>
    <w:rsid w:val="00253522"/>
    <w:rsid w:val="00253930"/>
    <w:rsid w:val="00253AD3"/>
    <w:rsid w:val="00253DE1"/>
    <w:rsid w:val="00253EDE"/>
    <w:rsid w:val="00254410"/>
    <w:rsid w:val="0025461D"/>
    <w:rsid w:val="00254F6F"/>
    <w:rsid w:val="00255055"/>
    <w:rsid w:val="002552E1"/>
    <w:rsid w:val="0025551B"/>
    <w:rsid w:val="0025582D"/>
    <w:rsid w:val="00255914"/>
    <w:rsid w:val="00255E44"/>
    <w:rsid w:val="00255E93"/>
    <w:rsid w:val="00255E95"/>
    <w:rsid w:val="00256197"/>
    <w:rsid w:val="00256737"/>
    <w:rsid w:val="00256879"/>
    <w:rsid w:val="00256A37"/>
    <w:rsid w:val="0025781C"/>
    <w:rsid w:val="00257E3D"/>
    <w:rsid w:val="00257F7E"/>
    <w:rsid w:val="002609F8"/>
    <w:rsid w:val="00260A71"/>
    <w:rsid w:val="0026100C"/>
    <w:rsid w:val="002615E8"/>
    <w:rsid w:val="00261792"/>
    <w:rsid w:val="002617D2"/>
    <w:rsid w:val="002619F8"/>
    <w:rsid w:val="00261D4C"/>
    <w:rsid w:val="00262108"/>
    <w:rsid w:val="00262129"/>
    <w:rsid w:val="00262319"/>
    <w:rsid w:val="0026256A"/>
    <w:rsid w:val="0026273E"/>
    <w:rsid w:val="002629C1"/>
    <w:rsid w:val="00262D78"/>
    <w:rsid w:val="00262E5A"/>
    <w:rsid w:val="00262ED5"/>
    <w:rsid w:val="002631B0"/>
    <w:rsid w:val="002631B2"/>
    <w:rsid w:val="0026328F"/>
    <w:rsid w:val="0026365F"/>
    <w:rsid w:val="002636F7"/>
    <w:rsid w:val="00263AB8"/>
    <w:rsid w:val="00263C8F"/>
    <w:rsid w:val="00263D67"/>
    <w:rsid w:val="00263DA0"/>
    <w:rsid w:val="00263ED8"/>
    <w:rsid w:val="00263FD3"/>
    <w:rsid w:val="00264669"/>
    <w:rsid w:val="00264A05"/>
    <w:rsid w:val="00265060"/>
    <w:rsid w:val="002650DE"/>
    <w:rsid w:val="00265168"/>
    <w:rsid w:val="002656C3"/>
    <w:rsid w:val="002656F7"/>
    <w:rsid w:val="00265874"/>
    <w:rsid w:val="00265B5C"/>
    <w:rsid w:val="00265CB9"/>
    <w:rsid w:val="002662FE"/>
    <w:rsid w:val="00266401"/>
    <w:rsid w:val="00266445"/>
    <w:rsid w:val="00266D5D"/>
    <w:rsid w:val="00266E8D"/>
    <w:rsid w:val="002673B3"/>
    <w:rsid w:val="0026787B"/>
    <w:rsid w:val="00267BEA"/>
    <w:rsid w:val="00267C64"/>
    <w:rsid w:val="0027049C"/>
    <w:rsid w:val="00270516"/>
    <w:rsid w:val="0027056D"/>
    <w:rsid w:val="00270839"/>
    <w:rsid w:val="00270AE8"/>
    <w:rsid w:val="00271517"/>
    <w:rsid w:val="00271FD7"/>
    <w:rsid w:val="002722D8"/>
    <w:rsid w:val="00272A54"/>
    <w:rsid w:val="00272D65"/>
    <w:rsid w:val="00272ED4"/>
    <w:rsid w:val="00272FCF"/>
    <w:rsid w:val="00273752"/>
    <w:rsid w:val="0027385D"/>
    <w:rsid w:val="00273D5F"/>
    <w:rsid w:val="00274194"/>
    <w:rsid w:val="00274210"/>
    <w:rsid w:val="002744D8"/>
    <w:rsid w:val="00274643"/>
    <w:rsid w:val="002747C1"/>
    <w:rsid w:val="00274823"/>
    <w:rsid w:val="00274991"/>
    <w:rsid w:val="00274F1A"/>
    <w:rsid w:val="00274F4C"/>
    <w:rsid w:val="00274F8E"/>
    <w:rsid w:val="0027532B"/>
    <w:rsid w:val="002763EC"/>
    <w:rsid w:val="002765C7"/>
    <w:rsid w:val="002766E5"/>
    <w:rsid w:val="002767C5"/>
    <w:rsid w:val="0027686A"/>
    <w:rsid w:val="00276E4D"/>
    <w:rsid w:val="00277ACD"/>
    <w:rsid w:val="002800EE"/>
    <w:rsid w:val="00280364"/>
    <w:rsid w:val="0028088E"/>
    <w:rsid w:val="00280980"/>
    <w:rsid w:val="00280A49"/>
    <w:rsid w:val="00281350"/>
    <w:rsid w:val="00281430"/>
    <w:rsid w:val="002819A8"/>
    <w:rsid w:val="00281AB7"/>
    <w:rsid w:val="00281B60"/>
    <w:rsid w:val="00282143"/>
    <w:rsid w:val="00282A6B"/>
    <w:rsid w:val="002832EE"/>
    <w:rsid w:val="00283498"/>
    <w:rsid w:val="00283833"/>
    <w:rsid w:val="00283A22"/>
    <w:rsid w:val="00283A4A"/>
    <w:rsid w:val="00283F81"/>
    <w:rsid w:val="00284671"/>
    <w:rsid w:val="00284803"/>
    <w:rsid w:val="002849FE"/>
    <w:rsid w:val="00284A66"/>
    <w:rsid w:val="00284FEA"/>
    <w:rsid w:val="00285188"/>
    <w:rsid w:val="002852E3"/>
    <w:rsid w:val="002854EE"/>
    <w:rsid w:val="002858D1"/>
    <w:rsid w:val="00285F7A"/>
    <w:rsid w:val="0028626D"/>
    <w:rsid w:val="002865E2"/>
    <w:rsid w:val="00286765"/>
    <w:rsid w:val="0028735C"/>
    <w:rsid w:val="00287EF8"/>
    <w:rsid w:val="00287F2B"/>
    <w:rsid w:val="00287F87"/>
    <w:rsid w:val="00287FB9"/>
    <w:rsid w:val="0029054E"/>
    <w:rsid w:val="00290E41"/>
    <w:rsid w:val="00290F98"/>
    <w:rsid w:val="002910FC"/>
    <w:rsid w:val="002911DD"/>
    <w:rsid w:val="002914C9"/>
    <w:rsid w:val="00291E19"/>
    <w:rsid w:val="00291F24"/>
    <w:rsid w:val="00292764"/>
    <w:rsid w:val="002928EC"/>
    <w:rsid w:val="00292974"/>
    <w:rsid w:val="00292DDA"/>
    <w:rsid w:val="00292FF2"/>
    <w:rsid w:val="002930B5"/>
    <w:rsid w:val="002931BC"/>
    <w:rsid w:val="00293A2B"/>
    <w:rsid w:val="00293E3D"/>
    <w:rsid w:val="00293E57"/>
    <w:rsid w:val="002941C9"/>
    <w:rsid w:val="00294382"/>
    <w:rsid w:val="00294689"/>
    <w:rsid w:val="002946BF"/>
    <w:rsid w:val="00294843"/>
    <w:rsid w:val="0029493F"/>
    <w:rsid w:val="00294D9D"/>
    <w:rsid w:val="00294FA1"/>
    <w:rsid w:val="00295E68"/>
    <w:rsid w:val="00296609"/>
    <w:rsid w:val="0029664B"/>
    <w:rsid w:val="0029667C"/>
    <w:rsid w:val="00296A0B"/>
    <w:rsid w:val="00296B5D"/>
    <w:rsid w:val="00296CB2"/>
    <w:rsid w:val="002970FE"/>
    <w:rsid w:val="002972D8"/>
    <w:rsid w:val="00297706"/>
    <w:rsid w:val="00297AF4"/>
    <w:rsid w:val="002A0529"/>
    <w:rsid w:val="002A0AD0"/>
    <w:rsid w:val="002A0C63"/>
    <w:rsid w:val="002A0D78"/>
    <w:rsid w:val="002A14AD"/>
    <w:rsid w:val="002A175C"/>
    <w:rsid w:val="002A1A34"/>
    <w:rsid w:val="002A1E4D"/>
    <w:rsid w:val="002A1F80"/>
    <w:rsid w:val="002A2366"/>
    <w:rsid w:val="002A2963"/>
    <w:rsid w:val="002A2B02"/>
    <w:rsid w:val="002A2C91"/>
    <w:rsid w:val="002A35C6"/>
    <w:rsid w:val="002A3754"/>
    <w:rsid w:val="002A431F"/>
    <w:rsid w:val="002A44C3"/>
    <w:rsid w:val="002A46E2"/>
    <w:rsid w:val="002A499C"/>
    <w:rsid w:val="002A57BA"/>
    <w:rsid w:val="002A5BCF"/>
    <w:rsid w:val="002A5E3C"/>
    <w:rsid w:val="002A66D6"/>
    <w:rsid w:val="002A6B7E"/>
    <w:rsid w:val="002A6DB3"/>
    <w:rsid w:val="002A6E4E"/>
    <w:rsid w:val="002A6F9D"/>
    <w:rsid w:val="002A7228"/>
    <w:rsid w:val="002A74E8"/>
    <w:rsid w:val="002A7542"/>
    <w:rsid w:val="002A76A5"/>
    <w:rsid w:val="002A7BC9"/>
    <w:rsid w:val="002A7C18"/>
    <w:rsid w:val="002B04CE"/>
    <w:rsid w:val="002B051F"/>
    <w:rsid w:val="002B067A"/>
    <w:rsid w:val="002B0D75"/>
    <w:rsid w:val="002B1197"/>
    <w:rsid w:val="002B1A18"/>
    <w:rsid w:val="002B1AB7"/>
    <w:rsid w:val="002B1B57"/>
    <w:rsid w:val="002B1C9D"/>
    <w:rsid w:val="002B2958"/>
    <w:rsid w:val="002B2D50"/>
    <w:rsid w:val="002B33DD"/>
    <w:rsid w:val="002B37A2"/>
    <w:rsid w:val="002B4042"/>
    <w:rsid w:val="002B42B1"/>
    <w:rsid w:val="002B4494"/>
    <w:rsid w:val="002B4565"/>
    <w:rsid w:val="002B485A"/>
    <w:rsid w:val="002B489C"/>
    <w:rsid w:val="002B4A58"/>
    <w:rsid w:val="002B4F00"/>
    <w:rsid w:val="002B53F2"/>
    <w:rsid w:val="002B567B"/>
    <w:rsid w:val="002B574D"/>
    <w:rsid w:val="002B5D23"/>
    <w:rsid w:val="002B66BB"/>
    <w:rsid w:val="002B69EF"/>
    <w:rsid w:val="002B6ADC"/>
    <w:rsid w:val="002B6FC2"/>
    <w:rsid w:val="002B702B"/>
    <w:rsid w:val="002B7245"/>
    <w:rsid w:val="002B7374"/>
    <w:rsid w:val="002B765A"/>
    <w:rsid w:val="002B7A52"/>
    <w:rsid w:val="002C0563"/>
    <w:rsid w:val="002C0B43"/>
    <w:rsid w:val="002C1094"/>
    <w:rsid w:val="002C1177"/>
    <w:rsid w:val="002C1A53"/>
    <w:rsid w:val="002C1BA0"/>
    <w:rsid w:val="002C1F1B"/>
    <w:rsid w:val="002C229E"/>
    <w:rsid w:val="002C23B8"/>
    <w:rsid w:val="002C23DA"/>
    <w:rsid w:val="002C277C"/>
    <w:rsid w:val="002C2B64"/>
    <w:rsid w:val="002C2C54"/>
    <w:rsid w:val="002C2F35"/>
    <w:rsid w:val="002C2F98"/>
    <w:rsid w:val="002C3007"/>
    <w:rsid w:val="002C31E3"/>
    <w:rsid w:val="002C3555"/>
    <w:rsid w:val="002C36C6"/>
    <w:rsid w:val="002C4082"/>
    <w:rsid w:val="002C44B7"/>
    <w:rsid w:val="002C45CD"/>
    <w:rsid w:val="002C50EB"/>
    <w:rsid w:val="002C5304"/>
    <w:rsid w:val="002C6DDF"/>
    <w:rsid w:val="002C77CC"/>
    <w:rsid w:val="002C7B9B"/>
    <w:rsid w:val="002D0508"/>
    <w:rsid w:val="002D06CD"/>
    <w:rsid w:val="002D0B24"/>
    <w:rsid w:val="002D0B35"/>
    <w:rsid w:val="002D0BDA"/>
    <w:rsid w:val="002D117B"/>
    <w:rsid w:val="002D156C"/>
    <w:rsid w:val="002D1B33"/>
    <w:rsid w:val="002D1DF7"/>
    <w:rsid w:val="002D25D9"/>
    <w:rsid w:val="002D2600"/>
    <w:rsid w:val="002D27BC"/>
    <w:rsid w:val="002D27D8"/>
    <w:rsid w:val="002D2C98"/>
    <w:rsid w:val="002D2F19"/>
    <w:rsid w:val="002D31E9"/>
    <w:rsid w:val="002D3BF3"/>
    <w:rsid w:val="002D3E8D"/>
    <w:rsid w:val="002D42D0"/>
    <w:rsid w:val="002D4635"/>
    <w:rsid w:val="002D48A8"/>
    <w:rsid w:val="002D4C5E"/>
    <w:rsid w:val="002D4CDD"/>
    <w:rsid w:val="002D4CFC"/>
    <w:rsid w:val="002D4FA6"/>
    <w:rsid w:val="002D5522"/>
    <w:rsid w:val="002D55E7"/>
    <w:rsid w:val="002D6168"/>
    <w:rsid w:val="002D62B3"/>
    <w:rsid w:val="002D65B7"/>
    <w:rsid w:val="002D675C"/>
    <w:rsid w:val="002D6B62"/>
    <w:rsid w:val="002D6EBC"/>
    <w:rsid w:val="002D7003"/>
    <w:rsid w:val="002D70EC"/>
    <w:rsid w:val="002D7D59"/>
    <w:rsid w:val="002D7F45"/>
    <w:rsid w:val="002E032F"/>
    <w:rsid w:val="002E04A0"/>
    <w:rsid w:val="002E0935"/>
    <w:rsid w:val="002E0EE5"/>
    <w:rsid w:val="002E1001"/>
    <w:rsid w:val="002E1122"/>
    <w:rsid w:val="002E147E"/>
    <w:rsid w:val="002E1562"/>
    <w:rsid w:val="002E1A7C"/>
    <w:rsid w:val="002E1D3F"/>
    <w:rsid w:val="002E1EAD"/>
    <w:rsid w:val="002E25F2"/>
    <w:rsid w:val="002E2CA1"/>
    <w:rsid w:val="002E314E"/>
    <w:rsid w:val="002E316D"/>
    <w:rsid w:val="002E3247"/>
    <w:rsid w:val="002E3364"/>
    <w:rsid w:val="002E33CF"/>
    <w:rsid w:val="002E36BC"/>
    <w:rsid w:val="002E397A"/>
    <w:rsid w:val="002E3C68"/>
    <w:rsid w:val="002E4445"/>
    <w:rsid w:val="002E472F"/>
    <w:rsid w:val="002E483B"/>
    <w:rsid w:val="002E4EEF"/>
    <w:rsid w:val="002E5609"/>
    <w:rsid w:val="002E5E3F"/>
    <w:rsid w:val="002E63A4"/>
    <w:rsid w:val="002E6676"/>
    <w:rsid w:val="002E67C2"/>
    <w:rsid w:val="002E68F7"/>
    <w:rsid w:val="002E6C8E"/>
    <w:rsid w:val="002E6D7E"/>
    <w:rsid w:val="002E7C97"/>
    <w:rsid w:val="002E7E63"/>
    <w:rsid w:val="002F03C8"/>
    <w:rsid w:val="002F0570"/>
    <w:rsid w:val="002F0856"/>
    <w:rsid w:val="002F12CD"/>
    <w:rsid w:val="002F1509"/>
    <w:rsid w:val="002F17E1"/>
    <w:rsid w:val="002F197F"/>
    <w:rsid w:val="002F1AD9"/>
    <w:rsid w:val="002F1FE1"/>
    <w:rsid w:val="002F216E"/>
    <w:rsid w:val="002F2196"/>
    <w:rsid w:val="002F21C9"/>
    <w:rsid w:val="002F228F"/>
    <w:rsid w:val="002F2698"/>
    <w:rsid w:val="002F30A4"/>
    <w:rsid w:val="002F30BF"/>
    <w:rsid w:val="002F3A35"/>
    <w:rsid w:val="002F3A55"/>
    <w:rsid w:val="002F3B7E"/>
    <w:rsid w:val="002F3B82"/>
    <w:rsid w:val="002F3FA6"/>
    <w:rsid w:val="002F42E6"/>
    <w:rsid w:val="002F46D6"/>
    <w:rsid w:val="002F487E"/>
    <w:rsid w:val="002F48CD"/>
    <w:rsid w:val="002F4F91"/>
    <w:rsid w:val="002F5317"/>
    <w:rsid w:val="002F547B"/>
    <w:rsid w:val="002F5A74"/>
    <w:rsid w:val="002F6268"/>
    <w:rsid w:val="002F63C0"/>
    <w:rsid w:val="002F6E75"/>
    <w:rsid w:val="002F6FA7"/>
    <w:rsid w:val="002F7126"/>
    <w:rsid w:val="002F7E3A"/>
    <w:rsid w:val="002F7E43"/>
    <w:rsid w:val="003001DD"/>
    <w:rsid w:val="0030020C"/>
    <w:rsid w:val="003005C6"/>
    <w:rsid w:val="00300757"/>
    <w:rsid w:val="00300781"/>
    <w:rsid w:val="00300A2C"/>
    <w:rsid w:val="00300D02"/>
    <w:rsid w:val="003010AD"/>
    <w:rsid w:val="003014C0"/>
    <w:rsid w:val="00301687"/>
    <w:rsid w:val="0030190A"/>
    <w:rsid w:val="0030206E"/>
    <w:rsid w:val="00302198"/>
    <w:rsid w:val="003024F3"/>
    <w:rsid w:val="00302523"/>
    <w:rsid w:val="00302768"/>
    <w:rsid w:val="003029AA"/>
    <w:rsid w:val="00302C15"/>
    <w:rsid w:val="003032D5"/>
    <w:rsid w:val="00303476"/>
    <w:rsid w:val="00303A8F"/>
    <w:rsid w:val="00303E65"/>
    <w:rsid w:val="00303EEF"/>
    <w:rsid w:val="00304293"/>
    <w:rsid w:val="003046A8"/>
    <w:rsid w:val="0030474A"/>
    <w:rsid w:val="003048F1"/>
    <w:rsid w:val="003049CB"/>
    <w:rsid w:val="0030520C"/>
    <w:rsid w:val="003054B8"/>
    <w:rsid w:val="003055B1"/>
    <w:rsid w:val="00305677"/>
    <w:rsid w:val="00305915"/>
    <w:rsid w:val="003059AF"/>
    <w:rsid w:val="00305AFF"/>
    <w:rsid w:val="003060D5"/>
    <w:rsid w:val="0030620B"/>
    <w:rsid w:val="00306282"/>
    <w:rsid w:val="003063C5"/>
    <w:rsid w:val="00306A61"/>
    <w:rsid w:val="00306D06"/>
    <w:rsid w:val="003072D4"/>
    <w:rsid w:val="0030772F"/>
    <w:rsid w:val="00307899"/>
    <w:rsid w:val="00310278"/>
    <w:rsid w:val="003108A1"/>
    <w:rsid w:val="003108EC"/>
    <w:rsid w:val="00310944"/>
    <w:rsid w:val="00310A0A"/>
    <w:rsid w:val="00311106"/>
    <w:rsid w:val="0031124E"/>
    <w:rsid w:val="00311269"/>
    <w:rsid w:val="0031166B"/>
    <w:rsid w:val="003119D3"/>
    <w:rsid w:val="003119D6"/>
    <w:rsid w:val="00311EA6"/>
    <w:rsid w:val="00311F26"/>
    <w:rsid w:val="00311F54"/>
    <w:rsid w:val="00312675"/>
    <w:rsid w:val="0031288D"/>
    <w:rsid w:val="00312F03"/>
    <w:rsid w:val="00313128"/>
    <w:rsid w:val="00313235"/>
    <w:rsid w:val="003134AC"/>
    <w:rsid w:val="00313756"/>
    <w:rsid w:val="003139AF"/>
    <w:rsid w:val="00313A6A"/>
    <w:rsid w:val="00313DBE"/>
    <w:rsid w:val="00313EEF"/>
    <w:rsid w:val="00314258"/>
    <w:rsid w:val="00314D99"/>
    <w:rsid w:val="0031528B"/>
    <w:rsid w:val="0031585C"/>
    <w:rsid w:val="00315ADC"/>
    <w:rsid w:val="0031600F"/>
    <w:rsid w:val="003165C4"/>
    <w:rsid w:val="00316A1C"/>
    <w:rsid w:val="0031714F"/>
    <w:rsid w:val="0031722C"/>
    <w:rsid w:val="003176E5"/>
    <w:rsid w:val="00317A5F"/>
    <w:rsid w:val="00317B72"/>
    <w:rsid w:val="00317BA6"/>
    <w:rsid w:val="00317D19"/>
    <w:rsid w:val="00317FE0"/>
    <w:rsid w:val="003202BD"/>
    <w:rsid w:val="00320330"/>
    <w:rsid w:val="00320546"/>
    <w:rsid w:val="00320E8B"/>
    <w:rsid w:val="003212BF"/>
    <w:rsid w:val="003217C2"/>
    <w:rsid w:val="003219A7"/>
    <w:rsid w:val="00321AC7"/>
    <w:rsid w:val="00321E72"/>
    <w:rsid w:val="00322007"/>
    <w:rsid w:val="003222E8"/>
    <w:rsid w:val="00322358"/>
    <w:rsid w:val="0032282F"/>
    <w:rsid w:val="00323370"/>
    <w:rsid w:val="00323419"/>
    <w:rsid w:val="00323452"/>
    <w:rsid w:val="003242B8"/>
    <w:rsid w:val="00324402"/>
    <w:rsid w:val="003255A6"/>
    <w:rsid w:val="0032578F"/>
    <w:rsid w:val="003258DD"/>
    <w:rsid w:val="00325AFB"/>
    <w:rsid w:val="00325BC2"/>
    <w:rsid w:val="00325E26"/>
    <w:rsid w:val="003262E2"/>
    <w:rsid w:val="00326419"/>
    <w:rsid w:val="00326807"/>
    <w:rsid w:val="00326A10"/>
    <w:rsid w:val="00326D4D"/>
    <w:rsid w:val="00327978"/>
    <w:rsid w:val="003279E7"/>
    <w:rsid w:val="00327AFC"/>
    <w:rsid w:val="00327FA5"/>
    <w:rsid w:val="003302EC"/>
    <w:rsid w:val="003305DD"/>
    <w:rsid w:val="003305DE"/>
    <w:rsid w:val="00330E78"/>
    <w:rsid w:val="00330F79"/>
    <w:rsid w:val="00331092"/>
    <w:rsid w:val="0033139D"/>
    <w:rsid w:val="00331869"/>
    <w:rsid w:val="00331BBE"/>
    <w:rsid w:val="00331E8D"/>
    <w:rsid w:val="003321F1"/>
    <w:rsid w:val="00332314"/>
    <w:rsid w:val="0033247E"/>
    <w:rsid w:val="0033263B"/>
    <w:rsid w:val="0033277D"/>
    <w:rsid w:val="0033295B"/>
    <w:rsid w:val="0033302E"/>
    <w:rsid w:val="0033306D"/>
    <w:rsid w:val="003331BD"/>
    <w:rsid w:val="003336E2"/>
    <w:rsid w:val="003339D5"/>
    <w:rsid w:val="003339F4"/>
    <w:rsid w:val="00333CC6"/>
    <w:rsid w:val="003340FB"/>
    <w:rsid w:val="00334166"/>
    <w:rsid w:val="0033427A"/>
    <w:rsid w:val="00334F61"/>
    <w:rsid w:val="00335191"/>
    <w:rsid w:val="0033551F"/>
    <w:rsid w:val="00335558"/>
    <w:rsid w:val="00335B60"/>
    <w:rsid w:val="003365F4"/>
    <w:rsid w:val="00336A5B"/>
    <w:rsid w:val="00336CE1"/>
    <w:rsid w:val="0033724F"/>
    <w:rsid w:val="00337649"/>
    <w:rsid w:val="00337BAF"/>
    <w:rsid w:val="00337D77"/>
    <w:rsid w:val="00337DEE"/>
    <w:rsid w:val="00337F98"/>
    <w:rsid w:val="003401BF"/>
    <w:rsid w:val="00340502"/>
    <w:rsid w:val="0034054F"/>
    <w:rsid w:val="00340642"/>
    <w:rsid w:val="00340AFA"/>
    <w:rsid w:val="00340CAB"/>
    <w:rsid w:val="00341A9C"/>
    <w:rsid w:val="0034268D"/>
    <w:rsid w:val="00342C44"/>
    <w:rsid w:val="00342C88"/>
    <w:rsid w:val="00342E98"/>
    <w:rsid w:val="00342F15"/>
    <w:rsid w:val="00342F68"/>
    <w:rsid w:val="0034340B"/>
    <w:rsid w:val="003438EA"/>
    <w:rsid w:val="003440BB"/>
    <w:rsid w:val="003445F7"/>
    <w:rsid w:val="0034460F"/>
    <w:rsid w:val="00344744"/>
    <w:rsid w:val="00344927"/>
    <w:rsid w:val="00344B99"/>
    <w:rsid w:val="00344ED2"/>
    <w:rsid w:val="003455BB"/>
    <w:rsid w:val="0034564A"/>
    <w:rsid w:val="0034576C"/>
    <w:rsid w:val="003458B0"/>
    <w:rsid w:val="0034639F"/>
    <w:rsid w:val="0034643F"/>
    <w:rsid w:val="0034661D"/>
    <w:rsid w:val="00346639"/>
    <w:rsid w:val="00347240"/>
    <w:rsid w:val="0034760B"/>
    <w:rsid w:val="00347671"/>
    <w:rsid w:val="00347BC4"/>
    <w:rsid w:val="00347FEA"/>
    <w:rsid w:val="00350700"/>
    <w:rsid w:val="00350A54"/>
    <w:rsid w:val="00350BE6"/>
    <w:rsid w:val="00350DD9"/>
    <w:rsid w:val="0035132F"/>
    <w:rsid w:val="003514C5"/>
    <w:rsid w:val="0035213E"/>
    <w:rsid w:val="0035253D"/>
    <w:rsid w:val="003528F6"/>
    <w:rsid w:val="00353253"/>
    <w:rsid w:val="00353336"/>
    <w:rsid w:val="0035358D"/>
    <w:rsid w:val="003536F1"/>
    <w:rsid w:val="00353BC4"/>
    <w:rsid w:val="00353E69"/>
    <w:rsid w:val="003547CD"/>
    <w:rsid w:val="003548B0"/>
    <w:rsid w:val="0035497E"/>
    <w:rsid w:val="00354A5D"/>
    <w:rsid w:val="00354E27"/>
    <w:rsid w:val="00355390"/>
    <w:rsid w:val="0035551C"/>
    <w:rsid w:val="00355AEB"/>
    <w:rsid w:val="00355DFD"/>
    <w:rsid w:val="003566B3"/>
    <w:rsid w:val="00356877"/>
    <w:rsid w:val="003569DD"/>
    <w:rsid w:val="0035711A"/>
    <w:rsid w:val="00357768"/>
    <w:rsid w:val="003577DB"/>
    <w:rsid w:val="003578BC"/>
    <w:rsid w:val="003578EA"/>
    <w:rsid w:val="00360123"/>
    <w:rsid w:val="00360285"/>
    <w:rsid w:val="0036029C"/>
    <w:rsid w:val="0036075A"/>
    <w:rsid w:val="0036130C"/>
    <w:rsid w:val="0036177E"/>
    <w:rsid w:val="00361C8D"/>
    <w:rsid w:val="00362492"/>
    <w:rsid w:val="003627D3"/>
    <w:rsid w:val="00362979"/>
    <w:rsid w:val="00362B0D"/>
    <w:rsid w:val="00362EC3"/>
    <w:rsid w:val="0036339E"/>
    <w:rsid w:val="003633AD"/>
    <w:rsid w:val="00363433"/>
    <w:rsid w:val="00363469"/>
    <w:rsid w:val="003635E0"/>
    <w:rsid w:val="00363D32"/>
    <w:rsid w:val="00363EA2"/>
    <w:rsid w:val="00363F3F"/>
    <w:rsid w:val="003643D5"/>
    <w:rsid w:val="0036459E"/>
    <w:rsid w:val="00364715"/>
    <w:rsid w:val="0036480C"/>
    <w:rsid w:val="00364942"/>
    <w:rsid w:val="00364BEC"/>
    <w:rsid w:val="00364C8B"/>
    <w:rsid w:val="00364CD3"/>
    <w:rsid w:val="00364E0A"/>
    <w:rsid w:val="00365200"/>
    <w:rsid w:val="003652D1"/>
    <w:rsid w:val="00365B4D"/>
    <w:rsid w:val="00365C69"/>
    <w:rsid w:val="00365FDD"/>
    <w:rsid w:val="003661EF"/>
    <w:rsid w:val="00366639"/>
    <w:rsid w:val="003666F6"/>
    <w:rsid w:val="00366846"/>
    <w:rsid w:val="00366975"/>
    <w:rsid w:val="00366A6A"/>
    <w:rsid w:val="0036715E"/>
    <w:rsid w:val="0036792E"/>
    <w:rsid w:val="00367ABA"/>
    <w:rsid w:val="0037004C"/>
    <w:rsid w:val="00370B3C"/>
    <w:rsid w:val="00370C8A"/>
    <w:rsid w:val="003712D5"/>
    <w:rsid w:val="0037145F"/>
    <w:rsid w:val="00371653"/>
    <w:rsid w:val="00371C03"/>
    <w:rsid w:val="003721D6"/>
    <w:rsid w:val="00372655"/>
    <w:rsid w:val="003728DD"/>
    <w:rsid w:val="00372EAC"/>
    <w:rsid w:val="00372F7F"/>
    <w:rsid w:val="00373110"/>
    <w:rsid w:val="003736FC"/>
    <w:rsid w:val="003739EF"/>
    <w:rsid w:val="00373A9E"/>
    <w:rsid w:val="00373B7A"/>
    <w:rsid w:val="00374155"/>
    <w:rsid w:val="003745D2"/>
    <w:rsid w:val="0037475A"/>
    <w:rsid w:val="00374B86"/>
    <w:rsid w:val="00374C9E"/>
    <w:rsid w:val="00374CD1"/>
    <w:rsid w:val="00375071"/>
    <w:rsid w:val="0037530C"/>
    <w:rsid w:val="00375C6B"/>
    <w:rsid w:val="00375CFF"/>
    <w:rsid w:val="00375D01"/>
    <w:rsid w:val="00376078"/>
    <w:rsid w:val="0037628A"/>
    <w:rsid w:val="003765F2"/>
    <w:rsid w:val="00376BC7"/>
    <w:rsid w:val="00376F65"/>
    <w:rsid w:val="00377099"/>
    <w:rsid w:val="00377396"/>
    <w:rsid w:val="003774C4"/>
    <w:rsid w:val="00377603"/>
    <w:rsid w:val="003776F6"/>
    <w:rsid w:val="00377862"/>
    <w:rsid w:val="003779D9"/>
    <w:rsid w:val="00377DEE"/>
    <w:rsid w:val="003808C6"/>
    <w:rsid w:val="003809B1"/>
    <w:rsid w:val="00380B11"/>
    <w:rsid w:val="00380ED5"/>
    <w:rsid w:val="00381032"/>
    <w:rsid w:val="00381329"/>
    <w:rsid w:val="0038141D"/>
    <w:rsid w:val="00381A68"/>
    <w:rsid w:val="00381AFE"/>
    <w:rsid w:val="00381E80"/>
    <w:rsid w:val="00382718"/>
    <w:rsid w:val="00382780"/>
    <w:rsid w:val="00382E67"/>
    <w:rsid w:val="00382FBB"/>
    <w:rsid w:val="003830D8"/>
    <w:rsid w:val="003834B5"/>
    <w:rsid w:val="00383758"/>
    <w:rsid w:val="00384208"/>
    <w:rsid w:val="003842A4"/>
    <w:rsid w:val="003849B3"/>
    <w:rsid w:val="00384AAA"/>
    <w:rsid w:val="00384C34"/>
    <w:rsid w:val="00384D23"/>
    <w:rsid w:val="003853FF"/>
    <w:rsid w:val="0038583E"/>
    <w:rsid w:val="00385B4A"/>
    <w:rsid w:val="003864A2"/>
    <w:rsid w:val="00386B1F"/>
    <w:rsid w:val="00386B63"/>
    <w:rsid w:val="00386EE6"/>
    <w:rsid w:val="00387123"/>
    <w:rsid w:val="003871E2"/>
    <w:rsid w:val="00387BEA"/>
    <w:rsid w:val="00387C10"/>
    <w:rsid w:val="00387E64"/>
    <w:rsid w:val="0039024F"/>
    <w:rsid w:val="00390AFF"/>
    <w:rsid w:val="00390FA9"/>
    <w:rsid w:val="003913C9"/>
    <w:rsid w:val="0039143D"/>
    <w:rsid w:val="003914B7"/>
    <w:rsid w:val="00391575"/>
    <w:rsid w:val="00391C47"/>
    <w:rsid w:val="00391D24"/>
    <w:rsid w:val="003924CA"/>
    <w:rsid w:val="0039272A"/>
    <w:rsid w:val="00393057"/>
    <w:rsid w:val="00393298"/>
    <w:rsid w:val="00393595"/>
    <w:rsid w:val="003938D3"/>
    <w:rsid w:val="00393C40"/>
    <w:rsid w:val="00393DCD"/>
    <w:rsid w:val="00393EDA"/>
    <w:rsid w:val="00394471"/>
    <w:rsid w:val="00394EB9"/>
    <w:rsid w:val="00395106"/>
    <w:rsid w:val="003962A3"/>
    <w:rsid w:val="00396580"/>
    <w:rsid w:val="0039683E"/>
    <w:rsid w:val="0039714C"/>
    <w:rsid w:val="00397B2B"/>
    <w:rsid w:val="00397CD4"/>
    <w:rsid w:val="003A000F"/>
    <w:rsid w:val="003A02D8"/>
    <w:rsid w:val="003A03B3"/>
    <w:rsid w:val="003A069C"/>
    <w:rsid w:val="003A0B33"/>
    <w:rsid w:val="003A17F8"/>
    <w:rsid w:val="003A197F"/>
    <w:rsid w:val="003A19B4"/>
    <w:rsid w:val="003A19DF"/>
    <w:rsid w:val="003A1C7A"/>
    <w:rsid w:val="003A228A"/>
    <w:rsid w:val="003A29B3"/>
    <w:rsid w:val="003A2D75"/>
    <w:rsid w:val="003A3031"/>
    <w:rsid w:val="003A389B"/>
    <w:rsid w:val="003A39FC"/>
    <w:rsid w:val="003A3E6F"/>
    <w:rsid w:val="003A4017"/>
    <w:rsid w:val="003A4019"/>
    <w:rsid w:val="003A4647"/>
    <w:rsid w:val="003A4975"/>
    <w:rsid w:val="003A4A03"/>
    <w:rsid w:val="003A4B78"/>
    <w:rsid w:val="003A5752"/>
    <w:rsid w:val="003A64D0"/>
    <w:rsid w:val="003A69F1"/>
    <w:rsid w:val="003A6EB7"/>
    <w:rsid w:val="003A7143"/>
    <w:rsid w:val="003A7231"/>
    <w:rsid w:val="003A734F"/>
    <w:rsid w:val="003A7453"/>
    <w:rsid w:val="003A75D8"/>
    <w:rsid w:val="003A7CF2"/>
    <w:rsid w:val="003A7E76"/>
    <w:rsid w:val="003B0630"/>
    <w:rsid w:val="003B08D3"/>
    <w:rsid w:val="003B0963"/>
    <w:rsid w:val="003B0E23"/>
    <w:rsid w:val="003B182B"/>
    <w:rsid w:val="003B21E5"/>
    <w:rsid w:val="003B21F6"/>
    <w:rsid w:val="003B22B9"/>
    <w:rsid w:val="003B2AFF"/>
    <w:rsid w:val="003B2BFF"/>
    <w:rsid w:val="003B2C75"/>
    <w:rsid w:val="003B2F6B"/>
    <w:rsid w:val="003B34DB"/>
    <w:rsid w:val="003B3527"/>
    <w:rsid w:val="003B46DB"/>
    <w:rsid w:val="003B484A"/>
    <w:rsid w:val="003B48CA"/>
    <w:rsid w:val="003B4B39"/>
    <w:rsid w:val="003B4CDD"/>
    <w:rsid w:val="003B4EAC"/>
    <w:rsid w:val="003B530D"/>
    <w:rsid w:val="003B5625"/>
    <w:rsid w:val="003B576A"/>
    <w:rsid w:val="003B5795"/>
    <w:rsid w:val="003B5BB2"/>
    <w:rsid w:val="003B5F09"/>
    <w:rsid w:val="003B5FA5"/>
    <w:rsid w:val="003B6100"/>
    <w:rsid w:val="003B628E"/>
    <w:rsid w:val="003B644B"/>
    <w:rsid w:val="003B6929"/>
    <w:rsid w:val="003C02FF"/>
    <w:rsid w:val="003C0419"/>
    <w:rsid w:val="003C0511"/>
    <w:rsid w:val="003C0573"/>
    <w:rsid w:val="003C08CE"/>
    <w:rsid w:val="003C0C44"/>
    <w:rsid w:val="003C0DD0"/>
    <w:rsid w:val="003C0F29"/>
    <w:rsid w:val="003C0FBD"/>
    <w:rsid w:val="003C107C"/>
    <w:rsid w:val="003C1833"/>
    <w:rsid w:val="003C1896"/>
    <w:rsid w:val="003C194B"/>
    <w:rsid w:val="003C1CBB"/>
    <w:rsid w:val="003C1EF1"/>
    <w:rsid w:val="003C1F3D"/>
    <w:rsid w:val="003C2055"/>
    <w:rsid w:val="003C2293"/>
    <w:rsid w:val="003C23EC"/>
    <w:rsid w:val="003C24AC"/>
    <w:rsid w:val="003C256E"/>
    <w:rsid w:val="003C2DB0"/>
    <w:rsid w:val="003C32AB"/>
    <w:rsid w:val="003C335F"/>
    <w:rsid w:val="003C35EC"/>
    <w:rsid w:val="003C39B2"/>
    <w:rsid w:val="003C40AB"/>
    <w:rsid w:val="003C4433"/>
    <w:rsid w:val="003C4891"/>
    <w:rsid w:val="003C5ABB"/>
    <w:rsid w:val="003C5B03"/>
    <w:rsid w:val="003C5DE9"/>
    <w:rsid w:val="003C6A82"/>
    <w:rsid w:val="003C6E7B"/>
    <w:rsid w:val="003C7257"/>
    <w:rsid w:val="003C726D"/>
    <w:rsid w:val="003C7396"/>
    <w:rsid w:val="003C741C"/>
    <w:rsid w:val="003C775D"/>
    <w:rsid w:val="003C7945"/>
    <w:rsid w:val="003D011F"/>
    <w:rsid w:val="003D014A"/>
    <w:rsid w:val="003D0354"/>
    <w:rsid w:val="003D07E1"/>
    <w:rsid w:val="003D09C7"/>
    <w:rsid w:val="003D0B8C"/>
    <w:rsid w:val="003D1389"/>
    <w:rsid w:val="003D19C4"/>
    <w:rsid w:val="003D1E00"/>
    <w:rsid w:val="003D1F07"/>
    <w:rsid w:val="003D20EF"/>
    <w:rsid w:val="003D219D"/>
    <w:rsid w:val="003D2378"/>
    <w:rsid w:val="003D238E"/>
    <w:rsid w:val="003D23CA"/>
    <w:rsid w:val="003D242B"/>
    <w:rsid w:val="003D248C"/>
    <w:rsid w:val="003D25B9"/>
    <w:rsid w:val="003D2766"/>
    <w:rsid w:val="003D27AF"/>
    <w:rsid w:val="003D28F9"/>
    <w:rsid w:val="003D2D06"/>
    <w:rsid w:val="003D2DF0"/>
    <w:rsid w:val="003D2E6C"/>
    <w:rsid w:val="003D2F6B"/>
    <w:rsid w:val="003D30DB"/>
    <w:rsid w:val="003D3221"/>
    <w:rsid w:val="003D3346"/>
    <w:rsid w:val="003D359C"/>
    <w:rsid w:val="003D388D"/>
    <w:rsid w:val="003D3BE3"/>
    <w:rsid w:val="003D3D4A"/>
    <w:rsid w:val="003D4005"/>
    <w:rsid w:val="003D4514"/>
    <w:rsid w:val="003D458F"/>
    <w:rsid w:val="003D45CA"/>
    <w:rsid w:val="003D49FD"/>
    <w:rsid w:val="003D4F2B"/>
    <w:rsid w:val="003D4F8E"/>
    <w:rsid w:val="003D5327"/>
    <w:rsid w:val="003D5423"/>
    <w:rsid w:val="003D5D78"/>
    <w:rsid w:val="003D5F29"/>
    <w:rsid w:val="003D649F"/>
    <w:rsid w:val="003D6A11"/>
    <w:rsid w:val="003D6C43"/>
    <w:rsid w:val="003D6FE7"/>
    <w:rsid w:val="003D77C1"/>
    <w:rsid w:val="003D77E3"/>
    <w:rsid w:val="003D794A"/>
    <w:rsid w:val="003D7B3A"/>
    <w:rsid w:val="003D7BFC"/>
    <w:rsid w:val="003E0284"/>
    <w:rsid w:val="003E0842"/>
    <w:rsid w:val="003E08FD"/>
    <w:rsid w:val="003E0F30"/>
    <w:rsid w:val="003E1255"/>
    <w:rsid w:val="003E1927"/>
    <w:rsid w:val="003E1AA8"/>
    <w:rsid w:val="003E1B35"/>
    <w:rsid w:val="003E231A"/>
    <w:rsid w:val="003E29EC"/>
    <w:rsid w:val="003E2CC9"/>
    <w:rsid w:val="003E2DAD"/>
    <w:rsid w:val="003E3436"/>
    <w:rsid w:val="003E3634"/>
    <w:rsid w:val="003E36BD"/>
    <w:rsid w:val="003E3778"/>
    <w:rsid w:val="003E38AA"/>
    <w:rsid w:val="003E38F0"/>
    <w:rsid w:val="003E4095"/>
    <w:rsid w:val="003E455F"/>
    <w:rsid w:val="003E456B"/>
    <w:rsid w:val="003E4E7D"/>
    <w:rsid w:val="003E4F09"/>
    <w:rsid w:val="003E511B"/>
    <w:rsid w:val="003E54BF"/>
    <w:rsid w:val="003E5AB0"/>
    <w:rsid w:val="003E5D6D"/>
    <w:rsid w:val="003E63E1"/>
    <w:rsid w:val="003E64F6"/>
    <w:rsid w:val="003E671C"/>
    <w:rsid w:val="003E6A4E"/>
    <w:rsid w:val="003E6DD6"/>
    <w:rsid w:val="003E74AC"/>
    <w:rsid w:val="003E7787"/>
    <w:rsid w:val="003E7B9C"/>
    <w:rsid w:val="003F002E"/>
    <w:rsid w:val="003F051D"/>
    <w:rsid w:val="003F0676"/>
    <w:rsid w:val="003F095D"/>
    <w:rsid w:val="003F0AF3"/>
    <w:rsid w:val="003F1422"/>
    <w:rsid w:val="003F1667"/>
    <w:rsid w:val="003F18FD"/>
    <w:rsid w:val="003F1B94"/>
    <w:rsid w:val="003F1E0A"/>
    <w:rsid w:val="003F1E83"/>
    <w:rsid w:val="003F2037"/>
    <w:rsid w:val="003F2246"/>
    <w:rsid w:val="003F23B8"/>
    <w:rsid w:val="003F27E9"/>
    <w:rsid w:val="003F283B"/>
    <w:rsid w:val="003F2B0A"/>
    <w:rsid w:val="003F2C03"/>
    <w:rsid w:val="003F328C"/>
    <w:rsid w:val="003F32C8"/>
    <w:rsid w:val="003F3937"/>
    <w:rsid w:val="003F3C8B"/>
    <w:rsid w:val="003F3DBD"/>
    <w:rsid w:val="003F3DC3"/>
    <w:rsid w:val="003F41CC"/>
    <w:rsid w:val="003F45FC"/>
    <w:rsid w:val="003F498B"/>
    <w:rsid w:val="003F4B4E"/>
    <w:rsid w:val="003F4F7B"/>
    <w:rsid w:val="003F5144"/>
    <w:rsid w:val="003F5266"/>
    <w:rsid w:val="003F54B4"/>
    <w:rsid w:val="003F5684"/>
    <w:rsid w:val="003F5C65"/>
    <w:rsid w:val="003F5DB5"/>
    <w:rsid w:val="003F5FCA"/>
    <w:rsid w:val="003F61CC"/>
    <w:rsid w:val="003F66B0"/>
    <w:rsid w:val="003F6751"/>
    <w:rsid w:val="003F6FF5"/>
    <w:rsid w:val="003F730D"/>
    <w:rsid w:val="003F7C86"/>
    <w:rsid w:val="004001C9"/>
    <w:rsid w:val="00400450"/>
    <w:rsid w:val="00400718"/>
    <w:rsid w:val="0040071E"/>
    <w:rsid w:val="004009A4"/>
    <w:rsid w:val="004009B0"/>
    <w:rsid w:val="00400AA7"/>
    <w:rsid w:val="00401065"/>
    <w:rsid w:val="00401312"/>
    <w:rsid w:val="00401661"/>
    <w:rsid w:val="00401DC6"/>
    <w:rsid w:val="00402147"/>
    <w:rsid w:val="00402261"/>
    <w:rsid w:val="00402527"/>
    <w:rsid w:val="004029D0"/>
    <w:rsid w:val="00402CB8"/>
    <w:rsid w:val="00402E18"/>
    <w:rsid w:val="00402E4F"/>
    <w:rsid w:val="0040345E"/>
    <w:rsid w:val="00403478"/>
    <w:rsid w:val="00403600"/>
    <w:rsid w:val="004038B4"/>
    <w:rsid w:val="00404283"/>
    <w:rsid w:val="004042CA"/>
    <w:rsid w:val="004057B0"/>
    <w:rsid w:val="004058D5"/>
    <w:rsid w:val="00405ECD"/>
    <w:rsid w:val="00405FF0"/>
    <w:rsid w:val="0040602C"/>
    <w:rsid w:val="004063C3"/>
    <w:rsid w:val="0040661B"/>
    <w:rsid w:val="00406945"/>
    <w:rsid w:val="004070E5"/>
    <w:rsid w:val="0040710A"/>
    <w:rsid w:val="00407194"/>
    <w:rsid w:val="00407393"/>
    <w:rsid w:val="00407746"/>
    <w:rsid w:val="00407755"/>
    <w:rsid w:val="00407BC9"/>
    <w:rsid w:val="00407E5B"/>
    <w:rsid w:val="00410215"/>
    <w:rsid w:val="00410381"/>
    <w:rsid w:val="00410A5E"/>
    <w:rsid w:val="00410D03"/>
    <w:rsid w:val="00410DF7"/>
    <w:rsid w:val="00410F1B"/>
    <w:rsid w:val="00410FB4"/>
    <w:rsid w:val="004112B3"/>
    <w:rsid w:val="00411639"/>
    <w:rsid w:val="004119F9"/>
    <w:rsid w:val="00411B00"/>
    <w:rsid w:val="00411BB2"/>
    <w:rsid w:val="00411D52"/>
    <w:rsid w:val="00411D5F"/>
    <w:rsid w:val="00411EEB"/>
    <w:rsid w:val="0041209C"/>
    <w:rsid w:val="0041233C"/>
    <w:rsid w:val="00412846"/>
    <w:rsid w:val="00412B5B"/>
    <w:rsid w:val="00412B9B"/>
    <w:rsid w:val="00412C2A"/>
    <w:rsid w:val="00412CA0"/>
    <w:rsid w:val="00412CEF"/>
    <w:rsid w:val="00412DAB"/>
    <w:rsid w:val="004133AE"/>
    <w:rsid w:val="00413535"/>
    <w:rsid w:val="00413878"/>
    <w:rsid w:val="00413AAB"/>
    <w:rsid w:val="00413CA4"/>
    <w:rsid w:val="004140F1"/>
    <w:rsid w:val="004143E9"/>
    <w:rsid w:val="00414732"/>
    <w:rsid w:val="00414BD3"/>
    <w:rsid w:val="00415188"/>
    <w:rsid w:val="004156D2"/>
    <w:rsid w:val="004157D6"/>
    <w:rsid w:val="00415EFB"/>
    <w:rsid w:val="00416348"/>
    <w:rsid w:val="0041680D"/>
    <w:rsid w:val="00416CFC"/>
    <w:rsid w:val="00416CFF"/>
    <w:rsid w:val="00416E7A"/>
    <w:rsid w:val="00417201"/>
    <w:rsid w:val="0041743C"/>
    <w:rsid w:val="0041765A"/>
    <w:rsid w:val="00417867"/>
    <w:rsid w:val="00417887"/>
    <w:rsid w:val="00417D39"/>
    <w:rsid w:val="00417ED6"/>
    <w:rsid w:val="00420081"/>
    <w:rsid w:val="0042063A"/>
    <w:rsid w:val="00420869"/>
    <w:rsid w:val="0042098F"/>
    <w:rsid w:val="00421078"/>
    <w:rsid w:val="00421192"/>
    <w:rsid w:val="00421524"/>
    <w:rsid w:val="00421822"/>
    <w:rsid w:val="00421C93"/>
    <w:rsid w:val="00421D13"/>
    <w:rsid w:val="00421F68"/>
    <w:rsid w:val="00422171"/>
    <w:rsid w:val="004224CC"/>
    <w:rsid w:val="0042292A"/>
    <w:rsid w:val="004229F6"/>
    <w:rsid w:val="00422A3F"/>
    <w:rsid w:val="00422D54"/>
    <w:rsid w:val="004233E6"/>
    <w:rsid w:val="004235A9"/>
    <w:rsid w:val="00423C0E"/>
    <w:rsid w:val="004240B1"/>
    <w:rsid w:val="004249FF"/>
    <w:rsid w:val="00424FBD"/>
    <w:rsid w:val="004254C6"/>
    <w:rsid w:val="004254F3"/>
    <w:rsid w:val="00425650"/>
    <w:rsid w:val="00425FF4"/>
    <w:rsid w:val="004261F9"/>
    <w:rsid w:val="0042651F"/>
    <w:rsid w:val="00426660"/>
    <w:rsid w:val="0042710F"/>
    <w:rsid w:val="00427C33"/>
    <w:rsid w:val="00427F71"/>
    <w:rsid w:val="004301A2"/>
    <w:rsid w:val="004306F8"/>
    <w:rsid w:val="004309CF"/>
    <w:rsid w:val="00430D4E"/>
    <w:rsid w:val="00430F20"/>
    <w:rsid w:val="00431169"/>
    <w:rsid w:val="00431179"/>
    <w:rsid w:val="0043184C"/>
    <w:rsid w:val="00432253"/>
    <w:rsid w:val="004322E6"/>
    <w:rsid w:val="00432F0D"/>
    <w:rsid w:val="004330D8"/>
    <w:rsid w:val="0043323E"/>
    <w:rsid w:val="0043335D"/>
    <w:rsid w:val="0043392A"/>
    <w:rsid w:val="00433947"/>
    <w:rsid w:val="0043402A"/>
    <w:rsid w:val="004340F5"/>
    <w:rsid w:val="004341DC"/>
    <w:rsid w:val="004342F4"/>
    <w:rsid w:val="00434E29"/>
    <w:rsid w:val="00435B36"/>
    <w:rsid w:val="00435DED"/>
    <w:rsid w:val="00435F1C"/>
    <w:rsid w:val="004360BC"/>
    <w:rsid w:val="004378FE"/>
    <w:rsid w:val="00437A2D"/>
    <w:rsid w:val="00437B66"/>
    <w:rsid w:val="004408EE"/>
    <w:rsid w:val="004409C2"/>
    <w:rsid w:val="00440C8D"/>
    <w:rsid w:val="00440E59"/>
    <w:rsid w:val="00441450"/>
    <w:rsid w:val="00441538"/>
    <w:rsid w:val="00441547"/>
    <w:rsid w:val="00441BD8"/>
    <w:rsid w:val="00441D3D"/>
    <w:rsid w:val="00441E37"/>
    <w:rsid w:val="00441E77"/>
    <w:rsid w:val="00441EB5"/>
    <w:rsid w:val="004426A2"/>
    <w:rsid w:val="00442F4E"/>
    <w:rsid w:val="0044312E"/>
    <w:rsid w:val="00443363"/>
    <w:rsid w:val="00443383"/>
    <w:rsid w:val="004434A2"/>
    <w:rsid w:val="004435A5"/>
    <w:rsid w:val="004437CE"/>
    <w:rsid w:val="004444CC"/>
    <w:rsid w:val="00444931"/>
    <w:rsid w:val="00444C70"/>
    <w:rsid w:val="00444F1A"/>
    <w:rsid w:val="00445457"/>
    <w:rsid w:val="00445493"/>
    <w:rsid w:val="00445998"/>
    <w:rsid w:val="00445B5A"/>
    <w:rsid w:val="00445C52"/>
    <w:rsid w:val="00445EA1"/>
    <w:rsid w:val="00445FF6"/>
    <w:rsid w:val="004464F2"/>
    <w:rsid w:val="004466C5"/>
    <w:rsid w:val="00446782"/>
    <w:rsid w:val="00446B13"/>
    <w:rsid w:val="0044708D"/>
    <w:rsid w:val="004473AA"/>
    <w:rsid w:val="00447659"/>
    <w:rsid w:val="00447D9F"/>
    <w:rsid w:val="00447DBC"/>
    <w:rsid w:val="00450312"/>
    <w:rsid w:val="004508D5"/>
    <w:rsid w:val="00450AC2"/>
    <w:rsid w:val="00451232"/>
    <w:rsid w:val="0045177D"/>
    <w:rsid w:val="0045225F"/>
    <w:rsid w:val="0045252B"/>
    <w:rsid w:val="004528C6"/>
    <w:rsid w:val="00452E84"/>
    <w:rsid w:val="00453170"/>
    <w:rsid w:val="00453236"/>
    <w:rsid w:val="004536BF"/>
    <w:rsid w:val="004538CC"/>
    <w:rsid w:val="0045428E"/>
    <w:rsid w:val="00454A68"/>
    <w:rsid w:val="00454B1C"/>
    <w:rsid w:val="004550BD"/>
    <w:rsid w:val="00456600"/>
    <w:rsid w:val="00456F3F"/>
    <w:rsid w:val="00457102"/>
    <w:rsid w:val="0045725B"/>
    <w:rsid w:val="00457AD7"/>
    <w:rsid w:val="00460003"/>
    <w:rsid w:val="004603A1"/>
    <w:rsid w:val="0046080B"/>
    <w:rsid w:val="00460920"/>
    <w:rsid w:val="00460A54"/>
    <w:rsid w:val="00460FA6"/>
    <w:rsid w:val="0046129C"/>
    <w:rsid w:val="00461451"/>
    <w:rsid w:val="004614AE"/>
    <w:rsid w:val="004615CF"/>
    <w:rsid w:val="00461A72"/>
    <w:rsid w:val="00461C93"/>
    <w:rsid w:val="00461FFD"/>
    <w:rsid w:val="00462400"/>
    <w:rsid w:val="004629AF"/>
    <w:rsid w:val="004631CA"/>
    <w:rsid w:val="004631F2"/>
    <w:rsid w:val="004634A2"/>
    <w:rsid w:val="00463A67"/>
    <w:rsid w:val="004645C0"/>
    <w:rsid w:val="00464B76"/>
    <w:rsid w:val="004656D1"/>
    <w:rsid w:val="004656FF"/>
    <w:rsid w:val="0046600F"/>
    <w:rsid w:val="0046618F"/>
    <w:rsid w:val="00466682"/>
    <w:rsid w:val="0046678C"/>
    <w:rsid w:val="004668A2"/>
    <w:rsid w:val="00466F56"/>
    <w:rsid w:val="00467299"/>
    <w:rsid w:val="004672F9"/>
    <w:rsid w:val="00467D45"/>
    <w:rsid w:val="00467EA8"/>
    <w:rsid w:val="004700DE"/>
    <w:rsid w:val="00470167"/>
    <w:rsid w:val="0047028F"/>
    <w:rsid w:val="004707BD"/>
    <w:rsid w:val="00470C25"/>
    <w:rsid w:val="004710DD"/>
    <w:rsid w:val="004713B7"/>
    <w:rsid w:val="004717A5"/>
    <w:rsid w:val="00471959"/>
    <w:rsid w:val="00471E8D"/>
    <w:rsid w:val="00472163"/>
    <w:rsid w:val="004723A3"/>
    <w:rsid w:val="00472E3F"/>
    <w:rsid w:val="00472EEF"/>
    <w:rsid w:val="00472F8B"/>
    <w:rsid w:val="00473243"/>
    <w:rsid w:val="004737B2"/>
    <w:rsid w:val="00473A63"/>
    <w:rsid w:val="00473A93"/>
    <w:rsid w:val="00473B1E"/>
    <w:rsid w:val="00473D4F"/>
    <w:rsid w:val="00473D7F"/>
    <w:rsid w:val="00473E12"/>
    <w:rsid w:val="00473E85"/>
    <w:rsid w:val="00473F10"/>
    <w:rsid w:val="004740C5"/>
    <w:rsid w:val="00474325"/>
    <w:rsid w:val="004743E9"/>
    <w:rsid w:val="00474F23"/>
    <w:rsid w:val="00475EDC"/>
    <w:rsid w:val="00476238"/>
    <w:rsid w:val="0047633B"/>
    <w:rsid w:val="00476509"/>
    <w:rsid w:val="00476F89"/>
    <w:rsid w:val="00477043"/>
    <w:rsid w:val="00477297"/>
    <w:rsid w:val="004773EE"/>
    <w:rsid w:val="004774E6"/>
    <w:rsid w:val="004776D0"/>
    <w:rsid w:val="00477B9E"/>
    <w:rsid w:val="00477BDD"/>
    <w:rsid w:val="00477D3E"/>
    <w:rsid w:val="004800DE"/>
    <w:rsid w:val="00480364"/>
    <w:rsid w:val="004803DD"/>
    <w:rsid w:val="004804FC"/>
    <w:rsid w:val="004805CE"/>
    <w:rsid w:val="00481249"/>
    <w:rsid w:val="00481A81"/>
    <w:rsid w:val="00482D0B"/>
    <w:rsid w:val="00482F09"/>
    <w:rsid w:val="00483001"/>
    <w:rsid w:val="00483012"/>
    <w:rsid w:val="00483143"/>
    <w:rsid w:val="00483967"/>
    <w:rsid w:val="00483D63"/>
    <w:rsid w:val="00483DB7"/>
    <w:rsid w:val="00483F31"/>
    <w:rsid w:val="004841B7"/>
    <w:rsid w:val="0048428C"/>
    <w:rsid w:val="0048432A"/>
    <w:rsid w:val="00484570"/>
    <w:rsid w:val="004848D7"/>
    <w:rsid w:val="00484C77"/>
    <w:rsid w:val="00484E3D"/>
    <w:rsid w:val="00484E6E"/>
    <w:rsid w:val="00484FAF"/>
    <w:rsid w:val="004850D5"/>
    <w:rsid w:val="0048527C"/>
    <w:rsid w:val="004852C9"/>
    <w:rsid w:val="004853B6"/>
    <w:rsid w:val="004853F3"/>
    <w:rsid w:val="00485464"/>
    <w:rsid w:val="0048642D"/>
    <w:rsid w:val="004868DB"/>
    <w:rsid w:val="00486D47"/>
    <w:rsid w:val="00487518"/>
    <w:rsid w:val="00487F98"/>
    <w:rsid w:val="00490027"/>
    <w:rsid w:val="004901F6"/>
    <w:rsid w:val="0049038F"/>
    <w:rsid w:val="00490473"/>
    <w:rsid w:val="00490567"/>
    <w:rsid w:val="00490693"/>
    <w:rsid w:val="00490D53"/>
    <w:rsid w:val="00490D68"/>
    <w:rsid w:val="004913D9"/>
    <w:rsid w:val="0049197D"/>
    <w:rsid w:val="00491C5A"/>
    <w:rsid w:val="00492290"/>
    <w:rsid w:val="004922C3"/>
    <w:rsid w:val="004922EF"/>
    <w:rsid w:val="00492498"/>
    <w:rsid w:val="004926B8"/>
    <w:rsid w:val="00492CFE"/>
    <w:rsid w:val="00492E9B"/>
    <w:rsid w:val="00493445"/>
    <w:rsid w:val="00493A33"/>
    <w:rsid w:val="00493A9F"/>
    <w:rsid w:val="00493F54"/>
    <w:rsid w:val="004940A1"/>
    <w:rsid w:val="004942D4"/>
    <w:rsid w:val="00494746"/>
    <w:rsid w:val="00494CBF"/>
    <w:rsid w:val="00495388"/>
    <w:rsid w:val="00495572"/>
    <w:rsid w:val="00496105"/>
    <w:rsid w:val="00496464"/>
    <w:rsid w:val="00496671"/>
    <w:rsid w:val="0049672D"/>
    <w:rsid w:val="00496A5A"/>
    <w:rsid w:val="0049730F"/>
    <w:rsid w:val="004974F6"/>
    <w:rsid w:val="00497606"/>
    <w:rsid w:val="00497671"/>
    <w:rsid w:val="00497BBB"/>
    <w:rsid w:val="00497C53"/>
    <w:rsid w:val="004A01C2"/>
    <w:rsid w:val="004A0267"/>
    <w:rsid w:val="004A03DA"/>
    <w:rsid w:val="004A06EB"/>
    <w:rsid w:val="004A1658"/>
    <w:rsid w:val="004A192B"/>
    <w:rsid w:val="004A1FC2"/>
    <w:rsid w:val="004A2092"/>
    <w:rsid w:val="004A2720"/>
    <w:rsid w:val="004A27E2"/>
    <w:rsid w:val="004A299F"/>
    <w:rsid w:val="004A2FD0"/>
    <w:rsid w:val="004A417E"/>
    <w:rsid w:val="004A4BCC"/>
    <w:rsid w:val="004A4D2C"/>
    <w:rsid w:val="004A50C0"/>
    <w:rsid w:val="004A5229"/>
    <w:rsid w:val="004A5D86"/>
    <w:rsid w:val="004A6414"/>
    <w:rsid w:val="004A65C0"/>
    <w:rsid w:val="004A6937"/>
    <w:rsid w:val="004A6A1F"/>
    <w:rsid w:val="004A6ACB"/>
    <w:rsid w:val="004A6BB2"/>
    <w:rsid w:val="004A7140"/>
    <w:rsid w:val="004A74F9"/>
    <w:rsid w:val="004A76F0"/>
    <w:rsid w:val="004A7961"/>
    <w:rsid w:val="004A7AC4"/>
    <w:rsid w:val="004A7D3D"/>
    <w:rsid w:val="004A7E96"/>
    <w:rsid w:val="004B000F"/>
    <w:rsid w:val="004B0835"/>
    <w:rsid w:val="004B11C4"/>
    <w:rsid w:val="004B1289"/>
    <w:rsid w:val="004B16B8"/>
    <w:rsid w:val="004B1724"/>
    <w:rsid w:val="004B1882"/>
    <w:rsid w:val="004B1A71"/>
    <w:rsid w:val="004B1E62"/>
    <w:rsid w:val="004B1ED7"/>
    <w:rsid w:val="004B1F79"/>
    <w:rsid w:val="004B2457"/>
    <w:rsid w:val="004B2C5D"/>
    <w:rsid w:val="004B2CAD"/>
    <w:rsid w:val="004B2E08"/>
    <w:rsid w:val="004B2EFF"/>
    <w:rsid w:val="004B33C4"/>
    <w:rsid w:val="004B3923"/>
    <w:rsid w:val="004B4243"/>
    <w:rsid w:val="004B4439"/>
    <w:rsid w:val="004B44E9"/>
    <w:rsid w:val="004B46ED"/>
    <w:rsid w:val="004B472B"/>
    <w:rsid w:val="004B497B"/>
    <w:rsid w:val="004B49B9"/>
    <w:rsid w:val="004B4C63"/>
    <w:rsid w:val="004B54C9"/>
    <w:rsid w:val="004B5B71"/>
    <w:rsid w:val="004B60D7"/>
    <w:rsid w:val="004B638D"/>
    <w:rsid w:val="004B644E"/>
    <w:rsid w:val="004B662D"/>
    <w:rsid w:val="004B6DF3"/>
    <w:rsid w:val="004B7512"/>
    <w:rsid w:val="004B7548"/>
    <w:rsid w:val="004B768A"/>
    <w:rsid w:val="004B7B5D"/>
    <w:rsid w:val="004C0213"/>
    <w:rsid w:val="004C02A4"/>
    <w:rsid w:val="004C072A"/>
    <w:rsid w:val="004C081E"/>
    <w:rsid w:val="004C0B99"/>
    <w:rsid w:val="004C0CF0"/>
    <w:rsid w:val="004C0D0A"/>
    <w:rsid w:val="004C0F8D"/>
    <w:rsid w:val="004C10BB"/>
    <w:rsid w:val="004C1192"/>
    <w:rsid w:val="004C1BE8"/>
    <w:rsid w:val="004C1D25"/>
    <w:rsid w:val="004C20B0"/>
    <w:rsid w:val="004C26E0"/>
    <w:rsid w:val="004C2D71"/>
    <w:rsid w:val="004C2E39"/>
    <w:rsid w:val="004C37AC"/>
    <w:rsid w:val="004C38EB"/>
    <w:rsid w:val="004C3CA4"/>
    <w:rsid w:val="004C4E1B"/>
    <w:rsid w:val="004C5690"/>
    <w:rsid w:val="004C572F"/>
    <w:rsid w:val="004C57DA"/>
    <w:rsid w:val="004C5DD9"/>
    <w:rsid w:val="004C5DFA"/>
    <w:rsid w:val="004C5E03"/>
    <w:rsid w:val="004C5F09"/>
    <w:rsid w:val="004C5F61"/>
    <w:rsid w:val="004C653E"/>
    <w:rsid w:val="004C66DD"/>
    <w:rsid w:val="004C6764"/>
    <w:rsid w:val="004C6BE0"/>
    <w:rsid w:val="004C7124"/>
    <w:rsid w:val="004C7875"/>
    <w:rsid w:val="004C7CEC"/>
    <w:rsid w:val="004C7DA9"/>
    <w:rsid w:val="004C7E7B"/>
    <w:rsid w:val="004D014B"/>
    <w:rsid w:val="004D04D5"/>
    <w:rsid w:val="004D0A03"/>
    <w:rsid w:val="004D0B0D"/>
    <w:rsid w:val="004D0E45"/>
    <w:rsid w:val="004D0ECE"/>
    <w:rsid w:val="004D10EC"/>
    <w:rsid w:val="004D12B9"/>
    <w:rsid w:val="004D152A"/>
    <w:rsid w:val="004D16C1"/>
    <w:rsid w:val="004D1783"/>
    <w:rsid w:val="004D1B2F"/>
    <w:rsid w:val="004D1CDC"/>
    <w:rsid w:val="004D1D61"/>
    <w:rsid w:val="004D279B"/>
    <w:rsid w:val="004D2F2A"/>
    <w:rsid w:val="004D32ED"/>
    <w:rsid w:val="004D34B0"/>
    <w:rsid w:val="004D35FE"/>
    <w:rsid w:val="004D39C2"/>
    <w:rsid w:val="004D3CA0"/>
    <w:rsid w:val="004D4097"/>
    <w:rsid w:val="004D421A"/>
    <w:rsid w:val="004D453A"/>
    <w:rsid w:val="004D4932"/>
    <w:rsid w:val="004D563A"/>
    <w:rsid w:val="004D56CB"/>
    <w:rsid w:val="004D5D75"/>
    <w:rsid w:val="004D60B4"/>
    <w:rsid w:val="004D66B2"/>
    <w:rsid w:val="004D699D"/>
    <w:rsid w:val="004D7642"/>
    <w:rsid w:val="004D79D7"/>
    <w:rsid w:val="004D7B3B"/>
    <w:rsid w:val="004E0030"/>
    <w:rsid w:val="004E0104"/>
    <w:rsid w:val="004E0112"/>
    <w:rsid w:val="004E0448"/>
    <w:rsid w:val="004E089F"/>
    <w:rsid w:val="004E095E"/>
    <w:rsid w:val="004E0AC8"/>
    <w:rsid w:val="004E0BC3"/>
    <w:rsid w:val="004E0ECD"/>
    <w:rsid w:val="004E11DC"/>
    <w:rsid w:val="004E134E"/>
    <w:rsid w:val="004E1890"/>
    <w:rsid w:val="004E1D9B"/>
    <w:rsid w:val="004E20FA"/>
    <w:rsid w:val="004E2961"/>
    <w:rsid w:val="004E2AC2"/>
    <w:rsid w:val="004E2B4A"/>
    <w:rsid w:val="004E2CDB"/>
    <w:rsid w:val="004E34E6"/>
    <w:rsid w:val="004E36D0"/>
    <w:rsid w:val="004E370E"/>
    <w:rsid w:val="004E3716"/>
    <w:rsid w:val="004E37A1"/>
    <w:rsid w:val="004E3853"/>
    <w:rsid w:val="004E4162"/>
    <w:rsid w:val="004E4503"/>
    <w:rsid w:val="004E4A9B"/>
    <w:rsid w:val="004E4B66"/>
    <w:rsid w:val="004E4BCC"/>
    <w:rsid w:val="004E4C49"/>
    <w:rsid w:val="004E5626"/>
    <w:rsid w:val="004E5659"/>
    <w:rsid w:val="004E6138"/>
    <w:rsid w:val="004E66FC"/>
    <w:rsid w:val="004E67CB"/>
    <w:rsid w:val="004E67E3"/>
    <w:rsid w:val="004E6B86"/>
    <w:rsid w:val="004E6CB2"/>
    <w:rsid w:val="004E6E9D"/>
    <w:rsid w:val="004E7241"/>
    <w:rsid w:val="004E7276"/>
    <w:rsid w:val="004E756B"/>
    <w:rsid w:val="004E7652"/>
    <w:rsid w:val="004E76B1"/>
    <w:rsid w:val="004E7711"/>
    <w:rsid w:val="004E7932"/>
    <w:rsid w:val="004F014B"/>
    <w:rsid w:val="004F047B"/>
    <w:rsid w:val="004F0556"/>
    <w:rsid w:val="004F0925"/>
    <w:rsid w:val="004F0C7C"/>
    <w:rsid w:val="004F13A9"/>
    <w:rsid w:val="004F16BE"/>
    <w:rsid w:val="004F188E"/>
    <w:rsid w:val="004F1E6A"/>
    <w:rsid w:val="004F2478"/>
    <w:rsid w:val="004F24FF"/>
    <w:rsid w:val="004F2596"/>
    <w:rsid w:val="004F2A38"/>
    <w:rsid w:val="004F2CE2"/>
    <w:rsid w:val="004F2E5F"/>
    <w:rsid w:val="004F3121"/>
    <w:rsid w:val="004F3341"/>
    <w:rsid w:val="004F355C"/>
    <w:rsid w:val="004F3B53"/>
    <w:rsid w:val="004F3D6F"/>
    <w:rsid w:val="004F4081"/>
    <w:rsid w:val="004F40B6"/>
    <w:rsid w:val="004F428B"/>
    <w:rsid w:val="004F50D0"/>
    <w:rsid w:val="004F523E"/>
    <w:rsid w:val="004F5355"/>
    <w:rsid w:val="004F53A7"/>
    <w:rsid w:val="004F557C"/>
    <w:rsid w:val="004F565B"/>
    <w:rsid w:val="004F56F5"/>
    <w:rsid w:val="004F571C"/>
    <w:rsid w:val="004F606A"/>
    <w:rsid w:val="004F6146"/>
    <w:rsid w:val="004F637E"/>
    <w:rsid w:val="004F63C0"/>
    <w:rsid w:val="004F64ED"/>
    <w:rsid w:val="004F6B60"/>
    <w:rsid w:val="004F6D4E"/>
    <w:rsid w:val="004F76EE"/>
    <w:rsid w:val="004F7BAA"/>
    <w:rsid w:val="004F7BC6"/>
    <w:rsid w:val="00500061"/>
    <w:rsid w:val="00500800"/>
    <w:rsid w:val="0050097E"/>
    <w:rsid w:val="00500A2E"/>
    <w:rsid w:val="00500A69"/>
    <w:rsid w:val="00501140"/>
    <w:rsid w:val="005013D4"/>
    <w:rsid w:val="0050215B"/>
    <w:rsid w:val="00502173"/>
    <w:rsid w:val="00502E95"/>
    <w:rsid w:val="00502F09"/>
    <w:rsid w:val="00503084"/>
    <w:rsid w:val="00503520"/>
    <w:rsid w:val="0050358C"/>
    <w:rsid w:val="005041F3"/>
    <w:rsid w:val="005047AF"/>
    <w:rsid w:val="00505050"/>
    <w:rsid w:val="0050531A"/>
    <w:rsid w:val="005055EA"/>
    <w:rsid w:val="00505ABF"/>
    <w:rsid w:val="00505F7A"/>
    <w:rsid w:val="005065D4"/>
    <w:rsid w:val="00506DF6"/>
    <w:rsid w:val="00506E0C"/>
    <w:rsid w:val="0050782C"/>
    <w:rsid w:val="0050787F"/>
    <w:rsid w:val="00507DBA"/>
    <w:rsid w:val="00507EAA"/>
    <w:rsid w:val="00507FD3"/>
    <w:rsid w:val="0051004B"/>
    <w:rsid w:val="00510990"/>
    <w:rsid w:val="00510AEB"/>
    <w:rsid w:val="00510E5F"/>
    <w:rsid w:val="00511463"/>
    <w:rsid w:val="005117B3"/>
    <w:rsid w:val="005118AA"/>
    <w:rsid w:val="005121A5"/>
    <w:rsid w:val="0051240F"/>
    <w:rsid w:val="005124EE"/>
    <w:rsid w:val="00512808"/>
    <w:rsid w:val="005129C4"/>
    <w:rsid w:val="00513157"/>
    <w:rsid w:val="00513531"/>
    <w:rsid w:val="00513852"/>
    <w:rsid w:val="00513C73"/>
    <w:rsid w:val="005144F6"/>
    <w:rsid w:val="0051478F"/>
    <w:rsid w:val="00514DA5"/>
    <w:rsid w:val="00514E05"/>
    <w:rsid w:val="005151B6"/>
    <w:rsid w:val="00515488"/>
    <w:rsid w:val="00516631"/>
    <w:rsid w:val="005166A1"/>
    <w:rsid w:val="00516B06"/>
    <w:rsid w:val="00517336"/>
    <w:rsid w:val="00517837"/>
    <w:rsid w:val="00517863"/>
    <w:rsid w:val="00517C22"/>
    <w:rsid w:val="00517CFA"/>
    <w:rsid w:val="00517D6D"/>
    <w:rsid w:val="00517E7C"/>
    <w:rsid w:val="00517EE0"/>
    <w:rsid w:val="0052002B"/>
    <w:rsid w:val="00520354"/>
    <w:rsid w:val="005206B9"/>
    <w:rsid w:val="0052093D"/>
    <w:rsid w:val="00520B8D"/>
    <w:rsid w:val="00520DCB"/>
    <w:rsid w:val="0052101F"/>
    <w:rsid w:val="00521382"/>
    <w:rsid w:val="00521A55"/>
    <w:rsid w:val="00521C67"/>
    <w:rsid w:val="00521D7E"/>
    <w:rsid w:val="00521DA5"/>
    <w:rsid w:val="00521FA6"/>
    <w:rsid w:val="005220E6"/>
    <w:rsid w:val="00522711"/>
    <w:rsid w:val="00522BC8"/>
    <w:rsid w:val="005231CA"/>
    <w:rsid w:val="00523444"/>
    <w:rsid w:val="00523659"/>
    <w:rsid w:val="00523880"/>
    <w:rsid w:val="00523C5A"/>
    <w:rsid w:val="005240F8"/>
    <w:rsid w:val="0052435F"/>
    <w:rsid w:val="00524799"/>
    <w:rsid w:val="005247D4"/>
    <w:rsid w:val="00524A8F"/>
    <w:rsid w:val="00524D0F"/>
    <w:rsid w:val="00524E44"/>
    <w:rsid w:val="00525164"/>
    <w:rsid w:val="00525D57"/>
    <w:rsid w:val="00526809"/>
    <w:rsid w:val="005269A1"/>
    <w:rsid w:val="00526BF5"/>
    <w:rsid w:val="00526CDA"/>
    <w:rsid w:val="00526E71"/>
    <w:rsid w:val="00526F01"/>
    <w:rsid w:val="00526FB4"/>
    <w:rsid w:val="0052751E"/>
    <w:rsid w:val="00527575"/>
    <w:rsid w:val="00527D67"/>
    <w:rsid w:val="005300F5"/>
    <w:rsid w:val="005301C7"/>
    <w:rsid w:val="0053038F"/>
    <w:rsid w:val="00530391"/>
    <w:rsid w:val="00531107"/>
    <w:rsid w:val="00531663"/>
    <w:rsid w:val="00531A05"/>
    <w:rsid w:val="00531A63"/>
    <w:rsid w:val="00531BD4"/>
    <w:rsid w:val="00531D97"/>
    <w:rsid w:val="00531DA4"/>
    <w:rsid w:val="005323A8"/>
    <w:rsid w:val="005326A1"/>
    <w:rsid w:val="0053316F"/>
    <w:rsid w:val="0053325B"/>
    <w:rsid w:val="00533505"/>
    <w:rsid w:val="005335B2"/>
    <w:rsid w:val="00533628"/>
    <w:rsid w:val="00533BB6"/>
    <w:rsid w:val="00533C9E"/>
    <w:rsid w:val="00533FC4"/>
    <w:rsid w:val="0053403E"/>
    <w:rsid w:val="00534065"/>
    <w:rsid w:val="005341D1"/>
    <w:rsid w:val="0053429A"/>
    <w:rsid w:val="0053433F"/>
    <w:rsid w:val="00534708"/>
    <w:rsid w:val="00534A52"/>
    <w:rsid w:val="00534F31"/>
    <w:rsid w:val="005351E3"/>
    <w:rsid w:val="00535328"/>
    <w:rsid w:val="00535666"/>
    <w:rsid w:val="005356E0"/>
    <w:rsid w:val="005357ED"/>
    <w:rsid w:val="00535BCD"/>
    <w:rsid w:val="005361BE"/>
    <w:rsid w:val="005363D1"/>
    <w:rsid w:val="0053696D"/>
    <w:rsid w:val="00536FE8"/>
    <w:rsid w:val="005373A1"/>
    <w:rsid w:val="0053768B"/>
    <w:rsid w:val="00537FA9"/>
    <w:rsid w:val="0054012D"/>
    <w:rsid w:val="005405D8"/>
    <w:rsid w:val="005408A2"/>
    <w:rsid w:val="00540A57"/>
    <w:rsid w:val="00540B7F"/>
    <w:rsid w:val="00541086"/>
    <w:rsid w:val="005412AB"/>
    <w:rsid w:val="005412FD"/>
    <w:rsid w:val="005413FB"/>
    <w:rsid w:val="00541726"/>
    <w:rsid w:val="00541B50"/>
    <w:rsid w:val="00541B6A"/>
    <w:rsid w:val="0054204A"/>
    <w:rsid w:val="00542A1D"/>
    <w:rsid w:val="005434A8"/>
    <w:rsid w:val="0054397A"/>
    <w:rsid w:val="00543C7C"/>
    <w:rsid w:val="00544331"/>
    <w:rsid w:val="00544ADC"/>
    <w:rsid w:val="005450C6"/>
    <w:rsid w:val="005454B4"/>
    <w:rsid w:val="00545B57"/>
    <w:rsid w:val="00545FF1"/>
    <w:rsid w:val="005467BB"/>
    <w:rsid w:val="00546D57"/>
    <w:rsid w:val="00547646"/>
    <w:rsid w:val="00547822"/>
    <w:rsid w:val="00547B07"/>
    <w:rsid w:val="00547CC0"/>
    <w:rsid w:val="00547F26"/>
    <w:rsid w:val="005500E3"/>
    <w:rsid w:val="00550238"/>
    <w:rsid w:val="00550C27"/>
    <w:rsid w:val="00550DBE"/>
    <w:rsid w:val="00550F66"/>
    <w:rsid w:val="00551419"/>
    <w:rsid w:val="005519C3"/>
    <w:rsid w:val="00551FF8"/>
    <w:rsid w:val="005521EA"/>
    <w:rsid w:val="00552790"/>
    <w:rsid w:val="0055292D"/>
    <w:rsid w:val="00553053"/>
    <w:rsid w:val="00553132"/>
    <w:rsid w:val="0055319E"/>
    <w:rsid w:val="00553929"/>
    <w:rsid w:val="00553964"/>
    <w:rsid w:val="00553E4F"/>
    <w:rsid w:val="00553EBC"/>
    <w:rsid w:val="00554BAF"/>
    <w:rsid w:val="00554C2A"/>
    <w:rsid w:val="00555C6C"/>
    <w:rsid w:val="00555D42"/>
    <w:rsid w:val="00555DA2"/>
    <w:rsid w:val="00555DEB"/>
    <w:rsid w:val="0055603F"/>
    <w:rsid w:val="00556366"/>
    <w:rsid w:val="005565E2"/>
    <w:rsid w:val="005569FC"/>
    <w:rsid w:val="0055721E"/>
    <w:rsid w:val="005573D9"/>
    <w:rsid w:val="00557F3D"/>
    <w:rsid w:val="00557FE6"/>
    <w:rsid w:val="00560365"/>
    <w:rsid w:val="005607E2"/>
    <w:rsid w:val="00560EB1"/>
    <w:rsid w:val="00562671"/>
    <w:rsid w:val="0056271F"/>
    <w:rsid w:val="0056280B"/>
    <w:rsid w:val="005629D4"/>
    <w:rsid w:val="00562A23"/>
    <w:rsid w:val="00562B8F"/>
    <w:rsid w:val="00562C8A"/>
    <w:rsid w:val="00562E80"/>
    <w:rsid w:val="00562F4E"/>
    <w:rsid w:val="00563430"/>
    <w:rsid w:val="00563506"/>
    <w:rsid w:val="00563FE4"/>
    <w:rsid w:val="00564558"/>
    <w:rsid w:val="00564817"/>
    <w:rsid w:val="00564898"/>
    <w:rsid w:val="00564E1A"/>
    <w:rsid w:val="00565172"/>
    <w:rsid w:val="005651FE"/>
    <w:rsid w:val="00565471"/>
    <w:rsid w:val="00565E45"/>
    <w:rsid w:val="00566D61"/>
    <w:rsid w:val="00566DE1"/>
    <w:rsid w:val="00566E8F"/>
    <w:rsid w:val="00566EDC"/>
    <w:rsid w:val="0056716E"/>
    <w:rsid w:val="005671BB"/>
    <w:rsid w:val="00567C5A"/>
    <w:rsid w:val="0057052E"/>
    <w:rsid w:val="00570531"/>
    <w:rsid w:val="00570A21"/>
    <w:rsid w:val="00570C41"/>
    <w:rsid w:val="005710EA"/>
    <w:rsid w:val="00571152"/>
    <w:rsid w:val="00571607"/>
    <w:rsid w:val="00571C85"/>
    <w:rsid w:val="00572096"/>
    <w:rsid w:val="005720F9"/>
    <w:rsid w:val="005723C9"/>
    <w:rsid w:val="00572492"/>
    <w:rsid w:val="005726DA"/>
    <w:rsid w:val="005733B8"/>
    <w:rsid w:val="005735B9"/>
    <w:rsid w:val="0057399B"/>
    <w:rsid w:val="00573F9B"/>
    <w:rsid w:val="005741E3"/>
    <w:rsid w:val="00574D9F"/>
    <w:rsid w:val="0057543F"/>
    <w:rsid w:val="0057585E"/>
    <w:rsid w:val="0057598C"/>
    <w:rsid w:val="00575BC1"/>
    <w:rsid w:val="00575DDF"/>
    <w:rsid w:val="00575E42"/>
    <w:rsid w:val="00575F07"/>
    <w:rsid w:val="00576724"/>
    <w:rsid w:val="005769C0"/>
    <w:rsid w:val="00576E18"/>
    <w:rsid w:val="005772AA"/>
    <w:rsid w:val="00577815"/>
    <w:rsid w:val="00577AB2"/>
    <w:rsid w:val="00577ACC"/>
    <w:rsid w:val="00577C43"/>
    <w:rsid w:val="00580000"/>
    <w:rsid w:val="00580A71"/>
    <w:rsid w:val="0058114F"/>
    <w:rsid w:val="005812B7"/>
    <w:rsid w:val="005815D0"/>
    <w:rsid w:val="00581A76"/>
    <w:rsid w:val="00581C48"/>
    <w:rsid w:val="00581D32"/>
    <w:rsid w:val="00582640"/>
    <w:rsid w:val="00582FE1"/>
    <w:rsid w:val="0058310C"/>
    <w:rsid w:val="00583390"/>
    <w:rsid w:val="005839BD"/>
    <w:rsid w:val="00583A7C"/>
    <w:rsid w:val="00584085"/>
    <w:rsid w:val="005840E0"/>
    <w:rsid w:val="005845B6"/>
    <w:rsid w:val="005853D5"/>
    <w:rsid w:val="00585515"/>
    <w:rsid w:val="00585722"/>
    <w:rsid w:val="0058643D"/>
    <w:rsid w:val="005866AD"/>
    <w:rsid w:val="00586C8E"/>
    <w:rsid w:val="00586E85"/>
    <w:rsid w:val="0058753D"/>
    <w:rsid w:val="0058756D"/>
    <w:rsid w:val="00587D51"/>
    <w:rsid w:val="00590079"/>
    <w:rsid w:val="00590109"/>
    <w:rsid w:val="0059030C"/>
    <w:rsid w:val="0059052E"/>
    <w:rsid w:val="005905C6"/>
    <w:rsid w:val="00590C4C"/>
    <w:rsid w:val="00590F9B"/>
    <w:rsid w:val="00591389"/>
    <w:rsid w:val="0059143B"/>
    <w:rsid w:val="0059146D"/>
    <w:rsid w:val="005916E1"/>
    <w:rsid w:val="00591F3B"/>
    <w:rsid w:val="00592111"/>
    <w:rsid w:val="00592210"/>
    <w:rsid w:val="00592B79"/>
    <w:rsid w:val="00592C18"/>
    <w:rsid w:val="00592E2D"/>
    <w:rsid w:val="005931AD"/>
    <w:rsid w:val="0059357B"/>
    <w:rsid w:val="00593D7C"/>
    <w:rsid w:val="0059444F"/>
    <w:rsid w:val="00594883"/>
    <w:rsid w:val="00595384"/>
    <w:rsid w:val="00595E72"/>
    <w:rsid w:val="00595F2F"/>
    <w:rsid w:val="00595F8F"/>
    <w:rsid w:val="00596C09"/>
    <w:rsid w:val="00597450"/>
    <w:rsid w:val="005974F0"/>
    <w:rsid w:val="0059764A"/>
    <w:rsid w:val="00597681"/>
    <w:rsid w:val="005979F0"/>
    <w:rsid w:val="00597C57"/>
    <w:rsid w:val="00597EBB"/>
    <w:rsid w:val="00597EEE"/>
    <w:rsid w:val="00597F1D"/>
    <w:rsid w:val="005A00DE"/>
    <w:rsid w:val="005A0360"/>
    <w:rsid w:val="005A05C5"/>
    <w:rsid w:val="005A0641"/>
    <w:rsid w:val="005A0D59"/>
    <w:rsid w:val="005A0F8C"/>
    <w:rsid w:val="005A170A"/>
    <w:rsid w:val="005A1F62"/>
    <w:rsid w:val="005A20EA"/>
    <w:rsid w:val="005A20F7"/>
    <w:rsid w:val="005A22A8"/>
    <w:rsid w:val="005A2F2A"/>
    <w:rsid w:val="005A30C3"/>
    <w:rsid w:val="005A333D"/>
    <w:rsid w:val="005A38D3"/>
    <w:rsid w:val="005A3ECD"/>
    <w:rsid w:val="005A3EF2"/>
    <w:rsid w:val="005A4289"/>
    <w:rsid w:val="005A48EE"/>
    <w:rsid w:val="005A5CB4"/>
    <w:rsid w:val="005A5F8C"/>
    <w:rsid w:val="005A616F"/>
    <w:rsid w:val="005A622E"/>
    <w:rsid w:val="005A681E"/>
    <w:rsid w:val="005A6AF8"/>
    <w:rsid w:val="005A6BED"/>
    <w:rsid w:val="005A6D76"/>
    <w:rsid w:val="005A71DF"/>
    <w:rsid w:val="005A7665"/>
    <w:rsid w:val="005A7775"/>
    <w:rsid w:val="005A7D70"/>
    <w:rsid w:val="005A7D8D"/>
    <w:rsid w:val="005B093D"/>
    <w:rsid w:val="005B09AA"/>
    <w:rsid w:val="005B0A34"/>
    <w:rsid w:val="005B0BDB"/>
    <w:rsid w:val="005B0C92"/>
    <w:rsid w:val="005B0E8E"/>
    <w:rsid w:val="005B110F"/>
    <w:rsid w:val="005B12C4"/>
    <w:rsid w:val="005B1A43"/>
    <w:rsid w:val="005B1B6C"/>
    <w:rsid w:val="005B1CB0"/>
    <w:rsid w:val="005B1E99"/>
    <w:rsid w:val="005B1F39"/>
    <w:rsid w:val="005B1FB2"/>
    <w:rsid w:val="005B2C7C"/>
    <w:rsid w:val="005B3EF6"/>
    <w:rsid w:val="005B40FE"/>
    <w:rsid w:val="005B429C"/>
    <w:rsid w:val="005B42E8"/>
    <w:rsid w:val="005B453E"/>
    <w:rsid w:val="005B48A9"/>
    <w:rsid w:val="005B49E6"/>
    <w:rsid w:val="005B4D5D"/>
    <w:rsid w:val="005B4E1E"/>
    <w:rsid w:val="005B5B9F"/>
    <w:rsid w:val="005B5C87"/>
    <w:rsid w:val="005B5CCC"/>
    <w:rsid w:val="005B5D0E"/>
    <w:rsid w:val="005B6619"/>
    <w:rsid w:val="005B669C"/>
    <w:rsid w:val="005B6888"/>
    <w:rsid w:val="005B69ED"/>
    <w:rsid w:val="005B6CD2"/>
    <w:rsid w:val="005B7431"/>
    <w:rsid w:val="005B7799"/>
    <w:rsid w:val="005B7A65"/>
    <w:rsid w:val="005B7D39"/>
    <w:rsid w:val="005B7F12"/>
    <w:rsid w:val="005C01FA"/>
    <w:rsid w:val="005C1A09"/>
    <w:rsid w:val="005C1A70"/>
    <w:rsid w:val="005C1BDD"/>
    <w:rsid w:val="005C215B"/>
    <w:rsid w:val="005C22D5"/>
    <w:rsid w:val="005C271E"/>
    <w:rsid w:val="005C27C8"/>
    <w:rsid w:val="005C30FF"/>
    <w:rsid w:val="005C3665"/>
    <w:rsid w:val="005C3B03"/>
    <w:rsid w:val="005C3B9F"/>
    <w:rsid w:val="005C3D7A"/>
    <w:rsid w:val="005C3FA9"/>
    <w:rsid w:val="005C4115"/>
    <w:rsid w:val="005C44A0"/>
    <w:rsid w:val="005C451C"/>
    <w:rsid w:val="005C459E"/>
    <w:rsid w:val="005C4BFA"/>
    <w:rsid w:val="005C4C9B"/>
    <w:rsid w:val="005C50E2"/>
    <w:rsid w:val="005C56AA"/>
    <w:rsid w:val="005C5D8C"/>
    <w:rsid w:val="005C5F5A"/>
    <w:rsid w:val="005C6237"/>
    <w:rsid w:val="005C632C"/>
    <w:rsid w:val="005C635F"/>
    <w:rsid w:val="005C665E"/>
    <w:rsid w:val="005C6EFF"/>
    <w:rsid w:val="005C70B2"/>
    <w:rsid w:val="005C717A"/>
    <w:rsid w:val="005C7407"/>
    <w:rsid w:val="005C7AF2"/>
    <w:rsid w:val="005C7E3D"/>
    <w:rsid w:val="005D0351"/>
    <w:rsid w:val="005D043E"/>
    <w:rsid w:val="005D0A9A"/>
    <w:rsid w:val="005D0ADB"/>
    <w:rsid w:val="005D17BA"/>
    <w:rsid w:val="005D189E"/>
    <w:rsid w:val="005D19DD"/>
    <w:rsid w:val="005D1A5E"/>
    <w:rsid w:val="005D1BB1"/>
    <w:rsid w:val="005D2045"/>
    <w:rsid w:val="005D256B"/>
    <w:rsid w:val="005D2A1E"/>
    <w:rsid w:val="005D2A23"/>
    <w:rsid w:val="005D2A29"/>
    <w:rsid w:val="005D2D43"/>
    <w:rsid w:val="005D2FF6"/>
    <w:rsid w:val="005D356F"/>
    <w:rsid w:val="005D3948"/>
    <w:rsid w:val="005D3D02"/>
    <w:rsid w:val="005D3DF9"/>
    <w:rsid w:val="005D4082"/>
    <w:rsid w:val="005D50E1"/>
    <w:rsid w:val="005D5253"/>
    <w:rsid w:val="005D53DF"/>
    <w:rsid w:val="005D549E"/>
    <w:rsid w:val="005D5678"/>
    <w:rsid w:val="005D5818"/>
    <w:rsid w:val="005D5855"/>
    <w:rsid w:val="005D5E0D"/>
    <w:rsid w:val="005D5F5C"/>
    <w:rsid w:val="005D600F"/>
    <w:rsid w:val="005D6725"/>
    <w:rsid w:val="005D6904"/>
    <w:rsid w:val="005D6AEB"/>
    <w:rsid w:val="005D7A58"/>
    <w:rsid w:val="005D7AB8"/>
    <w:rsid w:val="005E017A"/>
    <w:rsid w:val="005E01B7"/>
    <w:rsid w:val="005E0292"/>
    <w:rsid w:val="005E0341"/>
    <w:rsid w:val="005E0551"/>
    <w:rsid w:val="005E08C2"/>
    <w:rsid w:val="005E099D"/>
    <w:rsid w:val="005E0C4D"/>
    <w:rsid w:val="005E0E42"/>
    <w:rsid w:val="005E1330"/>
    <w:rsid w:val="005E2307"/>
    <w:rsid w:val="005E2526"/>
    <w:rsid w:val="005E2D63"/>
    <w:rsid w:val="005E2D89"/>
    <w:rsid w:val="005E3391"/>
    <w:rsid w:val="005E3D58"/>
    <w:rsid w:val="005E3D5C"/>
    <w:rsid w:val="005E444F"/>
    <w:rsid w:val="005E476B"/>
    <w:rsid w:val="005E4774"/>
    <w:rsid w:val="005E4D3D"/>
    <w:rsid w:val="005E51DC"/>
    <w:rsid w:val="005E57C5"/>
    <w:rsid w:val="005E5A42"/>
    <w:rsid w:val="005E5D89"/>
    <w:rsid w:val="005E617C"/>
    <w:rsid w:val="005E6283"/>
    <w:rsid w:val="005E6AB3"/>
    <w:rsid w:val="005E6E41"/>
    <w:rsid w:val="005E79F9"/>
    <w:rsid w:val="005E7FB8"/>
    <w:rsid w:val="005F01AF"/>
    <w:rsid w:val="005F10A1"/>
    <w:rsid w:val="005F10BC"/>
    <w:rsid w:val="005F16B6"/>
    <w:rsid w:val="005F1743"/>
    <w:rsid w:val="005F1749"/>
    <w:rsid w:val="005F19BD"/>
    <w:rsid w:val="005F1AEF"/>
    <w:rsid w:val="005F26CF"/>
    <w:rsid w:val="005F275D"/>
    <w:rsid w:val="005F2BB2"/>
    <w:rsid w:val="005F2C46"/>
    <w:rsid w:val="005F32D0"/>
    <w:rsid w:val="005F32F7"/>
    <w:rsid w:val="005F4128"/>
    <w:rsid w:val="005F4304"/>
    <w:rsid w:val="005F461E"/>
    <w:rsid w:val="005F462F"/>
    <w:rsid w:val="005F54A3"/>
    <w:rsid w:val="005F5540"/>
    <w:rsid w:val="005F5DB7"/>
    <w:rsid w:val="005F5E21"/>
    <w:rsid w:val="005F622D"/>
    <w:rsid w:val="005F6237"/>
    <w:rsid w:val="005F6578"/>
    <w:rsid w:val="005F68B7"/>
    <w:rsid w:val="005F6AED"/>
    <w:rsid w:val="005F7761"/>
    <w:rsid w:val="005F7786"/>
    <w:rsid w:val="00600693"/>
    <w:rsid w:val="006006FB"/>
    <w:rsid w:val="0060083A"/>
    <w:rsid w:val="006013C2"/>
    <w:rsid w:val="006016A8"/>
    <w:rsid w:val="00601727"/>
    <w:rsid w:val="0060204D"/>
    <w:rsid w:val="0060209E"/>
    <w:rsid w:val="0060237A"/>
    <w:rsid w:val="00602833"/>
    <w:rsid w:val="00602A59"/>
    <w:rsid w:val="006033BA"/>
    <w:rsid w:val="006036E7"/>
    <w:rsid w:val="006037C6"/>
    <w:rsid w:val="006039AA"/>
    <w:rsid w:val="00603AAD"/>
    <w:rsid w:val="00603D19"/>
    <w:rsid w:val="00604185"/>
    <w:rsid w:val="006045C0"/>
    <w:rsid w:val="006046EA"/>
    <w:rsid w:val="0060470F"/>
    <w:rsid w:val="00604710"/>
    <w:rsid w:val="006047B7"/>
    <w:rsid w:val="0060590B"/>
    <w:rsid w:val="006059D0"/>
    <w:rsid w:val="00605BE1"/>
    <w:rsid w:val="00606605"/>
    <w:rsid w:val="00606A63"/>
    <w:rsid w:val="00606B31"/>
    <w:rsid w:val="00606E40"/>
    <w:rsid w:val="00606FF0"/>
    <w:rsid w:val="00607002"/>
    <w:rsid w:val="006074E5"/>
    <w:rsid w:val="00607776"/>
    <w:rsid w:val="00607A77"/>
    <w:rsid w:val="00607E6D"/>
    <w:rsid w:val="0061056C"/>
    <w:rsid w:val="006108A9"/>
    <w:rsid w:val="00610B77"/>
    <w:rsid w:val="00610E7B"/>
    <w:rsid w:val="006111B2"/>
    <w:rsid w:val="00611BA9"/>
    <w:rsid w:val="006122E4"/>
    <w:rsid w:val="0061231E"/>
    <w:rsid w:val="00612757"/>
    <w:rsid w:val="00612A39"/>
    <w:rsid w:val="00612F61"/>
    <w:rsid w:val="006139EC"/>
    <w:rsid w:val="00613BE8"/>
    <w:rsid w:val="00613C71"/>
    <w:rsid w:val="0061466D"/>
    <w:rsid w:val="00614E88"/>
    <w:rsid w:val="00615088"/>
    <w:rsid w:val="00615371"/>
    <w:rsid w:val="00615608"/>
    <w:rsid w:val="0061563C"/>
    <w:rsid w:val="006156AE"/>
    <w:rsid w:val="00615D07"/>
    <w:rsid w:val="00616847"/>
    <w:rsid w:val="006169F2"/>
    <w:rsid w:val="00616E69"/>
    <w:rsid w:val="00617686"/>
    <w:rsid w:val="00617868"/>
    <w:rsid w:val="00617B42"/>
    <w:rsid w:val="00617B9B"/>
    <w:rsid w:val="00617C4B"/>
    <w:rsid w:val="00617CC8"/>
    <w:rsid w:val="00617D9C"/>
    <w:rsid w:val="006205EF"/>
    <w:rsid w:val="006206FF"/>
    <w:rsid w:val="00620759"/>
    <w:rsid w:val="00621256"/>
    <w:rsid w:val="00621518"/>
    <w:rsid w:val="00622249"/>
    <w:rsid w:val="00622DE4"/>
    <w:rsid w:val="00622ECF"/>
    <w:rsid w:val="0062343A"/>
    <w:rsid w:val="00623DD9"/>
    <w:rsid w:val="00624821"/>
    <w:rsid w:val="006249B3"/>
    <w:rsid w:val="00624BBF"/>
    <w:rsid w:val="00624C4A"/>
    <w:rsid w:val="00624DD8"/>
    <w:rsid w:val="00625270"/>
    <w:rsid w:val="0062567D"/>
    <w:rsid w:val="0062593E"/>
    <w:rsid w:val="00625BE3"/>
    <w:rsid w:val="006264CA"/>
    <w:rsid w:val="00626B72"/>
    <w:rsid w:val="00626BB6"/>
    <w:rsid w:val="00626CE1"/>
    <w:rsid w:val="00626EC9"/>
    <w:rsid w:val="00627042"/>
    <w:rsid w:val="00627060"/>
    <w:rsid w:val="00627363"/>
    <w:rsid w:val="00627580"/>
    <w:rsid w:val="0062773E"/>
    <w:rsid w:val="00627A2E"/>
    <w:rsid w:val="00627B8C"/>
    <w:rsid w:val="00627C81"/>
    <w:rsid w:val="0063015F"/>
    <w:rsid w:val="006302B5"/>
    <w:rsid w:val="00630943"/>
    <w:rsid w:val="00630C38"/>
    <w:rsid w:val="00630ED3"/>
    <w:rsid w:val="00631162"/>
    <w:rsid w:val="0063147C"/>
    <w:rsid w:val="0063153E"/>
    <w:rsid w:val="00631831"/>
    <w:rsid w:val="00631C63"/>
    <w:rsid w:val="00632242"/>
    <w:rsid w:val="00632320"/>
    <w:rsid w:val="006325B7"/>
    <w:rsid w:val="00632AC1"/>
    <w:rsid w:val="00632BC5"/>
    <w:rsid w:val="0063308C"/>
    <w:rsid w:val="006332A8"/>
    <w:rsid w:val="00633542"/>
    <w:rsid w:val="00634476"/>
    <w:rsid w:val="006347C2"/>
    <w:rsid w:val="00634916"/>
    <w:rsid w:val="00634A92"/>
    <w:rsid w:val="00634D0C"/>
    <w:rsid w:val="006352B0"/>
    <w:rsid w:val="006355DD"/>
    <w:rsid w:val="00635775"/>
    <w:rsid w:val="00635AD0"/>
    <w:rsid w:val="00635B19"/>
    <w:rsid w:val="00636023"/>
    <w:rsid w:val="00636216"/>
    <w:rsid w:val="006366B4"/>
    <w:rsid w:val="006366DB"/>
    <w:rsid w:val="006367D4"/>
    <w:rsid w:val="00636C8E"/>
    <w:rsid w:val="00636D99"/>
    <w:rsid w:val="00636DF8"/>
    <w:rsid w:val="006370CB"/>
    <w:rsid w:val="00637AEE"/>
    <w:rsid w:val="00637B78"/>
    <w:rsid w:val="00637B91"/>
    <w:rsid w:val="00637CA1"/>
    <w:rsid w:val="00637E0B"/>
    <w:rsid w:val="00640535"/>
    <w:rsid w:val="006405AA"/>
    <w:rsid w:val="006406C7"/>
    <w:rsid w:val="0064071A"/>
    <w:rsid w:val="0064099A"/>
    <w:rsid w:val="00640F29"/>
    <w:rsid w:val="0064144D"/>
    <w:rsid w:val="006418E6"/>
    <w:rsid w:val="006419DA"/>
    <w:rsid w:val="006419E3"/>
    <w:rsid w:val="00641DE1"/>
    <w:rsid w:val="00641ED2"/>
    <w:rsid w:val="00642142"/>
    <w:rsid w:val="00642242"/>
    <w:rsid w:val="00642B75"/>
    <w:rsid w:val="00642E42"/>
    <w:rsid w:val="00642EBD"/>
    <w:rsid w:val="00643516"/>
    <w:rsid w:val="00643B67"/>
    <w:rsid w:val="00643F08"/>
    <w:rsid w:val="0064417F"/>
    <w:rsid w:val="00644306"/>
    <w:rsid w:val="006443D0"/>
    <w:rsid w:val="00644431"/>
    <w:rsid w:val="006445C7"/>
    <w:rsid w:val="00644E0B"/>
    <w:rsid w:val="00644F55"/>
    <w:rsid w:val="0064500C"/>
    <w:rsid w:val="00645B76"/>
    <w:rsid w:val="00645BFC"/>
    <w:rsid w:val="00645D33"/>
    <w:rsid w:val="00645DEF"/>
    <w:rsid w:val="006467CE"/>
    <w:rsid w:val="00646948"/>
    <w:rsid w:val="00646B0D"/>
    <w:rsid w:val="00646CF1"/>
    <w:rsid w:val="00647341"/>
    <w:rsid w:val="00647624"/>
    <w:rsid w:val="006478F8"/>
    <w:rsid w:val="0065006F"/>
    <w:rsid w:val="006502CD"/>
    <w:rsid w:val="006509AD"/>
    <w:rsid w:val="006509F9"/>
    <w:rsid w:val="00650CDE"/>
    <w:rsid w:val="00650D7A"/>
    <w:rsid w:val="00650D8F"/>
    <w:rsid w:val="00651317"/>
    <w:rsid w:val="006513E0"/>
    <w:rsid w:val="006517A5"/>
    <w:rsid w:val="00651C34"/>
    <w:rsid w:val="00651D32"/>
    <w:rsid w:val="00652551"/>
    <w:rsid w:val="0065368C"/>
    <w:rsid w:val="0065378F"/>
    <w:rsid w:val="00653A98"/>
    <w:rsid w:val="00653CEB"/>
    <w:rsid w:val="00654526"/>
    <w:rsid w:val="00654B07"/>
    <w:rsid w:val="00654BCC"/>
    <w:rsid w:val="00654D07"/>
    <w:rsid w:val="00655392"/>
    <w:rsid w:val="0065543F"/>
    <w:rsid w:val="006555D0"/>
    <w:rsid w:val="00655718"/>
    <w:rsid w:val="0065597E"/>
    <w:rsid w:val="00655C45"/>
    <w:rsid w:val="00656197"/>
    <w:rsid w:val="006568EC"/>
    <w:rsid w:val="00656BAD"/>
    <w:rsid w:val="006571ED"/>
    <w:rsid w:val="00657557"/>
    <w:rsid w:val="00657AE8"/>
    <w:rsid w:val="00657D08"/>
    <w:rsid w:val="00657DAF"/>
    <w:rsid w:val="0066028A"/>
    <w:rsid w:val="00660C02"/>
    <w:rsid w:val="00660C76"/>
    <w:rsid w:val="00660EAA"/>
    <w:rsid w:val="00660ECD"/>
    <w:rsid w:val="00661202"/>
    <w:rsid w:val="0066134F"/>
    <w:rsid w:val="006616A3"/>
    <w:rsid w:val="006616D9"/>
    <w:rsid w:val="006618E0"/>
    <w:rsid w:val="00661A6A"/>
    <w:rsid w:val="00661B6F"/>
    <w:rsid w:val="00661D55"/>
    <w:rsid w:val="00661D78"/>
    <w:rsid w:val="00661FB3"/>
    <w:rsid w:val="00662222"/>
    <w:rsid w:val="0066245B"/>
    <w:rsid w:val="00662BBD"/>
    <w:rsid w:val="006631DD"/>
    <w:rsid w:val="0066331D"/>
    <w:rsid w:val="006633BA"/>
    <w:rsid w:val="006635D1"/>
    <w:rsid w:val="00663791"/>
    <w:rsid w:val="00663AA5"/>
    <w:rsid w:val="00663F01"/>
    <w:rsid w:val="006644BD"/>
    <w:rsid w:val="0066583B"/>
    <w:rsid w:val="00665F2D"/>
    <w:rsid w:val="006662E0"/>
    <w:rsid w:val="00666D64"/>
    <w:rsid w:val="00667035"/>
    <w:rsid w:val="0066759A"/>
    <w:rsid w:val="00667B4E"/>
    <w:rsid w:val="00667E1D"/>
    <w:rsid w:val="006700A3"/>
    <w:rsid w:val="006702FC"/>
    <w:rsid w:val="0067058F"/>
    <w:rsid w:val="00670AEB"/>
    <w:rsid w:val="0067173B"/>
    <w:rsid w:val="00671B5F"/>
    <w:rsid w:val="00671D0B"/>
    <w:rsid w:val="00671D97"/>
    <w:rsid w:val="00672233"/>
    <w:rsid w:val="006728D1"/>
    <w:rsid w:val="00672BDA"/>
    <w:rsid w:val="006735B9"/>
    <w:rsid w:val="006735FD"/>
    <w:rsid w:val="0067364C"/>
    <w:rsid w:val="00673B35"/>
    <w:rsid w:val="00673E86"/>
    <w:rsid w:val="00673F55"/>
    <w:rsid w:val="00673FB7"/>
    <w:rsid w:val="0067436B"/>
    <w:rsid w:val="006743D8"/>
    <w:rsid w:val="006746DF"/>
    <w:rsid w:val="00674758"/>
    <w:rsid w:val="00674A62"/>
    <w:rsid w:val="00674BCE"/>
    <w:rsid w:val="00674D13"/>
    <w:rsid w:val="006754D1"/>
    <w:rsid w:val="006759B0"/>
    <w:rsid w:val="00675CF9"/>
    <w:rsid w:val="00675F96"/>
    <w:rsid w:val="0067682A"/>
    <w:rsid w:val="00676910"/>
    <w:rsid w:val="00676F96"/>
    <w:rsid w:val="00677908"/>
    <w:rsid w:val="0067798E"/>
    <w:rsid w:val="006806F5"/>
    <w:rsid w:val="006809A7"/>
    <w:rsid w:val="00680E72"/>
    <w:rsid w:val="00680F4C"/>
    <w:rsid w:val="006811B1"/>
    <w:rsid w:val="006811CE"/>
    <w:rsid w:val="0068186A"/>
    <w:rsid w:val="00681963"/>
    <w:rsid w:val="00681D55"/>
    <w:rsid w:val="00681FA9"/>
    <w:rsid w:val="00682049"/>
    <w:rsid w:val="0068212A"/>
    <w:rsid w:val="00682157"/>
    <w:rsid w:val="006824D2"/>
    <w:rsid w:val="0068265F"/>
    <w:rsid w:val="00682A17"/>
    <w:rsid w:val="00682B7E"/>
    <w:rsid w:val="00682F5C"/>
    <w:rsid w:val="00683775"/>
    <w:rsid w:val="006837F0"/>
    <w:rsid w:val="00684050"/>
    <w:rsid w:val="0068484B"/>
    <w:rsid w:val="00684B6F"/>
    <w:rsid w:val="00684FF6"/>
    <w:rsid w:val="006850B3"/>
    <w:rsid w:val="00685132"/>
    <w:rsid w:val="00685399"/>
    <w:rsid w:val="00685F6F"/>
    <w:rsid w:val="0068608C"/>
    <w:rsid w:val="00686816"/>
    <w:rsid w:val="00686B7B"/>
    <w:rsid w:val="006877C3"/>
    <w:rsid w:val="006879F2"/>
    <w:rsid w:val="00687E55"/>
    <w:rsid w:val="006906E6"/>
    <w:rsid w:val="00690C77"/>
    <w:rsid w:val="00690E44"/>
    <w:rsid w:val="00691759"/>
    <w:rsid w:val="00691B6A"/>
    <w:rsid w:val="00691DF1"/>
    <w:rsid w:val="006920E7"/>
    <w:rsid w:val="0069244F"/>
    <w:rsid w:val="006928FA"/>
    <w:rsid w:val="00692917"/>
    <w:rsid w:val="00692AB2"/>
    <w:rsid w:val="00692D1F"/>
    <w:rsid w:val="00692DF4"/>
    <w:rsid w:val="006940FF"/>
    <w:rsid w:val="006942B3"/>
    <w:rsid w:val="006942BA"/>
    <w:rsid w:val="00694325"/>
    <w:rsid w:val="0069450E"/>
    <w:rsid w:val="006946A4"/>
    <w:rsid w:val="0069479F"/>
    <w:rsid w:val="00694B6E"/>
    <w:rsid w:val="006950A2"/>
    <w:rsid w:val="006952DB"/>
    <w:rsid w:val="006952DC"/>
    <w:rsid w:val="00695CC3"/>
    <w:rsid w:val="00695CFA"/>
    <w:rsid w:val="00695F3A"/>
    <w:rsid w:val="00696165"/>
    <w:rsid w:val="00696818"/>
    <w:rsid w:val="0069681B"/>
    <w:rsid w:val="00696E8F"/>
    <w:rsid w:val="00697197"/>
    <w:rsid w:val="006973D8"/>
    <w:rsid w:val="00697505"/>
    <w:rsid w:val="0069777E"/>
    <w:rsid w:val="00697882"/>
    <w:rsid w:val="00697986"/>
    <w:rsid w:val="00697AEA"/>
    <w:rsid w:val="00697C9A"/>
    <w:rsid w:val="006A0746"/>
    <w:rsid w:val="006A0902"/>
    <w:rsid w:val="006A0983"/>
    <w:rsid w:val="006A0E2E"/>
    <w:rsid w:val="006A0F6E"/>
    <w:rsid w:val="006A1249"/>
    <w:rsid w:val="006A16F0"/>
    <w:rsid w:val="006A1910"/>
    <w:rsid w:val="006A1AC7"/>
    <w:rsid w:val="006A1AEA"/>
    <w:rsid w:val="006A1C9C"/>
    <w:rsid w:val="006A1E77"/>
    <w:rsid w:val="006A1FBA"/>
    <w:rsid w:val="006A2E0F"/>
    <w:rsid w:val="006A2E8F"/>
    <w:rsid w:val="006A3030"/>
    <w:rsid w:val="006A342F"/>
    <w:rsid w:val="006A37A6"/>
    <w:rsid w:val="006A39CC"/>
    <w:rsid w:val="006A3B09"/>
    <w:rsid w:val="006A3D85"/>
    <w:rsid w:val="006A4264"/>
    <w:rsid w:val="006A44F9"/>
    <w:rsid w:val="006A4C99"/>
    <w:rsid w:val="006A4DE1"/>
    <w:rsid w:val="006A4FC0"/>
    <w:rsid w:val="006A500C"/>
    <w:rsid w:val="006A55E0"/>
    <w:rsid w:val="006A571D"/>
    <w:rsid w:val="006A59B4"/>
    <w:rsid w:val="006A5C5D"/>
    <w:rsid w:val="006A5CC1"/>
    <w:rsid w:val="006A60CE"/>
    <w:rsid w:val="006A60D0"/>
    <w:rsid w:val="006A61E9"/>
    <w:rsid w:val="006A62BC"/>
    <w:rsid w:val="006A64B9"/>
    <w:rsid w:val="006A6B3B"/>
    <w:rsid w:val="006A6C58"/>
    <w:rsid w:val="006A713B"/>
    <w:rsid w:val="006A7192"/>
    <w:rsid w:val="006A73CC"/>
    <w:rsid w:val="006A755C"/>
    <w:rsid w:val="006A7C58"/>
    <w:rsid w:val="006A7E49"/>
    <w:rsid w:val="006A7F69"/>
    <w:rsid w:val="006B00F1"/>
    <w:rsid w:val="006B1071"/>
    <w:rsid w:val="006B13C4"/>
    <w:rsid w:val="006B1C83"/>
    <w:rsid w:val="006B1EEA"/>
    <w:rsid w:val="006B1FE9"/>
    <w:rsid w:val="006B242D"/>
    <w:rsid w:val="006B2B77"/>
    <w:rsid w:val="006B2CA0"/>
    <w:rsid w:val="006B2CDB"/>
    <w:rsid w:val="006B327F"/>
    <w:rsid w:val="006B32B9"/>
    <w:rsid w:val="006B3473"/>
    <w:rsid w:val="006B34A3"/>
    <w:rsid w:val="006B3682"/>
    <w:rsid w:val="006B3956"/>
    <w:rsid w:val="006B3C6A"/>
    <w:rsid w:val="006B3F78"/>
    <w:rsid w:val="006B40DF"/>
    <w:rsid w:val="006B4424"/>
    <w:rsid w:val="006B44AA"/>
    <w:rsid w:val="006B4F5D"/>
    <w:rsid w:val="006B5148"/>
    <w:rsid w:val="006B55A5"/>
    <w:rsid w:val="006B59E9"/>
    <w:rsid w:val="006B5F04"/>
    <w:rsid w:val="006B6476"/>
    <w:rsid w:val="006B6D5C"/>
    <w:rsid w:val="006B701B"/>
    <w:rsid w:val="006B7046"/>
    <w:rsid w:val="006B731E"/>
    <w:rsid w:val="006B742F"/>
    <w:rsid w:val="006B77A4"/>
    <w:rsid w:val="006C03E2"/>
    <w:rsid w:val="006C0B2F"/>
    <w:rsid w:val="006C0EFB"/>
    <w:rsid w:val="006C1407"/>
    <w:rsid w:val="006C1E6B"/>
    <w:rsid w:val="006C2023"/>
    <w:rsid w:val="006C21B9"/>
    <w:rsid w:val="006C22FC"/>
    <w:rsid w:val="006C2306"/>
    <w:rsid w:val="006C23AC"/>
    <w:rsid w:val="006C2480"/>
    <w:rsid w:val="006C24F7"/>
    <w:rsid w:val="006C25E6"/>
    <w:rsid w:val="006C26E5"/>
    <w:rsid w:val="006C2E22"/>
    <w:rsid w:val="006C307C"/>
    <w:rsid w:val="006C3132"/>
    <w:rsid w:val="006C319F"/>
    <w:rsid w:val="006C3383"/>
    <w:rsid w:val="006C341A"/>
    <w:rsid w:val="006C3A92"/>
    <w:rsid w:val="006C42E2"/>
    <w:rsid w:val="006C4358"/>
    <w:rsid w:val="006C4720"/>
    <w:rsid w:val="006C4750"/>
    <w:rsid w:val="006C4A19"/>
    <w:rsid w:val="006C4B8B"/>
    <w:rsid w:val="006C4BB6"/>
    <w:rsid w:val="006C5B80"/>
    <w:rsid w:val="006C5EA4"/>
    <w:rsid w:val="006C6308"/>
    <w:rsid w:val="006C7232"/>
    <w:rsid w:val="006C75D8"/>
    <w:rsid w:val="006C7B6B"/>
    <w:rsid w:val="006D02CD"/>
    <w:rsid w:val="006D049B"/>
    <w:rsid w:val="006D0502"/>
    <w:rsid w:val="006D07C5"/>
    <w:rsid w:val="006D0A67"/>
    <w:rsid w:val="006D103B"/>
    <w:rsid w:val="006D1CBF"/>
    <w:rsid w:val="006D220A"/>
    <w:rsid w:val="006D22D8"/>
    <w:rsid w:val="006D247F"/>
    <w:rsid w:val="006D26F7"/>
    <w:rsid w:val="006D2768"/>
    <w:rsid w:val="006D2FDB"/>
    <w:rsid w:val="006D3FB2"/>
    <w:rsid w:val="006D4226"/>
    <w:rsid w:val="006D43AC"/>
    <w:rsid w:val="006D444A"/>
    <w:rsid w:val="006D4498"/>
    <w:rsid w:val="006D4748"/>
    <w:rsid w:val="006D55CC"/>
    <w:rsid w:val="006D5701"/>
    <w:rsid w:val="006D5AD9"/>
    <w:rsid w:val="006D65BD"/>
    <w:rsid w:val="006D6897"/>
    <w:rsid w:val="006D6C97"/>
    <w:rsid w:val="006D6E2B"/>
    <w:rsid w:val="006D6FDA"/>
    <w:rsid w:val="006D7035"/>
    <w:rsid w:val="006D740C"/>
    <w:rsid w:val="006D7BEA"/>
    <w:rsid w:val="006D7DEB"/>
    <w:rsid w:val="006D7F18"/>
    <w:rsid w:val="006E17DA"/>
    <w:rsid w:val="006E1E82"/>
    <w:rsid w:val="006E1EB5"/>
    <w:rsid w:val="006E2203"/>
    <w:rsid w:val="006E2205"/>
    <w:rsid w:val="006E283A"/>
    <w:rsid w:val="006E2BC5"/>
    <w:rsid w:val="006E2E63"/>
    <w:rsid w:val="006E2F06"/>
    <w:rsid w:val="006E30E7"/>
    <w:rsid w:val="006E43D0"/>
    <w:rsid w:val="006E4703"/>
    <w:rsid w:val="006E48F4"/>
    <w:rsid w:val="006E4AEC"/>
    <w:rsid w:val="006E4CAA"/>
    <w:rsid w:val="006E4FEE"/>
    <w:rsid w:val="006E518F"/>
    <w:rsid w:val="006E51FE"/>
    <w:rsid w:val="006E520A"/>
    <w:rsid w:val="006E5657"/>
    <w:rsid w:val="006E572A"/>
    <w:rsid w:val="006E57BD"/>
    <w:rsid w:val="006E589D"/>
    <w:rsid w:val="006E6398"/>
    <w:rsid w:val="006E65A4"/>
    <w:rsid w:val="006E682B"/>
    <w:rsid w:val="006E698E"/>
    <w:rsid w:val="006E6A45"/>
    <w:rsid w:val="006E6B99"/>
    <w:rsid w:val="006E6DA3"/>
    <w:rsid w:val="006E6FCA"/>
    <w:rsid w:val="006E731D"/>
    <w:rsid w:val="006E7D47"/>
    <w:rsid w:val="006E7D95"/>
    <w:rsid w:val="006F0034"/>
    <w:rsid w:val="006F06C0"/>
    <w:rsid w:val="006F07C0"/>
    <w:rsid w:val="006F07FB"/>
    <w:rsid w:val="006F12B2"/>
    <w:rsid w:val="006F134F"/>
    <w:rsid w:val="006F15A6"/>
    <w:rsid w:val="006F19EF"/>
    <w:rsid w:val="006F1A20"/>
    <w:rsid w:val="006F212E"/>
    <w:rsid w:val="006F217D"/>
    <w:rsid w:val="006F2419"/>
    <w:rsid w:val="006F2B14"/>
    <w:rsid w:val="006F2C41"/>
    <w:rsid w:val="006F2C5C"/>
    <w:rsid w:val="006F30BB"/>
    <w:rsid w:val="006F37B5"/>
    <w:rsid w:val="006F3A2F"/>
    <w:rsid w:val="006F3A9C"/>
    <w:rsid w:val="006F3C6A"/>
    <w:rsid w:val="006F4433"/>
    <w:rsid w:val="006F44F5"/>
    <w:rsid w:val="006F4636"/>
    <w:rsid w:val="006F46B4"/>
    <w:rsid w:val="006F4ECE"/>
    <w:rsid w:val="006F5172"/>
    <w:rsid w:val="006F5DC6"/>
    <w:rsid w:val="006F5F4D"/>
    <w:rsid w:val="006F637E"/>
    <w:rsid w:val="006F63BE"/>
    <w:rsid w:val="006F6AEE"/>
    <w:rsid w:val="006F6C25"/>
    <w:rsid w:val="006F778B"/>
    <w:rsid w:val="006F7C56"/>
    <w:rsid w:val="007007A5"/>
    <w:rsid w:val="00700AF9"/>
    <w:rsid w:val="00700DD1"/>
    <w:rsid w:val="00700EA4"/>
    <w:rsid w:val="00701564"/>
    <w:rsid w:val="007015A8"/>
    <w:rsid w:val="00701726"/>
    <w:rsid w:val="007017E3"/>
    <w:rsid w:val="00701DBB"/>
    <w:rsid w:val="00702164"/>
    <w:rsid w:val="00702564"/>
    <w:rsid w:val="00702B36"/>
    <w:rsid w:val="00702BB5"/>
    <w:rsid w:val="00702E87"/>
    <w:rsid w:val="0070315E"/>
    <w:rsid w:val="00703284"/>
    <w:rsid w:val="00703393"/>
    <w:rsid w:val="00703D9C"/>
    <w:rsid w:val="00704166"/>
    <w:rsid w:val="007044F9"/>
    <w:rsid w:val="007045A7"/>
    <w:rsid w:val="007048F5"/>
    <w:rsid w:val="00705B44"/>
    <w:rsid w:val="007066B1"/>
    <w:rsid w:val="00706A5A"/>
    <w:rsid w:val="00706B20"/>
    <w:rsid w:val="00706DE1"/>
    <w:rsid w:val="0070700A"/>
    <w:rsid w:val="0070748A"/>
    <w:rsid w:val="0070754B"/>
    <w:rsid w:val="00707684"/>
    <w:rsid w:val="0070775A"/>
    <w:rsid w:val="0070792A"/>
    <w:rsid w:val="00707A14"/>
    <w:rsid w:val="00707BDD"/>
    <w:rsid w:val="00707C36"/>
    <w:rsid w:val="00707FB1"/>
    <w:rsid w:val="00710B60"/>
    <w:rsid w:val="007111A8"/>
    <w:rsid w:val="00711280"/>
    <w:rsid w:val="007113F0"/>
    <w:rsid w:val="00711664"/>
    <w:rsid w:val="0071178E"/>
    <w:rsid w:val="007117B6"/>
    <w:rsid w:val="0071182F"/>
    <w:rsid w:val="00711C40"/>
    <w:rsid w:val="00711D28"/>
    <w:rsid w:val="00711EDE"/>
    <w:rsid w:val="00712070"/>
    <w:rsid w:val="00712107"/>
    <w:rsid w:val="0071215D"/>
    <w:rsid w:val="00712331"/>
    <w:rsid w:val="007124EB"/>
    <w:rsid w:val="007124F0"/>
    <w:rsid w:val="00712D01"/>
    <w:rsid w:val="00713074"/>
    <w:rsid w:val="00713550"/>
    <w:rsid w:val="00713DE3"/>
    <w:rsid w:val="007140F2"/>
    <w:rsid w:val="007141D4"/>
    <w:rsid w:val="00714A15"/>
    <w:rsid w:val="00714A8A"/>
    <w:rsid w:val="00714CF8"/>
    <w:rsid w:val="00714DF6"/>
    <w:rsid w:val="00714EAA"/>
    <w:rsid w:val="00714FF8"/>
    <w:rsid w:val="00715A22"/>
    <w:rsid w:val="00715BF1"/>
    <w:rsid w:val="00715C5A"/>
    <w:rsid w:val="00715F97"/>
    <w:rsid w:val="00716232"/>
    <w:rsid w:val="00716BAC"/>
    <w:rsid w:val="00716CBA"/>
    <w:rsid w:val="00716EA9"/>
    <w:rsid w:val="00717141"/>
    <w:rsid w:val="007178FA"/>
    <w:rsid w:val="0071792C"/>
    <w:rsid w:val="00717CFF"/>
    <w:rsid w:val="007202EF"/>
    <w:rsid w:val="00720675"/>
    <w:rsid w:val="007206A3"/>
    <w:rsid w:val="0072080E"/>
    <w:rsid w:val="007209A2"/>
    <w:rsid w:val="00720DA9"/>
    <w:rsid w:val="00720F28"/>
    <w:rsid w:val="007210CC"/>
    <w:rsid w:val="007212C0"/>
    <w:rsid w:val="00721624"/>
    <w:rsid w:val="0072271A"/>
    <w:rsid w:val="00722742"/>
    <w:rsid w:val="00722806"/>
    <w:rsid w:val="00722977"/>
    <w:rsid w:val="007232E4"/>
    <w:rsid w:val="00723428"/>
    <w:rsid w:val="007234AF"/>
    <w:rsid w:val="00723695"/>
    <w:rsid w:val="00723967"/>
    <w:rsid w:val="00723BE9"/>
    <w:rsid w:val="00723BF6"/>
    <w:rsid w:val="00723C68"/>
    <w:rsid w:val="00723DB7"/>
    <w:rsid w:val="00723FB7"/>
    <w:rsid w:val="00723FE2"/>
    <w:rsid w:val="007245E8"/>
    <w:rsid w:val="00724781"/>
    <w:rsid w:val="00724899"/>
    <w:rsid w:val="00724B6E"/>
    <w:rsid w:val="00724FF4"/>
    <w:rsid w:val="00725BE5"/>
    <w:rsid w:val="00725DDA"/>
    <w:rsid w:val="00727094"/>
    <w:rsid w:val="00727146"/>
    <w:rsid w:val="007276B5"/>
    <w:rsid w:val="00727A2F"/>
    <w:rsid w:val="00727BA8"/>
    <w:rsid w:val="00727C33"/>
    <w:rsid w:val="00727EBB"/>
    <w:rsid w:val="00730073"/>
    <w:rsid w:val="00730F79"/>
    <w:rsid w:val="00731197"/>
    <w:rsid w:val="007316FB"/>
    <w:rsid w:val="00731A87"/>
    <w:rsid w:val="0073203E"/>
    <w:rsid w:val="0073218C"/>
    <w:rsid w:val="00733661"/>
    <w:rsid w:val="007339AB"/>
    <w:rsid w:val="0073407A"/>
    <w:rsid w:val="00734716"/>
    <w:rsid w:val="00734BE7"/>
    <w:rsid w:val="007351AA"/>
    <w:rsid w:val="0073541F"/>
    <w:rsid w:val="00735E2F"/>
    <w:rsid w:val="00735F50"/>
    <w:rsid w:val="007365E4"/>
    <w:rsid w:val="007368A5"/>
    <w:rsid w:val="00736B28"/>
    <w:rsid w:val="00736B74"/>
    <w:rsid w:val="00736E7B"/>
    <w:rsid w:val="0073731F"/>
    <w:rsid w:val="00737486"/>
    <w:rsid w:val="0073794F"/>
    <w:rsid w:val="00737AFE"/>
    <w:rsid w:val="00737CFB"/>
    <w:rsid w:val="00737DA9"/>
    <w:rsid w:val="00737FCA"/>
    <w:rsid w:val="007401DD"/>
    <w:rsid w:val="00740223"/>
    <w:rsid w:val="0074027A"/>
    <w:rsid w:val="00740467"/>
    <w:rsid w:val="00740843"/>
    <w:rsid w:val="00740884"/>
    <w:rsid w:val="007411E1"/>
    <w:rsid w:val="00741956"/>
    <w:rsid w:val="00741A7F"/>
    <w:rsid w:val="00741D72"/>
    <w:rsid w:val="00741E73"/>
    <w:rsid w:val="00742535"/>
    <w:rsid w:val="00742797"/>
    <w:rsid w:val="00742FB4"/>
    <w:rsid w:val="00743B50"/>
    <w:rsid w:val="00743D31"/>
    <w:rsid w:val="00743DAF"/>
    <w:rsid w:val="00743FF8"/>
    <w:rsid w:val="007445C0"/>
    <w:rsid w:val="00744628"/>
    <w:rsid w:val="0074467C"/>
    <w:rsid w:val="00744746"/>
    <w:rsid w:val="00744A78"/>
    <w:rsid w:val="0074563B"/>
    <w:rsid w:val="00745AE1"/>
    <w:rsid w:val="00745B9F"/>
    <w:rsid w:val="0074619D"/>
    <w:rsid w:val="00746D0E"/>
    <w:rsid w:val="00746F1E"/>
    <w:rsid w:val="007479B0"/>
    <w:rsid w:val="00747A15"/>
    <w:rsid w:val="00747B31"/>
    <w:rsid w:val="00747B6C"/>
    <w:rsid w:val="00747F37"/>
    <w:rsid w:val="00750603"/>
    <w:rsid w:val="007506B5"/>
    <w:rsid w:val="007509A0"/>
    <w:rsid w:val="00751207"/>
    <w:rsid w:val="00751474"/>
    <w:rsid w:val="00751807"/>
    <w:rsid w:val="007518EF"/>
    <w:rsid w:val="00752073"/>
    <w:rsid w:val="007520B3"/>
    <w:rsid w:val="007522A0"/>
    <w:rsid w:val="007524D4"/>
    <w:rsid w:val="007525A4"/>
    <w:rsid w:val="007527B6"/>
    <w:rsid w:val="00752917"/>
    <w:rsid w:val="00752FD5"/>
    <w:rsid w:val="0075301D"/>
    <w:rsid w:val="00753424"/>
    <w:rsid w:val="0075355C"/>
    <w:rsid w:val="007538E7"/>
    <w:rsid w:val="00753B41"/>
    <w:rsid w:val="00753BA7"/>
    <w:rsid w:val="00753F1B"/>
    <w:rsid w:val="00753F2B"/>
    <w:rsid w:val="0075406A"/>
    <w:rsid w:val="007540B6"/>
    <w:rsid w:val="00755083"/>
    <w:rsid w:val="0075510A"/>
    <w:rsid w:val="00755289"/>
    <w:rsid w:val="00755FDC"/>
    <w:rsid w:val="00756336"/>
    <w:rsid w:val="0075655F"/>
    <w:rsid w:val="00756C83"/>
    <w:rsid w:val="00757153"/>
    <w:rsid w:val="007574E9"/>
    <w:rsid w:val="00757A02"/>
    <w:rsid w:val="00757C6F"/>
    <w:rsid w:val="00757CDC"/>
    <w:rsid w:val="00757E4E"/>
    <w:rsid w:val="007600BC"/>
    <w:rsid w:val="0076039D"/>
    <w:rsid w:val="007606A5"/>
    <w:rsid w:val="00760855"/>
    <w:rsid w:val="0076098C"/>
    <w:rsid w:val="00760FA3"/>
    <w:rsid w:val="007610AD"/>
    <w:rsid w:val="007612AC"/>
    <w:rsid w:val="007618D1"/>
    <w:rsid w:val="00761BAE"/>
    <w:rsid w:val="007628CA"/>
    <w:rsid w:val="0076305A"/>
    <w:rsid w:val="007633FE"/>
    <w:rsid w:val="007636ED"/>
    <w:rsid w:val="00763BD8"/>
    <w:rsid w:val="00763BF4"/>
    <w:rsid w:val="00763C93"/>
    <w:rsid w:val="007641F1"/>
    <w:rsid w:val="00764AD8"/>
    <w:rsid w:val="00764E5F"/>
    <w:rsid w:val="00764E6E"/>
    <w:rsid w:val="0076506D"/>
    <w:rsid w:val="007656FF"/>
    <w:rsid w:val="00765CA7"/>
    <w:rsid w:val="00765CF9"/>
    <w:rsid w:val="00765DE0"/>
    <w:rsid w:val="00765E79"/>
    <w:rsid w:val="00765F58"/>
    <w:rsid w:val="00766221"/>
    <w:rsid w:val="00767185"/>
    <w:rsid w:val="00767298"/>
    <w:rsid w:val="007673A6"/>
    <w:rsid w:val="00767AA8"/>
    <w:rsid w:val="00767E0F"/>
    <w:rsid w:val="00770001"/>
    <w:rsid w:val="00770415"/>
    <w:rsid w:val="00770A91"/>
    <w:rsid w:val="00770E81"/>
    <w:rsid w:val="00771427"/>
    <w:rsid w:val="0077159D"/>
    <w:rsid w:val="0077168F"/>
    <w:rsid w:val="0077181A"/>
    <w:rsid w:val="0077182E"/>
    <w:rsid w:val="00771DD9"/>
    <w:rsid w:val="00771E17"/>
    <w:rsid w:val="00771FAA"/>
    <w:rsid w:val="00772348"/>
    <w:rsid w:val="00772B63"/>
    <w:rsid w:val="00772BD8"/>
    <w:rsid w:val="00772DE7"/>
    <w:rsid w:val="00773088"/>
    <w:rsid w:val="00773941"/>
    <w:rsid w:val="00773D17"/>
    <w:rsid w:val="007743C9"/>
    <w:rsid w:val="00774670"/>
    <w:rsid w:val="007746C0"/>
    <w:rsid w:val="007747F7"/>
    <w:rsid w:val="00775771"/>
    <w:rsid w:val="007758F8"/>
    <w:rsid w:val="00775915"/>
    <w:rsid w:val="007759B4"/>
    <w:rsid w:val="00775BD8"/>
    <w:rsid w:val="00775DE7"/>
    <w:rsid w:val="007760C9"/>
    <w:rsid w:val="007763AD"/>
    <w:rsid w:val="00776980"/>
    <w:rsid w:val="00776C88"/>
    <w:rsid w:val="00776D33"/>
    <w:rsid w:val="0077739C"/>
    <w:rsid w:val="007775B3"/>
    <w:rsid w:val="007778C8"/>
    <w:rsid w:val="00777E3E"/>
    <w:rsid w:val="007802C9"/>
    <w:rsid w:val="007805D6"/>
    <w:rsid w:val="00780818"/>
    <w:rsid w:val="00780E09"/>
    <w:rsid w:val="00781194"/>
    <w:rsid w:val="00781A78"/>
    <w:rsid w:val="00781DFA"/>
    <w:rsid w:val="0078233C"/>
    <w:rsid w:val="00782408"/>
    <w:rsid w:val="00782498"/>
    <w:rsid w:val="0078255C"/>
    <w:rsid w:val="00782F55"/>
    <w:rsid w:val="0078348D"/>
    <w:rsid w:val="007834AC"/>
    <w:rsid w:val="007837FA"/>
    <w:rsid w:val="007841A1"/>
    <w:rsid w:val="007843D1"/>
    <w:rsid w:val="0078486D"/>
    <w:rsid w:val="007848DD"/>
    <w:rsid w:val="007849F7"/>
    <w:rsid w:val="00785003"/>
    <w:rsid w:val="00785164"/>
    <w:rsid w:val="007853F8"/>
    <w:rsid w:val="00787080"/>
    <w:rsid w:val="007872E2"/>
    <w:rsid w:val="00787629"/>
    <w:rsid w:val="007878B1"/>
    <w:rsid w:val="00787ADA"/>
    <w:rsid w:val="00787AF6"/>
    <w:rsid w:val="00787DBE"/>
    <w:rsid w:val="00787F16"/>
    <w:rsid w:val="007900BD"/>
    <w:rsid w:val="007902AB"/>
    <w:rsid w:val="00790616"/>
    <w:rsid w:val="00790975"/>
    <w:rsid w:val="00791003"/>
    <w:rsid w:val="00791115"/>
    <w:rsid w:val="0079117F"/>
    <w:rsid w:val="00791440"/>
    <w:rsid w:val="00791CDB"/>
    <w:rsid w:val="00791EB9"/>
    <w:rsid w:val="00791FFD"/>
    <w:rsid w:val="00792407"/>
    <w:rsid w:val="00792544"/>
    <w:rsid w:val="007931BE"/>
    <w:rsid w:val="00793800"/>
    <w:rsid w:val="00794A43"/>
    <w:rsid w:val="00794F92"/>
    <w:rsid w:val="007955EC"/>
    <w:rsid w:val="007958C3"/>
    <w:rsid w:val="00795A5F"/>
    <w:rsid w:val="00795B1E"/>
    <w:rsid w:val="00795D79"/>
    <w:rsid w:val="00796176"/>
    <w:rsid w:val="007964F0"/>
    <w:rsid w:val="00796E4E"/>
    <w:rsid w:val="00797123"/>
    <w:rsid w:val="00797266"/>
    <w:rsid w:val="0079729E"/>
    <w:rsid w:val="007976FC"/>
    <w:rsid w:val="007979AE"/>
    <w:rsid w:val="00797A30"/>
    <w:rsid w:val="00797FD2"/>
    <w:rsid w:val="007A0FF0"/>
    <w:rsid w:val="007A148D"/>
    <w:rsid w:val="007A1BED"/>
    <w:rsid w:val="007A1CAF"/>
    <w:rsid w:val="007A21A3"/>
    <w:rsid w:val="007A2858"/>
    <w:rsid w:val="007A298F"/>
    <w:rsid w:val="007A2DAD"/>
    <w:rsid w:val="007A2EE3"/>
    <w:rsid w:val="007A32AF"/>
    <w:rsid w:val="007A3587"/>
    <w:rsid w:val="007A3B7F"/>
    <w:rsid w:val="007A3C4B"/>
    <w:rsid w:val="007A3D96"/>
    <w:rsid w:val="007A3E08"/>
    <w:rsid w:val="007A4D2C"/>
    <w:rsid w:val="007A4EAF"/>
    <w:rsid w:val="007A4EDA"/>
    <w:rsid w:val="007A5093"/>
    <w:rsid w:val="007A50EB"/>
    <w:rsid w:val="007A5190"/>
    <w:rsid w:val="007A5375"/>
    <w:rsid w:val="007A58B9"/>
    <w:rsid w:val="007A5E33"/>
    <w:rsid w:val="007A63EA"/>
    <w:rsid w:val="007A65EE"/>
    <w:rsid w:val="007A667D"/>
    <w:rsid w:val="007A750A"/>
    <w:rsid w:val="007A790A"/>
    <w:rsid w:val="007A7958"/>
    <w:rsid w:val="007B0239"/>
    <w:rsid w:val="007B04E8"/>
    <w:rsid w:val="007B0AA5"/>
    <w:rsid w:val="007B0B95"/>
    <w:rsid w:val="007B0E10"/>
    <w:rsid w:val="007B0F6A"/>
    <w:rsid w:val="007B10F6"/>
    <w:rsid w:val="007B116D"/>
    <w:rsid w:val="007B1AE0"/>
    <w:rsid w:val="007B1B49"/>
    <w:rsid w:val="007B1BA4"/>
    <w:rsid w:val="007B2131"/>
    <w:rsid w:val="007B23C4"/>
    <w:rsid w:val="007B2714"/>
    <w:rsid w:val="007B29C2"/>
    <w:rsid w:val="007B2AE6"/>
    <w:rsid w:val="007B3886"/>
    <w:rsid w:val="007B45EA"/>
    <w:rsid w:val="007B4833"/>
    <w:rsid w:val="007B4DE2"/>
    <w:rsid w:val="007B5134"/>
    <w:rsid w:val="007B6146"/>
    <w:rsid w:val="007B6581"/>
    <w:rsid w:val="007B6BCB"/>
    <w:rsid w:val="007B781E"/>
    <w:rsid w:val="007B796D"/>
    <w:rsid w:val="007C0174"/>
    <w:rsid w:val="007C0829"/>
    <w:rsid w:val="007C0C1B"/>
    <w:rsid w:val="007C0CEE"/>
    <w:rsid w:val="007C0D5C"/>
    <w:rsid w:val="007C0DFB"/>
    <w:rsid w:val="007C1417"/>
    <w:rsid w:val="007C20E3"/>
    <w:rsid w:val="007C219B"/>
    <w:rsid w:val="007C270A"/>
    <w:rsid w:val="007C2E53"/>
    <w:rsid w:val="007C30D6"/>
    <w:rsid w:val="007C332C"/>
    <w:rsid w:val="007C3B96"/>
    <w:rsid w:val="007C3CF5"/>
    <w:rsid w:val="007C4516"/>
    <w:rsid w:val="007C453C"/>
    <w:rsid w:val="007C4F6C"/>
    <w:rsid w:val="007C549A"/>
    <w:rsid w:val="007C58C5"/>
    <w:rsid w:val="007C58CE"/>
    <w:rsid w:val="007C5A24"/>
    <w:rsid w:val="007C5B02"/>
    <w:rsid w:val="007C5C43"/>
    <w:rsid w:val="007C5D06"/>
    <w:rsid w:val="007C5D3E"/>
    <w:rsid w:val="007C60D4"/>
    <w:rsid w:val="007C63F4"/>
    <w:rsid w:val="007C7053"/>
    <w:rsid w:val="007C72A2"/>
    <w:rsid w:val="007C7466"/>
    <w:rsid w:val="007C760C"/>
    <w:rsid w:val="007C775F"/>
    <w:rsid w:val="007C7815"/>
    <w:rsid w:val="007C78A3"/>
    <w:rsid w:val="007C7FB1"/>
    <w:rsid w:val="007D01D4"/>
    <w:rsid w:val="007D03E4"/>
    <w:rsid w:val="007D046D"/>
    <w:rsid w:val="007D04AE"/>
    <w:rsid w:val="007D04ED"/>
    <w:rsid w:val="007D0CE7"/>
    <w:rsid w:val="007D0FEA"/>
    <w:rsid w:val="007D132E"/>
    <w:rsid w:val="007D178E"/>
    <w:rsid w:val="007D1D5D"/>
    <w:rsid w:val="007D1E01"/>
    <w:rsid w:val="007D21B2"/>
    <w:rsid w:val="007D2222"/>
    <w:rsid w:val="007D2DCD"/>
    <w:rsid w:val="007D2E36"/>
    <w:rsid w:val="007D330D"/>
    <w:rsid w:val="007D342E"/>
    <w:rsid w:val="007D3713"/>
    <w:rsid w:val="007D3946"/>
    <w:rsid w:val="007D3F4C"/>
    <w:rsid w:val="007D3F98"/>
    <w:rsid w:val="007D418C"/>
    <w:rsid w:val="007D439E"/>
    <w:rsid w:val="007D4836"/>
    <w:rsid w:val="007D4FAC"/>
    <w:rsid w:val="007D5026"/>
    <w:rsid w:val="007D5063"/>
    <w:rsid w:val="007D5089"/>
    <w:rsid w:val="007D5715"/>
    <w:rsid w:val="007D5F73"/>
    <w:rsid w:val="007D71C1"/>
    <w:rsid w:val="007D73EB"/>
    <w:rsid w:val="007D7A75"/>
    <w:rsid w:val="007E05BC"/>
    <w:rsid w:val="007E072C"/>
    <w:rsid w:val="007E0912"/>
    <w:rsid w:val="007E0C22"/>
    <w:rsid w:val="007E1128"/>
    <w:rsid w:val="007E11E2"/>
    <w:rsid w:val="007E16D7"/>
    <w:rsid w:val="007E1A07"/>
    <w:rsid w:val="007E1C7E"/>
    <w:rsid w:val="007E1CFE"/>
    <w:rsid w:val="007E1D54"/>
    <w:rsid w:val="007E1D5E"/>
    <w:rsid w:val="007E2369"/>
    <w:rsid w:val="007E28C6"/>
    <w:rsid w:val="007E2FBC"/>
    <w:rsid w:val="007E3712"/>
    <w:rsid w:val="007E38D1"/>
    <w:rsid w:val="007E3931"/>
    <w:rsid w:val="007E3AE5"/>
    <w:rsid w:val="007E3E6E"/>
    <w:rsid w:val="007E4AF2"/>
    <w:rsid w:val="007E4EF5"/>
    <w:rsid w:val="007E4FE1"/>
    <w:rsid w:val="007E5111"/>
    <w:rsid w:val="007E529F"/>
    <w:rsid w:val="007E5892"/>
    <w:rsid w:val="007E5CEA"/>
    <w:rsid w:val="007E6208"/>
    <w:rsid w:val="007E7235"/>
    <w:rsid w:val="007E7413"/>
    <w:rsid w:val="007E764E"/>
    <w:rsid w:val="007E76C9"/>
    <w:rsid w:val="007E77DA"/>
    <w:rsid w:val="007E7AD0"/>
    <w:rsid w:val="007E7B96"/>
    <w:rsid w:val="007E7E7D"/>
    <w:rsid w:val="007F00DC"/>
    <w:rsid w:val="007F018C"/>
    <w:rsid w:val="007F030C"/>
    <w:rsid w:val="007F0375"/>
    <w:rsid w:val="007F0550"/>
    <w:rsid w:val="007F070F"/>
    <w:rsid w:val="007F08A8"/>
    <w:rsid w:val="007F17DF"/>
    <w:rsid w:val="007F193A"/>
    <w:rsid w:val="007F1987"/>
    <w:rsid w:val="007F1A37"/>
    <w:rsid w:val="007F1A45"/>
    <w:rsid w:val="007F1AAA"/>
    <w:rsid w:val="007F1B3A"/>
    <w:rsid w:val="007F1F30"/>
    <w:rsid w:val="007F203B"/>
    <w:rsid w:val="007F21CF"/>
    <w:rsid w:val="007F2308"/>
    <w:rsid w:val="007F2406"/>
    <w:rsid w:val="007F2500"/>
    <w:rsid w:val="007F26C4"/>
    <w:rsid w:val="007F2809"/>
    <w:rsid w:val="007F2FB7"/>
    <w:rsid w:val="007F31B5"/>
    <w:rsid w:val="007F3601"/>
    <w:rsid w:val="007F3D05"/>
    <w:rsid w:val="007F422A"/>
    <w:rsid w:val="007F45AD"/>
    <w:rsid w:val="007F46F2"/>
    <w:rsid w:val="007F4AC0"/>
    <w:rsid w:val="007F4F09"/>
    <w:rsid w:val="007F4FEC"/>
    <w:rsid w:val="007F515A"/>
    <w:rsid w:val="007F53D9"/>
    <w:rsid w:val="007F54E4"/>
    <w:rsid w:val="007F59D0"/>
    <w:rsid w:val="007F59DB"/>
    <w:rsid w:val="007F6198"/>
    <w:rsid w:val="007F65C6"/>
    <w:rsid w:val="007F672C"/>
    <w:rsid w:val="007F6C31"/>
    <w:rsid w:val="007F7502"/>
    <w:rsid w:val="007F76BA"/>
    <w:rsid w:val="007F78D0"/>
    <w:rsid w:val="007F7B65"/>
    <w:rsid w:val="007F7BA4"/>
    <w:rsid w:val="007F7C6C"/>
    <w:rsid w:val="007F7DB5"/>
    <w:rsid w:val="00800093"/>
    <w:rsid w:val="008002C4"/>
    <w:rsid w:val="008012FF"/>
    <w:rsid w:val="00801540"/>
    <w:rsid w:val="00801D6F"/>
    <w:rsid w:val="00801DBE"/>
    <w:rsid w:val="0080242C"/>
    <w:rsid w:val="008024B9"/>
    <w:rsid w:val="0080263E"/>
    <w:rsid w:val="0080266E"/>
    <w:rsid w:val="00802A34"/>
    <w:rsid w:val="00802CD9"/>
    <w:rsid w:val="00803580"/>
    <w:rsid w:val="00803819"/>
    <w:rsid w:val="008043B3"/>
    <w:rsid w:val="0080443B"/>
    <w:rsid w:val="0080461D"/>
    <w:rsid w:val="00804866"/>
    <w:rsid w:val="00804B9E"/>
    <w:rsid w:val="0080586E"/>
    <w:rsid w:val="00805D88"/>
    <w:rsid w:val="00805F6E"/>
    <w:rsid w:val="00805F9F"/>
    <w:rsid w:val="0080689F"/>
    <w:rsid w:val="008075C6"/>
    <w:rsid w:val="00807637"/>
    <w:rsid w:val="00810020"/>
    <w:rsid w:val="0081004B"/>
    <w:rsid w:val="00810179"/>
    <w:rsid w:val="0081031A"/>
    <w:rsid w:val="00810826"/>
    <w:rsid w:val="008109BC"/>
    <w:rsid w:val="00810B80"/>
    <w:rsid w:val="00810FBC"/>
    <w:rsid w:val="0081103F"/>
    <w:rsid w:val="0081130B"/>
    <w:rsid w:val="00811AF8"/>
    <w:rsid w:val="00811D14"/>
    <w:rsid w:val="008128DB"/>
    <w:rsid w:val="00812B3E"/>
    <w:rsid w:val="00812C48"/>
    <w:rsid w:val="00812CD0"/>
    <w:rsid w:val="00813240"/>
    <w:rsid w:val="0081376E"/>
    <w:rsid w:val="00813CA4"/>
    <w:rsid w:val="00813D7F"/>
    <w:rsid w:val="008140BA"/>
    <w:rsid w:val="008143EA"/>
    <w:rsid w:val="008145DB"/>
    <w:rsid w:val="00814870"/>
    <w:rsid w:val="00814DEF"/>
    <w:rsid w:val="008151AB"/>
    <w:rsid w:val="00815C35"/>
    <w:rsid w:val="00815C85"/>
    <w:rsid w:val="00815F9F"/>
    <w:rsid w:val="0081602C"/>
    <w:rsid w:val="0081621F"/>
    <w:rsid w:val="0081622E"/>
    <w:rsid w:val="008163C0"/>
    <w:rsid w:val="00817403"/>
    <w:rsid w:val="00817A82"/>
    <w:rsid w:val="00817B00"/>
    <w:rsid w:val="00820487"/>
    <w:rsid w:val="00820672"/>
    <w:rsid w:val="00820BE1"/>
    <w:rsid w:val="008211F3"/>
    <w:rsid w:val="00821395"/>
    <w:rsid w:val="00821A4A"/>
    <w:rsid w:val="00821C3E"/>
    <w:rsid w:val="0082299F"/>
    <w:rsid w:val="00822A09"/>
    <w:rsid w:val="00823045"/>
    <w:rsid w:val="00823521"/>
    <w:rsid w:val="00823D83"/>
    <w:rsid w:val="00823DE4"/>
    <w:rsid w:val="00823F54"/>
    <w:rsid w:val="0082499F"/>
    <w:rsid w:val="00824A28"/>
    <w:rsid w:val="00825113"/>
    <w:rsid w:val="00826BF8"/>
    <w:rsid w:val="00830256"/>
    <w:rsid w:val="008305C5"/>
    <w:rsid w:val="0083072D"/>
    <w:rsid w:val="00830794"/>
    <w:rsid w:val="00830CA1"/>
    <w:rsid w:val="00830ECB"/>
    <w:rsid w:val="00830EFD"/>
    <w:rsid w:val="00831386"/>
    <w:rsid w:val="00831689"/>
    <w:rsid w:val="008318F1"/>
    <w:rsid w:val="00831B0C"/>
    <w:rsid w:val="00831EB5"/>
    <w:rsid w:val="008322B0"/>
    <w:rsid w:val="008324FA"/>
    <w:rsid w:val="00832B62"/>
    <w:rsid w:val="00832C57"/>
    <w:rsid w:val="00832C5E"/>
    <w:rsid w:val="00833132"/>
    <w:rsid w:val="0083371E"/>
    <w:rsid w:val="00833CE9"/>
    <w:rsid w:val="00834236"/>
    <w:rsid w:val="00834959"/>
    <w:rsid w:val="00834B13"/>
    <w:rsid w:val="00834F5F"/>
    <w:rsid w:val="0083532B"/>
    <w:rsid w:val="008356E2"/>
    <w:rsid w:val="0083577B"/>
    <w:rsid w:val="008357A5"/>
    <w:rsid w:val="0083580A"/>
    <w:rsid w:val="008366E9"/>
    <w:rsid w:val="0083676B"/>
    <w:rsid w:val="00836AD0"/>
    <w:rsid w:val="00836B5C"/>
    <w:rsid w:val="00836E59"/>
    <w:rsid w:val="00836F09"/>
    <w:rsid w:val="00837000"/>
    <w:rsid w:val="00837149"/>
    <w:rsid w:val="00837321"/>
    <w:rsid w:val="008376D7"/>
    <w:rsid w:val="00837906"/>
    <w:rsid w:val="00837C4A"/>
    <w:rsid w:val="00840009"/>
    <w:rsid w:val="0084054D"/>
    <w:rsid w:val="00840EA5"/>
    <w:rsid w:val="00841DAD"/>
    <w:rsid w:val="0084235B"/>
    <w:rsid w:val="00842D5C"/>
    <w:rsid w:val="00843042"/>
    <w:rsid w:val="0084399D"/>
    <w:rsid w:val="00843D24"/>
    <w:rsid w:val="0084407D"/>
    <w:rsid w:val="00844110"/>
    <w:rsid w:val="0084441E"/>
    <w:rsid w:val="00844BA7"/>
    <w:rsid w:val="00845095"/>
    <w:rsid w:val="00845624"/>
    <w:rsid w:val="00845884"/>
    <w:rsid w:val="0084592B"/>
    <w:rsid w:val="0084598C"/>
    <w:rsid w:val="00845B2B"/>
    <w:rsid w:val="00845CAB"/>
    <w:rsid w:val="008461DF"/>
    <w:rsid w:val="008468E3"/>
    <w:rsid w:val="00846B95"/>
    <w:rsid w:val="00846BA7"/>
    <w:rsid w:val="00847666"/>
    <w:rsid w:val="00847C0C"/>
    <w:rsid w:val="00847C96"/>
    <w:rsid w:val="00847CF0"/>
    <w:rsid w:val="00850097"/>
    <w:rsid w:val="0085030F"/>
    <w:rsid w:val="008504AB"/>
    <w:rsid w:val="008504D3"/>
    <w:rsid w:val="00850993"/>
    <w:rsid w:val="00850BBB"/>
    <w:rsid w:val="00850D81"/>
    <w:rsid w:val="00851010"/>
    <w:rsid w:val="00851408"/>
    <w:rsid w:val="008514B1"/>
    <w:rsid w:val="008516DF"/>
    <w:rsid w:val="0085175C"/>
    <w:rsid w:val="00852179"/>
    <w:rsid w:val="00852361"/>
    <w:rsid w:val="00852462"/>
    <w:rsid w:val="008529ED"/>
    <w:rsid w:val="00852A69"/>
    <w:rsid w:val="00852EB1"/>
    <w:rsid w:val="00853213"/>
    <w:rsid w:val="00853640"/>
    <w:rsid w:val="00853BDB"/>
    <w:rsid w:val="00854056"/>
    <w:rsid w:val="00854571"/>
    <w:rsid w:val="0085462A"/>
    <w:rsid w:val="00854676"/>
    <w:rsid w:val="00854716"/>
    <w:rsid w:val="0085548C"/>
    <w:rsid w:val="0085599D"/>
    <w:rsid w:val="00855F3B"/>
    <w:rsid w:val="00855FFC"/>
    <w:rsid w:val="0085607E"/>
    <w:rsid w:val="00856885"/>
    <w:rsid w:val="00856BAF"/>
    <w:rsid w:val="00856C99"/>
    <w:rsid w:val="00856E08"/>
    <w:rsid w:val="00856E1A"/>
    <w:rsid w:val="00856F32"/>
    <w:rsid w:val="0085746F"/>
    <w:rsid w:val="00857706"/>
    <w:rsid w:val="00857F58"/>
    <w:rsid w:val="00860250"/>
    <w:rsid w:val="008603F5"/>
    <w:rsid w:val="0086078D"/>
    <w:rsid w:val="00860AF7"/>
    <w:rsid w:val="00860DD2"/>
    <w:rsid w:val="0086105A"/>
    <w:rsid w:val="0086118D"/>
    <w:rsid w:val="00862362"/>
    <w:rsid w:val="008623BB"/>
    <w:rsid w:val="00862412"/>
    <w:rsid w:val="0086246E"/>
    <w:rsid w:val="00862867"/>
    <w:rsid w:val="0086291D"/>
    <w:rsid w:val="00862B9B"/>
    <w:rsid w:val="00862CD8"/>
    <w:rsid w:val="00862D33"/>
    <w:rsid w:val="00862EA9"/>
    <w:rsid w:val="008631CB"/>
    <w:rsid w:val="008631F9"/>
    <w:rsid w:val="00863324"/>
    <w:rsid w:val="00863AE6"/>
    <w:rsid w:val="00863DAF"/>
    <w:rsid w:val="00864537"/>
    <w:rsid w:val="0086479A"/>
    <w:rsid w:val="00864983"/>
    <w:rsid w:val="008650FD"/>
    <w:rsid w:val="0086547A"/>
    <w:rsid w:val="00865947"/>
    <w:rsid w:val="00865A1E"/>
    <w:rsid w:val="00865CE1"/>
    <w:rsid w:val="00866514"/>
    <w:rsid w:val="00866EB9"/>
    <w:rsid w:val="008674E0"/>
    <w:rsid w:val="008676D0"/>
    <w:rsid w:val="00867789"/>
    <w:rsid w:val="0086796A"/>
    <w:rsid w:val="008702BE"/>
    <w:rsid w:val="008706F8"/>
    <w:rsid w:val="008709DC"/>
    <w:rsid w:val="00870D89"/>
    <w:rsid w:val="0087105E"/>
    <w:rsid w:val="008713EE"/>
    <w:rsid w:val="0087294B"/>
    <w:rsid w:val="00873456"/>
    <w:rsid w:val="008736E4"/>
    <w:rsid w:val="00873706"/>
    <w:rsid w:val="008737A7"/>
    <w:rsid w:val="008737CC"/>
    <w:rsid w:val="008737D1"/>
    <w:rsid w:val="008737E8"/>
    <w:rsid w:val="008741A7"/>
    <w:rsid w:val="008742AD"/>
    <w:rsid w:val="00874521"/>
    <w:rsid w:val="00874891"/>
    <w:rsid w:val="00874AD9"/>
    <w:rsid w:val="00874D61"/>
    <w:rsid w:val="00874D69"/>
    <w:rsid w:val="00874DFE"/>
    <w:rsid w:val="00874E42"/>
    <w:rsid w:val="00875198"/>
    <w:rsid w:val="008752B1"/>
    <w:rsid w:val="008756AA"/>
    <w:rsid w:val="0087578A"/>
    <w:rsid w:val="00875BEE"/>
    <w:rsid w:val="00876260"/>
    <w:rsid w:val="0087630F"/>
    <w:rsid w:val="008764A1"/>
    <w:rsid w:val="008769F9"/>
    <w:rsid w:val="00876C9F"/>
    <w:rsid w:val="00876E85"/>
    <w:rsid w:val="00877117"/>
    <w:rsid w:val="00877308"/>
    <w:rsid w:val="00877C3C"/>
    <w:rsid w:val="00877F00"/>
    <w:rsid w:val="00880297"/>
    <w:rsid w:val="00880670"/>
    <w:rsid w:val="00880759"/>
    <w:rsid w:val="00880CCD"/>
    <w:rsid w:val="00880DFE"/>
    <w:rsid w:val="00881024"/>
    <w:rsid w:val="00881052"/>
    <w:rsid w:val="00881364"/>
    <w:rsid w:val="00881588"/>
    <w:rsid w:val="008822FA"/>
    <w:rsid w:val="00882679"/>
    <w:rsid w:val="00883B88"/>
    <w:rsid w:val="00884213"/>
    <w:rsid w:val="00884437"/>
    <w:rsid w:val="00885255"/>
    <w:rsid w:val="00885277"/>
    <w:rsid w:val="00885416"/>
    <w:rsid w:val="0088559D"/>
    <w:rsid w:val="008858E1"/>
    <w:rsid w:val="0088635E"/>
    <w:rsid w:val="00887664"/>
    <w:rsid w:val="008879F6"/>
    <w:rsid w:val="00887B14"/>
    <w:rsid w:val="00887CE8"/>
    <w:rsid w:val="00887E50"/>
    <w:rsid w:val="00887E5C"/>
    <w:rsid w:val="0089060C"/>
    <w:rsid w:val="008907CC"/>
    <w:rsid w:val="0089082B"/>
    <w:rsid w:val="00890D4C"/>
    <w:rsid w:val="00890FA2"/>
    <w:rsid w:val="0089106D"/>
    <w:rsid w:val="0089113D"/>
    <w:rsid w:val="00891418"/>
    <w:rsid w:val="00891480"/>
    <w:rsid w:val="0089175A"/>
    <w:rsid w:val="0089198E"/>
    <w:rsid w:val="00891EF4"/>
    <w:rsid w:val="008925CF"/>
    <w:rsid w:val="008926E5"/>
    <w:rsid w:val="00892AE2"/>
    <w:rsid w:val="008931FB"/>
    <w:rsid w:val="0089337A"/>
    <w:rsid w:val="00893983"/>
    <w:rsid w:val="00893B69"/>
    <w:rsid w:val="00893EAB"/>
    <w:rsid w:val="008942A1"/>
    <w:rsid w:val="008947BC"/>
    <w:rsid w:val="00894851"/>
    <w:rsid w:val="00894BF9"/>
    <w:rsid w:val="00894F89"/>
    <w:rsid w:val="0089534E"/>
    <w:rsid w:val="00895634"/>
    <w:rsid w:val="00895934"/>
    <w:rsid w:val="00895BEF"/>
    <w:rsid w:val="00895D92"/>
    <w:rsid w:val="008960A8"/>
    <w:rsid w:val="00896A5B"/>
    <w:rsid w:val="00896D30"/>
    <w:rsid w:val="00896F62"/>
    <w:rsid w:val="00896FC1"/>
    <w:rsid w:val="00897228"/>
    <w:rsid w:val="00897F3B"/>
    <w:rsid w:val="008A019F"/>
    <w:rsid w:val="008A0255"/>
    <w:rsid w:val="008A0908"/>
    <w:rsid w:val="008A0B09"/>
    <w:rsid w:val="008A0E56"/>
    <w:rsid w:val="008A1046"/>
    <w:rsid w:val="008A1088"/>
    <w:rsid w:val="008A1136"/>
    <w:rsid w:val="008A118E"/>
    <w:rsid w:val="008A1265"/>
    <w:rsid w:val="008A1391"/>
    <w:rsid w:val="008A183A"/>
    <w:rsid w:val="008A1C81"/>
    <w:rsid w:val="008A1E99"/>
    <w:rsid w:val="008A2045"/>
    <w:rsid w:val="008A20FD"/>
    <w:rsid w:val="008A21CE"/>
    <w:rsid w:val="008A28EE"/>
    <w:rsid w:val="008A296A"/>
    <w:rsid w:val="008A2E2A"/>
    <w:rsid w:val="008A2FBC"/>
    <w:rsid w:val="008A2FC4"/>
    <w:rsid w:val="008A33E8"/>
    <w:rsid w:val="008A3600"/>
    <w:rsid w:val="008A3631"/>
    <w:rsid w:val="008A36A7"/>
    <w:rsid w:val="008A393B"/>
    <w:rsid w:val="008A3D2A"/>
    <w:rsid w:val="008A3E67"/>
    <w:rsid w:val="008A404C"/>
    <w:rsid w:val="008A4390"/>
    <w:rsid w:val="008A45EE"/>
    <w:rsid w:val="008A49BF"/>
    <w:rsid w:val="008A4C5F"/>
    <w:rsid w:val="008A4F5D"/>
    <w:rsid w:val="008A5B36"/>
    <w:rsid w:val="008A5DE9"/>
    <w:rsid w:val="008A6279"/>
    <w:rsid w:val="008A6CE9"/>
    <w:rsid w:val="008A70C9"/>
    <w:rsid w:val="008A787D"/>
    <w:rsid w:val="008A7DCE"/>
    <w:rsid w:val="008B01C6"/>
    <w:rsid w:val="008B066B"/>
    <w:rsid w:val="008B0BC3"/>
    <w:rsid w:val="008B0C03"/>
    <w:rsid w:val="008B1589"/>
    <w:rsid w:val="008B20BA"/>
    <w:rsid w:val="008B22F8"/>
    <w:rsid w:val="008B2528"/>
    <w:rsid w:val="008B28AA"/>
    <w:rsid w:val="008B2B2E"/>
    <w:rsid w:val="008B3338"/>
    <w:rsid w:val="008B36BF"/>
    <w:rsid w:val="008B3A54"/>
    <w:rsid w:val="008B3D54"/>
    <w:rsid w:val="008B3EEB"/>
    <w:rsid w:val="008B4113"/>
    <w:rsid w:val="008B4442"/>
    <w:rsid w:val="008B4B89"/>
    <w:rsid w:val="008B4C67"/>
    <w:rsid w:val="008B55D7"/>
    <w:rsid w:val="008B64E5"/>
    <w:rsid w:val="008B6A07"/>
    <w:rsid w:val="008B6FFC"/>
    <w:rsid w:val="008B708F"/>
    <w:rsid w:val="008B7141"/>
    <w:rsid w:val="008B7584"/>
    <w:rsid w:val="008B7788"/>
    <w:rsid w:val="008B7D4A"/>
    <w:rsid w:val="008C02AF"/>
    <w:rsid w:val="008C02E6"/>
    <w:rsid w:val="008C0476"/>
    <w:rsid w:val="008C08C0"/>
    <w:rsid w:val="008C0A21"/>
    <w:rsid w:val="008C0D62"/>
    <w:rsid w:val="008C0DFE"/>
    <w:rsid w:val="008C1533"/>
    <w:rsid w:val="008C18F6"/>
    <w:rsid w:val="008C1A22"/>
    <w:rsid w:val="008C1C24"/>
    <w:rsid w:val="008C2349"/>
    <w:rsid w:val="008C2438"/>
    <w:rsid w:val="008C277A"/>
    <w:rsid w:val="008C2814"/>
    <w:rsid w:val="008C2AC5"/>
    <w:rsid w:val="008C2B5E"/>
    <w:rsid w:val="008C2D5F"/>
    <w:rsid w:val="008C33A1"/>
    <w:rsid w:val="008C3739"/>
    <w:rsid w:val="008C3795"/>
    <w:rsid w:val="008C3888"/>
    <w:rsid w:val="008C3A36"/>
    <w:rsid w:val="008C3C4B"/>
    <w:rsid w:val="008C47A1"/>
    <w:rsid w:val="008C4CCC"/>
    <w:rsid w:val="008C51E6"/>
    <w:rsid w:val="008C531B"/>
    <w:rsid w:val="008C55C3"/>
    <w:rsid w:val="008C56D7"/>
    <w:rsid w:val="008C5863"/>
    <w:rsid w:val="008C5A7C"/>
    <w:rsid w:val="008C6B08"/>
    <w:rsid w:val="008C6B29"/>
    <w:rsid w:val="008C7334"/>
    <w:rsid w:val="008C750D"/>
    <w:rsid w:val="008C76EE"/>
    <w:rsid w:val="008C77AB"/>
    <w:rsid w:val="008C7D19"/>
    <w:rsid w:val="008D0746"/>
    <w:rsid w:val="008D0D62"/>
    <w:rsid w:val="008D0F4C"/>
    <w:rsid w:val="008D1167"/>
    <w:rsid w:val="008D124B"/>
    <w:rsid w:val="008D1D9A"/>
    <w:rsid w:val="008D22FC"/>
    <w:rsid w:val="008D2A55"/>
    <w:rsid w:val="008D2B46"/>
    <w:rsid w:val="008D2B7C"/>
    <w:rsid w:val="008D2E15"/>
    <w:rsid w:val="008D2FF2"/>
    <w:rsid w:val="008D3658"/>
    <w:rsid w:val="008D37E8"/>
    <w:rsid w:val="008D3AC6"/>
    <w:rsid w:val="008D4087"/>
    <w:rsid w:val="008D41F2"/>
    <w:rsid w:val="008D444B"/>
    <w:rsid w:val="008D5341"/>
    <w:rsid w:val="008D58CF"/>
    <w:rsid w:val="008D5A74"/>
    <w:rsid w:val="008D5BFB"/>
    <w:rsid w:val="008D5EAA"/>
    <w:rsid w:val="008D5F64"/>
    <w:rsid w:val="008D695C"/>
    <w:rsid w:val="008D6D92"/>
    <w:rsid w:val="008D70AA"/>
    <w:rsid w:val="008D7126"/>
    <w:rsid w:val="008D7141"/>
    <w:rsid w:val="008D71EC"/>
    <w:rsid w:val="008D785C"/>
    <w:rsid w:val="008D7CD1"/>
    <w:rsid w:val="008E0689"/>
    <w:rsid w:val="008E0998"/>
    <w:rsid w:val="008E09A9"/>
    <w:rsid w:val="008E0C2A"/>
    <w:rsid w:val="008E0CA9"/>
    <w:rsid w:val="008E110C"/>
    <w:rsid w:val="008E1648"/>
    <w:rsid w:val="008E1837"/>
    <w:rsid w:val="008E187D"/>
    <w:rsid w:val="008E1BB0"/>
    <w:rsid w:val="008E1CC0"/>
    <w:rsid w:val="008E200B"/>
    <w:rsid w:val="008E20A7"/>
    <w:rsid w:val="008E2176"/>
    <w:rsid w:val="008E27AA"/>
    <w:rsid w:val="008E2917"/>
    <w:rsid w:val="008E2A22"/>
    <w:rsid w:val="008E2B44"/>
    <w:rsid w:val="008E2DB9"/>
    <w:rsid w:val="008E2ED9"/>
    <w:rsid w:val="008E2FCA"/>
    <w:rsid w:val="008E396C"/>
    <w:rsid w:val="008E4088"/>
    <w:rsid w:val="008E459B"/>
    <w:rsid w:val="008E4639"/>
    <w:rsid w:val="008E49B8"/>
    <w:rsid w:val="008E4CA2"/>
    <w:rsid w:val="008E4DB0"/>
    <w:rsid w:val="008E53A2"/>
    <w:rsid w:val="008E5D72"/>
    <w:rsid w:val="008E5F01"/>
    <w:rsid w:val="008E6012"/>
    <w:rsid w:val="008E6050"/>
    <w:rsid w:val="008E60CD"/>
    <w:rsid w:val="008E6445"/>
    <w:rsid w:val="008E6563"/>
    <w:rsid w:val="008E664C"/>
    <w:rsid w:val="008E6690"/>
    <w:rsid w:val="008E68F3"/>
    <w:rsid w:val="008E7069"/>
    <w:rsid w:val="008E70D8"/>
    <w:rsid w:val="008E71B5"/>
    <w:rsid w:val="008E724B"/>
    <w:rsid w:val="008E72A8"/>
    <w:rsid w:val="008E788D"/>
    <w:rsid w:val="008E7ABC"/>
    <w:rsid w:val="008E7FB7"/>
    <w:rsid w:val="008F0047"/>
    <w:rsid w:val="008F0732"/>
    <w:rsid w:val="008F0FA7"/>
    <w:rsid w:val="008F1033"/>
    <w:rsid w:val="008F10B8"/>
    <w:rsid w:val="008F15CC"/>
    <w:rsid w:val="008F1811"/>
    <w:rsid w:val="008F1831"/>
    <w:rsid w:val="008F1E57"/>
    <w:rsid w:val="008F1EB4"/>
    <w:rsid w:val="008F2112"/>
    <w:rsid w:val="008F2239"/>
    <w:rsid w:val="008F2450"/>
    <w:rsid w:val="008F24C7"/>
    <w:rsid w:val="008F26C3"/>
    <w:rsid w:val="008F2A42"/>
    <w:rsid w:val="008F2C70"/>
    <w:rsid w:val="008F2F76"/>
    <w:rsid w:val="008F3118"/>
    <w:rsid w:val="008F3168"/>
    <w:rsid w:val="008F36EC"/>
    <w:rsid w:val="008F3899"/>
    <w:rsid w:val="008F3B17"/>
    <w:rsid w:val="008F3B30"/>
    <w:rsid w:val="008F3D1C"/>
    <w:rsid w:val="008F3EEE"/>
    <w:rsid w:val="008F4225"/>
    <w:rsid w:val="008F4298"/>
    <w:rsid w:val="008F42B7"/>
    <w:rsid w:val="008F464B"/>
    <w:rsid w:val="008F4797"/>
    <w:rsid w:val="008F4A04"/>
    <w:rsid w:val="008F4CCE"/>
    <w:rsid w:val="008F4F86"/>
    <w:rsid w:val="008F51F9"/>
    <w:rsid w:val="008F59B3"/>
    <w:rsid w:val="008F5AAC"/>
    <w:rsid w:val="008F6198"/>
    <w:rsid w:val="008F650D"/>
    <w:rsid w:val="008F66E8"/>
    <w:rsid w:val="008F6A64"/>
    <w:rsid w:val="008F75D8"/>
    <w:rsid w:val="008F79BF"/>
    <w:rsid w:val="008F7AC8"/>
    <w:rsid w:val="008F7DF4"/>
    <w:rsid w:val="009000FB"/>
    <w:rsid w:val="00900186"/>
    <w:rsid w:val="0090037D"/>
    <w:rsid w:val="0090071D"/>
    <w:rsid w:val="00900974"/>
    <w:rsid w:val="009009E6"/>
    <w:rsid w:val="00901510"/>
    <w:rsid w:val="00901AA7"/>
    <w:rsid w:val="00901B9A"/>
    <w:rsid w:val="00901D6C"/>
    <w:rsid w:val="009023C1"/>
    <w:rsid w:val="00902460"/>
    <w:rsid w:val="00902BE9"/>
    <w:rsid w:val="00903073"/>
    <w:rsid w:val="00903156"/>
    <w:rsid w:val="009034A6"/>
    <w:rsid w:val="009034C3"/>
    <w:rsid w:val="009035E0"/>
    <w:rsid w:val="00903EAB"/>
    <w:rsid w:val="00903EB0"/>
    <w:rsid w:val="00903F2D"/>
    <w:rsid w:val="00903F8A"/>
    <w:rsid w:val="00903FB5"/>
    <w:rsid w:val="009043E7"/>
    <w:rsid w:val="0090476E"/>
    <w:rsid w:val="00904A38"/>
    <w:rsid w:val="00904AA0"/>
    <w:rsid w:val="009051C6"/>
    <w:rsid w:val="0090527F"/>
    <w:rsid w:val="0090534D"/>
    <w:rsid w:val="0090563C"/>
    <w:rsid w:val="009057BB"/>
    <w:rsid w:val="00905B1B"/>
    <w:rsid w:val="0090617E"/>
    <w:rsid w:val="00906484"/>
    <w:rsid w:val="009066A6"/>
    <w:rsid w:val="00906B1A"/>
    <w:rsid w:val="00906FB2"/>
    <w:rsid w:val="00907019"/>
    <w:rsid w:val="009074AF"/>
    <w:rsid w:val="0091043F"/>
    <w:rsid w:val="0091088F"/>
    <w:rsid w:val="0091099D"/>
    <w:rsid w:val="00911298"/>
    <w:rsid w:val="009112B0"/>
    <w:rsid w:val="00911348"/>
    <w:rsid w:val="009116AE"/>
    <w:rsid w:val="00911F36"/>
    <w:rsid w:val="0091208E"/>
    <w:rsid w:val="00912673"/>
    <w:rsid w:val="009129F3"/>
    <w:rsid w:val="00912C40"/>
    <w:rsid w:val="00913016"/>
    <w:rsid w:val="00913022"/>
    <w:rsid w:val="0091315B"/>
    <w:rsid w:val="0091329C"/>
    <w:rsid w:val="009132DE"/>
    <w:rsid w:val="009136AD"/>
    <w:rsid w:val="00913D23"/>
    <w:rsid w:val="00913E46"/>
    <w:rsid w:val="0091412E"/>
    <w:rsid w:val="0091421D"/>
    <w:rsid w:val="0091441D"/>
    <w:rsid w:val="00914611"/>
    <w:rsid w:val="009146DF"/>
    <w:rsid w:val="00914BA6"/>
    <w:rsid w:val="00914EF0"/>
    <w:rsid w:val="00914F3C"/>
    <w:rsid w:val="00915085"/>
    <w:rsid w:val="009150E1"/>
    <w:rsid w:val="009159DC"/>
    <w:rsid w:val="00915A68"/>
    <w:rsid w:val="00915C97"/>
    <w:rsid w:val="00915D83"/>
    <w:rsid w:val="00915F75"/>
    <w:rsid w:val="00916101"/>
    <w:rsid w:val="00916B2A"/>
    <w:rsid w:val="00916D74"/>
    <w:rsid w:val="00916DA5"/>
    <w:rsid w:val="00917185"/>
    <w:rsid w:val="00917299"/>
    <w:rsid w:val="009176C6"/>
    <w:rsid w:val="00917945"/>
    <w:rsid w:val="00917C6E"/>
    <w:rsid w:val="00920675"/>
    <w:rsid w:val="009208A7"/>
    <w:rsid w:val="00920A51"/>
    <w:rsid w:val="009214A7"/>
    <w:rsid w:val="00922130"/>
    <w:rsid w:val="00922326"/>
    <w:rsid w:val="0092236E"/>
    <w:rsid w:val="0092266A"/>
    <w:rsid w:val="009226C2"/>
    <w:rsid w:val="00923187"/>
    <w:rsid w:val="00923361"/>
    <w:rsid w:val="00923463"/>
    <w:rsid w:val="009234A9"/>
    <w:rsid w:val="009235D6"/>
    <w:rsid w:val="00923A23"/>
    <w:rsid w:val="00923DC1"/>
    <w:rsid w:val="00923FAF"/>
    <w:rsid w:val="00924184"/>
    <w:rsid w:val="00924793"/>
    <w:rsid w:val="009247BA"/>
    <w:rsid w:val="00924ABD"/>
    <w:rsid w:val="00925104"/>
    <w:rsid w:val="00925247"/>
    <w:rsid w:val="0092539F"/>
    <w:rsid w:val="0092559E"/>
    <w:rsid w:val="00925A01"/>
    <w:rsid w:val="00925C0F"/>
    <w:rsid w:val="00926593"/>
    <w:rsid w:val="009271C4"/>
    <w:rsid w:val="009272C3"/>
    <w:rsid w:val="00927555"/>
    <w:rsid w:val="00927680"/>
    <w:rsid w:val="00927BC9"/>
    <w:rsid w:val="00930314"/>
    <w:rsid w:val="0093035C"/>
    <w:rsid w:val="00930434"/>
    <w:rsid w:val="00930AD2"/>
    <w:rsid w:val="00930F9F"/>
    <w:rsid w:val="0093100D"/>
    <w:rsid w:val="00931158"/>
    <w:rsid w:val="00931850"/>
    <w:rsid w:val="00931BFA"/>
    <w:rsid w:val="00931E9C"/>
    <w:rsid w:val="00931FDB"/>
    <w:rsid w:val="009325D7"/>
    <w:rsid w:val="0093260E"/>
    <w:rsid w:val="00932A8F"/>
    <w:rsid w:val="00932BD3"/>
    <w:rsid w:val="00933DDD"/>
    <w:rsid w:val="00933EBB"/>
    <w:rsid w:val="009343C5"/>
    <w:rsid w:val="0093442F"/>
    <w:rsid w:val="0093473D"/>
    <w:rsid w:val="00934CFF"/>
    <w:rsid w:val="00934DAD"/>
    <w:rsid w:val="009351BC"/>
    <w:rsid w:val="00935523"/>
    <w:rsid w:val="009357EE"/>
    <w:rsid w:val="00935877"/>
    <w:rsid w:val="00935CC7"/>
    <w:rsid w:val="00935D17"/>
    <w:rsid w:val="00936730"/>
    <w:rsid w:val="00936977"/>
    <w:rsid w:val="00936A6E"/>
    <w:rsid w:val="00936BE9"/>
    <w:rsid w:val="00936C00"/>
    <w:rsid w:val="00936CBF"/>
    <w:rsid w:val="00937119"/>
    <w:rsid w:val="00937138"/>
    <w:rsid w:val="0093720B"/>
    <w:rsid w:val="00937F01"/>
    <w:rsid w:val="00937F3C"/>
    <w:rsid w:val="00940091"/>
    <w:rsid w:val="00940224"/>
    <w:rsid w:val="00940291"/>
    <w:rsid w:val="00940500"/>
    <w:rsid w:val="00940B87"/>
    <w:rsid w:val="00940D4C"/>
    <w:rsid w:val="00940DF5"/>
    <w:rsid w:val="0094145C"/>
    <w:rsid w:val="009419F8"/>
    <w:rsid w:val="00941B34"/>
    <w:rsid w:val="00941BFF"/>
    <w:rsid w:val="00941C61"/>
    <w:rsid w:val="0094210F"/>
    <w:rsid w:val="00942A0B"/>
    <w:rsid w:val="00942AF4"/>
    <w:rsid w:val="00942BD0"/>
    <w:rsid w:val="009430DA"/>
    <w:rsid w:val="0094316C"/>
    <w:rsid w:val="009438E4"/>
    <w:rsid w:val="009444DD"/>
    <w:rsid w:val="009447D3"/>
    <w:rsid w:val="0094487F"/>
    <w:rsid w:val="00944BC8"/>
    <w:rsid w:val="00945A47"/>
    <w:rsid w:val="00946093"/>
    <w:rsid w:val="009469D5"/>
    <w:rsid w:val="00946D60"/>
    <w:rsid w:val="00947059"/>
    <w:rsid w:val="0094739E"/>
    <w:rsid w:val="00950471"/>
    <w:rsid w:val="00950716"/>
    <w:rsid w:val="009507EC"/>
    <w:rsid w:val="00950FD7"/>
    <w:rsid w:val="00951096"/>
    <w:rsid w:val="0095148F"/>
    <w:rsid w:val="0095158F"/>
    <w:rsid w:val="00951AE7"/>
    <w:rsid w:val="00951C04"/>
    <w:rsid w:val="00951DCD"/>
    <w:rsid w:val="00951F61"/>
    <w:rsid w:val="00952489"/>
    <w:rsid w:val="00952778"/>
    <w:rsid w:val="0095297A"/>
    <w:rsid w:val="00952BB2"/>
    <w:rsid w:val="00952D8E"/>
    <w:rsid w:val="00952DAE"/>
    <w:rsid w:val="0095306C"/>
    <w:rsid w:val="00953A10"/>
    <w:rsid w:val="00953B05"/>
    <w:rsid w:val="00953E33"/>
    <w:rsid w:val="009540D2"/>
    <w:rsid w:val="0095442C"/>
    <w:rsid w:val="0095445C"/>
    <w:rsid w:val="00954FF0"/>
    <w:rsid w:val="009550AF"/>
    <w:rsid w:val="0095510F"/>
    <w:rsid w:val="00955172"/>
    <w:rsid w:val="009554B1"/>
    <w:rsid w:val="00956063"/>
    <w:rsid w:val="009560E1"/>
    <w:rsid w:val="009565D0"/>
    <w:rsid w:val="00956F36"/>
    <w:rsid w:val="00957601"/>
    <w:rsid w:val="0095788F"/>
    <w:rsid w:val="00960303"/>
    <w:rsid w:val="0096037A"/>
    <w:rsid w:val="00960669"/>
    <w:rsid w:val="009607DE"/>
    <w:rsid w:val="0096082B"/>
    <w:rsid w:val="009608D2"/>
    <w:rsid w:val="0096138C"/>
    <w:rsid w:val="00961660"/>
    <w:rsid w:val="00961753"/>
    <w:rsid w:val="0096177A"/>
    <w:rsid w:val="00962D03"/>
    <w:rsid w:val="00962D40"/>
    <w:rsid w:val="0096325E"/>
    <w:rsid w:val="0096336E"/>
    <w:rsid w:val="00963C57"/>
    <w:rsid w:val="00963E89"/>
    <w:rsid w:val="00964161"/>
    <w:rsid w:val="00964488"/>
    <w:rsid w:val="009646A2"/>
    <w:rsid w:val="009649B8"/>
    <w:rsid w:val="00964ADD"/>
    <w:rsid w:val="00964DE0"/>
    <w:rsid w:val="00964E07"/>
    <w:rsid w:val="00965006"/>
    <w:rsid w:val="00965285"/>
    <w:rsid w:val="0096562C"/>
    <w:rsid w:val="00965C82"/>
    <w:rsid w:val="00965EC6"/>
    <w:rsid w:val="00966501"/>
    <w:rsid w:val="009666A5"/>
    <w:rsid w:val="00966B99"/>
    <w:rsid w:val="00967018"/>
    <w:rsid w:val="009673CE"/>
    <w:rsid w:val="00967660"/>
    <w:rsid w:val="00967F53"/>
    <w:rsid w:val="009708D4"/>
    <w:rsid w:val="00970FA7"/>
    <w:rsid w:val="00971206"/>
    <w:rsid w:val="009714EE"/>
    <w:rsid w:val="00971957"/>
    <w:rsid w:val="00971A72"/>
    <w:rsid w:val="00971C73"/>
    <w:rsid w:val="00971D0C"/>
    <w:rsid w:val="00971DD4"/>
    <w:rsid w:val="00972104"/>
    <w:rsid w:val="009727DF"/>
    <w:rsid w:val="00972DA2"/>
    <w:rsid w:val="00972EFD"/>
    <w:rsid w:val="00973DCC"/>
    <w:rsid w:val="00973E9F"/>
    <w:rsid w:val="0097417D"/>
    <w:rsid w:val="009743B0"/>
    <w:rsid w:val="00974F28"/>
    <w:rsid w:val="00975792"/>
    <w:rsid w:val="009757C6"/>
    <w:rsid w:val="00975CB5"/>
    <w:rsid w:val="00975D7D"/>
    <w:rsid w:val="00975F14"/>
    <w:rsid w:val="00975FA2"/>
    <w:rsid w:val="00976266"/>
    <w:rsid w:val="00976296"/>
    <w:rsid w:val="0097650A"/>
    <w:rsid w:val="00976C2B"/>
    <w:rsid w:val="0097716E"/>
    <w:rsid w:val="00977330"/>
    <w:rsid w:val="0097736F"/>
    <w:rsid w:val="00977ADE"/>
    <w:rsid w:val="00977C73"/>
    <w:rsid w:val="00977D99"/>
    <w:rsid w:val="00977EF8"/>
    <w:rsid w:val="0098035A"/>
    <w:rsid w:val="00980390"/>
    <w:rsid w:val="00980854"/>
    <w:rsid w:val="00980893"/>
    <w:rsid w:val="00980A12"/>
    <w:rsid w:val="00980ADA"/>
    <w:rsid w:val="00981178"/>
    <w:rsid w:val="00981809"/>
    <w:rsid w:val="00981B4C"/>
    <w:rsid w:val="00981BB1"/>
    <w:rsid w:val="00981C03"/>
    <w:rsid w:val="00981DD8"/>
    <w:rsid w:val="0098253C"/>
    <w:rsid w:val="00982662"/>
    <w:rsid w:val="0098279F"/>
    <w:rsid w:val="009835C4"/>
    <w:rsid w:val="00983E97"/>
    <w:rsid w:val="00983F5D"/>
    <w:rsid w:val="00983FAB"/>
    <w:rsid w:val="009847A7"/>
    <w:rsid w:val="009847FE"/>
    <w:rsid w:val="00984925"/>
    <w:rsid w:val="00984986"/>
    <w:rsid w:val="00984A19"/>
    <w:rsid w:val="00984EFD"/>
    <w:rsid w:val="00985000"/>
    <w:rsid w:val="00986088"/>
    <w:rsid w:val="009860BC"/>
    <w:rsid w:val="009861A9"/>
    <w:rsid w:val="009862E9"/>
    <w:rsid w:val="00986312"/>
    <w:rsid w:val="00987070"/>
    <w:rsid w:val="009870C3"/>
    <w:rsid w:val="009870D4"/>
    <w:rsid w:val="0098734D"/>
    <w:rsid w:val="00987846"/>
    <w:rsid w:val="00987B96"/>
    <w:rsid w:val="00987C0B"/>
    <w:rsid w:val="00990527"/>
    <w:rsid w:val="00990C7C"/>
    <w:rsid w:val="009912C4"/>
    <w:rsid w:val="009919B0"/>
    <w:rsid w:val="00991A3D"/>
    <w:rsid w:val="00992170"/>
    <w:rsid w:val="0099280A"/>
    <w:rsid w:val="009928E9"/>
    <w:rsid w:val="00992AEA"/>
    <w:rsid w:val="00992B4E"/>
    <w:rsid w:val="00993619"/>
    <w:rsid w:val="00993D6B"/>
    <w:rsid w:val="00993E17"/>
    <w:rsid w:val="00993E3E"/>
    <w:rsid w:val="0099416B"/>
    <w:rsid w:val="0099473B"/>
    <w:rsid w:val="00994949"/>
    <w:rsid w:val="00995194"/>
    <w:rsid w:val="00995E38"/>
    <w:rsid w:val="00996365"/>
    <w:rsid w:val="009963BC"/>
    <w:rsid w:val="00996B2E"/>
    <w:rsid w:val="00996DE5"/>
    <w:rsid w:val="00997F1F"/>
    <w:rsid w:val="009A0040"/>
    <w:rsid w:val="009A006A"/>
    <w:rsid w:val="009A014F"/>
    <w:rsid w:val="009A01B9"/>
    <w:rsid w:val="009A0274"/>
    <w:rsid w:val="009A0309"/>
    <w:rsid w:val="009A03BD"/>
    <w:rsid w:val="009A05D3"/>
    <w:rsid w:val="009A0780"/>
    <w:rsid w:val="009A0D92"/>
    <w:rsid w:val="009A0DB3"/>
    <w:rsid w:val="009A0FC4"/>
    <w:rsid w:val="009A0FEF"/>
    <w:rsid w:val="009A0FFC"/>
    <w:rsid w:val="009A1472"/>
    <w:rsid w:val="009A1647"/>
    <w:rsid w:val="009A1758"/>
    <w:rsid w:val="009A183A"/>
    <w:rsid w:val="009A273E"/>
    <w:rsid w:val="009A286E"/>
    <w:rsid w:val="009A2CCF"/>
    <w:rsid w:val="009A2EC6"/>
    <w:rsid w:val="009A3748"/>
    <w:rsid w:val="009A3A70"/>
    <w:rsid w:val="009A4202"/>
    <w:rsid w:val="009A4542"/>
    <w:rsid w:val="009A458F"/>
    <w:rsid w:val="009A4EE2"/>
    <w:rsid w:val="009A5298"/>
    <w:rsid w:val="009A59FC"/>
    <w:rsid w:val="009A62A3"/>
    <w:rsid w:val="009A63C3"/>
    <w:rsid w:val="009A6A86"/>
    <w:rsid w:val="009A7CCD"/>
    <w:rsid w:val="009A7DFB"/>
    <w:rsid w:val="009B03A9"/>
    <w:rsid w:val="009B09D4"/>
    <w:rsid w:val="009B0CEE"/>
    <w:rsid w:val="009B10C2"/>
    <w:rsid w:val="009B14AA"/>
    <w:rsid w:val="009B1520"/>
    <w:rsid w:val="009B17CC"/>
    <w:rsid w:val="009B191D"/>
    <w:rsid w:val="009B1B9E"/>
    <w:rsid w:val="009B1CFF"/>
    <w:rsid w:val="009B1F02"/>
    <w:rsid w:val="009B1F6D"/>
    <w:rsid w:val="009B2384"/>
    <w:rsid w:val="009B24F7"/>
    <w:rsid w:val="009B2B6E"/>
    <w:rsid w:val="009B2DB4"/>
    <w:rsid w:val="009B2F64"/>
    <w:rsid w:val="009B33A5"/>
    <w:rsid w:val="009B3927"/>
    <w:rsid w:val="009B39F7"/>
    <w:rsid w:val="009B3B56"/>
    <w:rsid w:val="009B3C21"/>
    <w:rsid w:val="009B407D"/>
    <w:rsid w:val="009B4407"/>
    <w:rsid w:val="009B441D"/>
    <w:rsid w:val="009B4CE8"/>
    <w:rsid w:val="009B537B"/>
    <w:rsid w:val="009B5431"/>
    <w:rsid w:val="009B5574"/>
    <w:rsid w:val="009B58DB"/>
    <w:rsid w:val="009B5F4D"/>
    <w:rsid w:val="009B6491"/>
    <w:rsid w:val="009B65EC"/>
    <w:rsid w:val="009B668B"/>
    <w:rsid w:val="009B6B39"/>
    <w:rsid w:val="009B6CF6"/>
    <w:rsid w:val="009B6DAA"/>
    <w:rsid w:val="009B73CE"/>
    <w:rsid w:val="009B7601"/>
    <w:rsid w:val="009B7747"/>
    <w:rsid w:val="009B7824"/>
    <w:rsid w:val="009B7A1C"/>
    <w:rsid w:val="009B7A62"/>
    <w:rsid w:val="009B7A98"/>
    <w:rsid w:val="009B7B8D"/>
    <w:rsid w:val="009B7D7C"/>
    <w:rsid w:val="009B7E1A"/>
    <w:rsid w:val="009B7F2A"/>
    <w:rsid w:val="009B7F2C"/>
    <w:rsid w:val="009C00AE"/>
    <w:rsid w:val="009C0195"/>
    <w:rsid w:val="009C01CA"/>
    <w:rsid w:val="009C13B6"/>
    <w:rsid w:val="009C16ED"/>
    <w:rsid w:val="009C1AEB"/>
    <w:rsid w:val="009C254C"/>
    <w:rsid w:val="009C277D"/>
    <w:rsid w:val="009C2B55"/>
    <w:rsid w:val="009C3272"/>
    <w:rsid w:val="009C3518"/>
    <w:rsid w:val="009C3EAD"/>
    <w:rsid w:val="009C46C1"/>
    <w:rsid w:val="009C4B92"/>
    <w:rsid w:val="009C4EF0"/>
    <w:rsid w:val="009C4F51"/>
    <w:rsid w:val="009C4F6C"/>
    <w:rsid w:val="009C53A0"/>
    <w:rsid w:val="009C594D"/>
    <w:rsid w:val="009C5DFF"/>
    <w:rsid w:val="009C6005"/>
    <w:rsid w:val="009C610B"/>
    <w:rsid w:val="009C644C"/>
    <w:rsid w:val="009C659D"/>
    <w:rsid w:val="009C6804"/>
    <w:rsid w:val="009C6C02"/>
    <w:rsid w:val="009C6FB8"/>
    <w:rsid w:val="009C715D"/>
    <w:rsid w:val="009C7531"/>
    <w:rsid w:val="009C7F47"/>
    <w:rsid w:val="009D0017"/>
    <w:rsid w:val="009D03B6"/>
    <w:rsid w:val="009D0787"/>
    <w:rsid w:val="009D0A58"/>
    <w:rsid w:val="009D15EC"/>
    <w:rsid w:val="009D16BD"/>
    <w:rsid w:val="009D1C24"/>
    <w:rsid w:val="009D1C44"/>
    <w:rsid w:val="009D2190"/>
    <w:rsid w:val="009D2563"/>
    <w:rsid w:val="009D2585"/>
    <w:rsid w:val="009D25B2"/>
    <w:rsid w:val="009D29A2"/>
    <w:rsid w:val="009D32D1"/>
    <w:rsid w:val="009D349F"/>
    <w:rsid w:val="009D3696"/>
    <w:rsid w:val="009D381C"/>
    <w:rsid w:val="009D3957"/>
    <w:rsid w:val="009D3C77"/>
    <w:rsid w:val="009D3E0D"/>
    <w:rsid w:val="009D4541"/>
    <w:rsid w:val="009D4659"/>
    <w:rsid w:val="009D47B2"/>
    <w:rsid w:val="009D4D6F"/>
    <w:rsid w:val="009D4E67"/>
    <w:rsid w:val="009D4FE8"/>
    <w:rsid w:val="009D505D"/>
    <w:rsid w:val="009D54E7"/>
    <w:rsid w:val="009D5500"/>
    <w:rsid w:val="009D5866"/>
    <w:rsid w:val="009D5F39"/>
    <w:rsid w:val="009D627C"/>
    <w:rsid w:val="009D642A"/>
    <w:rsid w:val="009D6913"/>
    <w:rsid w:val="009D6B3D"/>
    <w:rsid w:val="009D6C8E"/>
    <w:rsid w:val="009D7662"/>
    <w:rsid w:val="009D7805"/>
    <w:rsid w:val="009D788C"/>
    <w:rsid w:val="009D78A9"/>
    <w:rsid w:val="009D79BE"/>
    <w:rsid w:val="009D7A76"/>
    <w:rsid w:val="009E01C7"/>
    <w:rsid w:val="009E06E4"/>
    <w:rsid w:val="009E0A80"/>
    <w:rsid w:val="009E0D05"/>
    <w:rsid w:val="009E0DFC"/>
    <w:rsid w:val="009E1034"/>
    <w:rsid w:val="009E1872"/>
    <w:rsid w:val="009E1933"/>
    <w:rsid w:val="009E19DF"/>
    <w:rsid w:val="009E1D47"/>
    <w:rsid w:val="009E1F4E"/>
    <w:rsid w:val="009E20C3"/>
    <w:rsid w:val="009E273C"/>
    <w:rsid w:val="009E2E35"/>
    <w:rsid w:val="009E2E57"/>
    <w:rsid w:val="009E2FC8"/>
    <w:rsid w:val="009E35EE"/>
    <w:rsid w:val="009E387A"/>
    <w:rsid w:val="009E3D3A"/>
    <w:rsid w:val="009E3D8A"/>
    <w:rsid w:val="009E3DFF"/>
    <w:rsid w:val="009E45AB"/>
    <w:rsid w:val="009E45F5"/>
    <w:rsid w:val="009E4917"/>
    <w:rsid w:val="009E49A4"/>
    <w:rsid w:val="009E4B42"/>
    <w:rsid w:val="009E5315"/>
    <w:rsid w:val="009E54E8"/>
    <w:rsid w:val="009E54EB"/>
    <w:rsid w:val="009E580B"/>
    <w:rsid w:val="009E5E80"/>
    <w:rsid w:val="009E6134"/>
    <w:rsid w:val="009E6414"/>
    <w:rsid w:val="009E6713"/>
    <w:rsid w:val="009E6A3D"/>
    <w:rsid w:val="009E6FFF"/>
    <w:rsid w:val="009E75A9"/>
    <w:rsid w:val="009E781B"/>
    <w:rsid w:val="009E78F7"/>
    <w:rsid w:val="009E79A0"/>
    <w:rsid w:val="009E7A1D"/>
    <w:rsid w:val="009F0036"/>
    <w:rsid w:val="009F04EC"/>
    <w:rsid w:val="009F06FD"/>
    <w:rsid w:val="009F08FF"/>
    <w:rsid w:val="009F0D10"/>
    <w:rsid w:val="009F235A"/>
    <w:rsid w:val="009F23D1"/>
    <w:rsid w:val="009F2B0A"/>
    <w:rsid w:val="009F2DC5"/>
    <w:rsid w:val="009F33A3"/>
    <w:rsid w:val="009F348C"/>
    <w:rsid w:val="009F3A0C"/>
    <w:rsid w:val="009F3FE7"/>
    <w:rsid w:val="009F4090"/>
    <w:rsid w:val="009F410B"/>
    <w:rsid w:val="009F4BC6"/>
    <w:rsid w:val="009F50A7"/>
    <w:rsid w:val="009F5342"/>
    <w:rsid w:val="009F579F"/>
    <w:rsid w:val="009F57F6"/>
    <w:rsid w:val="009F59F3"/>
    <w:rsid w:val="009F5DBA"/>
    <w:rsid w:val="009F6657"/>
    <w:rsid w:val="009F66B9"/>
    <w:rsid w:val="009F6CF4"/>
    <w:rsid w:val="009F74EB"/>
    <w:rsid w:val="009F753C"/>
    <w:rsid w:val="009F7A2E"/>
    <w:rsid w:val="009F7F9F"/>
    <w:rsid w:val="00A00035"/>
    <w:rsid w:val="00A00087"/>
    <w:rsid w:val="00A00136"/>
    <w:rsid w:val="00A007BF"/>
    <w:rsid w:val="00A00C06"/>
    <w:rsid w:val="00A00D20"/>
    <w:rsid w:val="00A011EC"/>
    <w:rsid w:val="00A01C95"/>
    <w:rsid w:val="00A01E2B"/>
    <w:rsid w:val="00A01E89"/>
    <w:rsid w:val="00A021F2"/>
    <w:rsid w:val="00A0263C"/>
    <w:rsid w:val="00A02AA6"/>
    <w:rsid w:val="00A02ECC"/>
    <w:rsid w:val="00A02FEA"/>
    <w:rsid w:val="00A032FE"/>
    <w:rsid w:val="00A03720"/>
    <w:rsid w:val="00A0373A"/>
    <w:rsid w:val="00A03901"/>
    <w:rsid w:val="00A04033"/>
    <w:rsid w:val="00A043C3"/>
    <w:rsid w:val="00A044E3"/>
    <w:rsid w:val="00A04B53"/>
    <w:rsid w:val="00A04FE2"/>
    <w:rsid w:val="00A050E3"/>
    <w:rsid w:val="00A0529C"/>
    <w:rsid w:val="00A0546C"/>
    <w:rsid w:val="00A05742"/>
    <w:rsid w:val="00A05C3A"/>
    <w:rsid w:val="00A05E9A"/>
    <w:rsid w:val="00A06113"/>
    <w:rsid w:val="00A0677F"/>
    <w:rsid w:val="00A06806"/>
    <w:rsid w:val="00A06889"/>
    <w:rsid w:val="00A0692C"/>
    <w:rsid w:val="00A06AF3"/>
    <w:rsid w:val="00A06EC4"/>
    <w:rsid w:val="00A06F03"/>
    <w:rsid w:val="00A0761C"/>
    <w:rsid w:val="00A07E2B"/>
    <w:rsid w:val="00A10000"/>
    <w:rsid w:val="00A10341"/>
    <w:rsid w:val="00A10429"/>
    <w:rsid w:val="00A10673"/>
    <w:rsid w:val="00A10766"/>
    <w:rsid w:val="00A10A57"/>
    <w:rsid w:val="00A10AA9"/>
    <w:rsid w:val="00A10AB0"/>
    <w:rsid w:val="00A11118"/>
    <w:rsid w:val="00A11618"/>
    <w:rsid w:val="00A1167C"/>
    <w:rsid w:val="00A116A5"/>
    <w:rsid w:val="00A11BF9"/>
    <w:rsid w:val="00A11F92"/>
    <w:rsid w:val="00A12149"/>
    <w:rsid w:val="00A12155"/>
    <w:rsid w:val="00A121C7"/>
    <w:rsid w:val="00A125A8"/>
    <w:rsid w:val="00A1288E"/>
    <w:rsid w:val="00A12AD2"/>
    <w:rsid w:val="00A1307B"/>
    <w:rsid w:val="00A131DC"/>
    <w:rsid w:val="00A13423"/>
    <w:rsid w:val="00A13747"/>
    <w:rsid w:val="00A13A82"/>
    <w:rsid w:val="00A13D57"/>
    <w:rsid w:val="00A13F4B"/>
    <w:rsid w:val="00A14025"/>
    <w:rsid w:val="00A14110"/>
    <w:rsid w:val="00A149E1"/>
    <w:rsid w:val="00A14DBF"/>
    <w:rsid w:val="00A15196"/>
    <w:rsid w:val="00A151EB"/>
    <w:rsid w:val="00A15578"/>
    <w:rsid w:val="00A155A2"/>
    <w:rsid w:val="00A1581A"/>
    <w:rsid w:val="00A15D96"/>
    <w:rsid w:val="00A160CD"/>
    <w:rsid w:val="00A1631A"/>
    <w:rsid w:val="00A165D8"/>
    <w:rsid w:val="00A16E13"/>
    <w:rsid w:val="00A17282"/>
    <w:rsid w:val="00A177AF"/>
    <w:rsid w:val="00A207B6"/>
    <w:rsid w:val="00A2093B"/>
    <w:rsid w:val="00A20948"/>
    <w:rsid w:val="00A2095E"/>
    <w:rsid w:val="00A21087"/>
    <w:rsid w:val="00A21B66"/>
    <w:rsid w:val="00A21BAE"/>
    <w:rsid w:val="00A21F83"/>
    <w:rsid w:val="00A22451"/>
    <w:rsid w:val="00A22B38"/>
    <w:rsid w:val="00A231D8"/>
    <w:rsid w:val="00A23364"/>
    <w:rsid w:val="00A2387F"/>
    <w:rsid w:val="00A238A9"/>
    <w:rsid w:val="00A23BAF"/>
    <w:rsid w:val="00A23C35"/>
    <w:rsid w:val="00A23CEC"/>
    <w:rsid w:val="00A240E0"/>
    <w:rsid w:val="00A24DCF"/>
    <w:rsid w:val="00A25ADB"/>
    <w:rsid w:val="00A25B9C"/>
    <w:rsid w:val="00A260D8"/>
    <w:rsid w:val="00A267D4"/>
    <w:rsid w:val="00A26EC3"/>
    <w:rsid w:val="00A26F08"/>
    <w:rsid w:val="00A272B8"/>
    <w:rsid w:val="00A27929"/>
    <w:rsid w:val="00A27B26"/>
    <w:rsid w:val="00A30346"/>
    <w:rsid w:val="00A30796"/>
    <w:rsid w:val="00A307A1"/>
    <w:rsid w:val="00A30A10"/>
    <w:rsid w:val="00A30C0D"/>
    <w:rsid w:val="00A31112"/>
    <w:rsid w:val="00A31318"/>
    <w:rsid w:val="00A3155A"/>
    <w:rsid w:val="00A318F8"/>
    <w:rsid w:val="00A31E62"/>
    <w:rsid w:val="00A3228A"/>
    <w:rsid w:val="00A32471"/>
    <w:rsid w:val="00A324E3"/>
    <w:rsid w:val="00A3258F"/>
    <w:rsid w:val="00A3269C"/>
    <w:rsid w:val="00A3273F"/>
    <w:rsid w:val="00A3299E"/>
    <w:rsid w:val="00A32B2F"/>
    <w:rsid w:val="00A33603"/>
    <w:rsid w:val="00A33743"/>
    <w:rsid w:val="00A339F8"/>
    <w:rsid w:val="00A341A4"/>
    <w:rsid w:val="00A343FF"/>
    <w:rsid w:val="00A34711"/>
    <w:rsid w:val="00A34B6D"/>
    <w:rsid w:val="00A34FE4"/>
    <w:rsid w:val="00A34FE8"/>
    <w:rsid w:val="00A3524A"/>
    <w:rsid w:val="00A35C98"/>
    <w:rsid w:val="00A35D29"/>
    <w:rsid w:val="00A35DBB"/>
    <w:rsid w:val="00A35F36"/>
    <w:rsid w:val="00A35F7A"/>
    <w:rsid w:val="00A36870"/>
    <w:rsid w:val="00A368BA"/>
    <w:rsid w:val="00A36AA7"/>
    <w:rsid w:val="00A36C1C"/>
    <w:rsid w:val="00A37530"/>
    <w:rsid w:val="00A37F38"/>
    <w:rsid w:val="00A40745"/>
    <w:rsid w:val="00A407CB"/>
    <w:rsid w:val="00A40F33"/>
    <w:rsid w:val="00A41339"/>
    <w:rsid w:val="00A413AC"/>
    <w:rsid w:val="00A41B77"/>
    <w:rsid w:val="00A41DB3"/>
    <w:rsid w:val="00A420D3"/>
    <w:rsid w:val="00A4210D"/>
    <w:rsid w:val="00A421AF"/>
    <w:rsid w:val="00A42378"/>
    <w:rsid w:val="00A42801"/>
    <w:rsid w:val="00A428FE"/>
    <w:rsid w:val="00A42AAD"/>
    <w:rsid w:val="00A430B8"/>
    <w:rsid w:val="00A43297"/>
    <w:rsid w:val="00A43392"/>
    <w:rsid w:val="00A43691"/>
    <w:rsid w:val="00A4393E"/>
    <w:rsid w:val="00A43B56"/>
    <w:rsid w:val="00A444ED"/>
    <w:rsid w:val="00A45579"/>
    <w:rsid w:val="00A455E7"/>
    <w:rsid w:val="00A45691"/>
    <w:rsid w:val="00A45F6D"/>
    <w:rsid w:val="00A45FD2"/>
    <w:rsid w:val="00A46472"/>
    <w:rsid w:val="00A465EB"/>
    <w:rsid w:val="00A468C7"/>
    <w:rsid w:val="00A469F5"/>
    <w:rsid w:val="00A46ED1"/>
    <w:rsid w:val="00A472A1"/>
    <w:rsid w:val="00A472AB"/>
    <w:rsid w:val="00A47541"/>
    <w:rsid w:val="00A47BD9"/>
    <w:rsid w:val="00A5023B"/>
    <w:rsid w:val="00A50386"/>
    <w:rsid w:val="00A50427"/>
    <w:rsid w:val="00A5089F"/>
    <w:rsid w:val="00A5096E"/>
    <w:rsid w:val="00A50C02"/>
    <w:rsid w:val="00A51114"/>
    <w:rsid w:val="00A51AB7"/>
    <w:rsid w:val="00A51BCA"/>
    <w:rsid w:val="00A5218B"/>
    <w:rsid w:val="00A521F3"/>
    <w:rsid w:val="00A52CBD"/>
    <w:rsid w:val="00A52EB3"/>
    <w:rsid w:val="00A53109"/>
    <w:rsid w:val="00A532F1"/>
    <w:rsid w:val="00A53495"/>
    <w:rsid w:val="00A53795"/>
    <w:rsid w:val="00A53A61"/>
    <w:rsid w:val="00A53B09"/>
    <w:rsid w:val="00A53B1C"/>
    <w:rsid w:val="00A54054"/>
    <w:rsid w:val="00A54175"/>
    <w:rsid w:val="00A54B36"/>
    <w:rsid w:val="00A54B78"/>
    <w:rsid w:val="00A54CDF"/>
    <w:rsid w:val="00A54F8E"/>
    <w:rsid w:val="00A555EF"/>
    <w:rsid w:val="00A559D1"/>
    <w:rsid w:val="00A55E56"/>
    <w:rsid w:val="00A55F45"/>
    <w:rsid w:val="00A56AE7"/>
    <w:rsid w:val="00A56E84"/>
    <w:rsid w:val="00A571BE"/>
    <w:rsid w:val="00A57EDE"/>
    <w:rsid w:val="00A609E3"/>
    <w:rsid w:val="00A60A2F"/>
    <w:rsid w:val="00A610F2"/>
    <w:rsid w:val="00A61365"/>
    <w:rsid w:val="00A6144A"/>
    <w:rsid w:val="00A61730"/>
    <w:rsid w:val="00A617E9"/>
    <w:rsid w:val="00A61BE9"/>
    <w:rsid w:val="00A61DCC"/>
    <w:rsid w:val="00A622E1"/>
    <w:rsid w:val="00A627BF"/>
    <w:rsid w:val="00A62BBC"/>
    <w:rsid w:val="00A62DAD"/>
    <w:rsid w:val="00A62DCF"/>
    <w:rsid w:val="00A62DF5"/>
    <w:rsid w:val="00A62E8D"/>
    <w:rsid w:val="00A63122"/>
    <w:rsid w:val="00A63273"/>
    <w:rsid w:val="00A63774"/>
    <w:rsid w:val="00A64034"/>
    <w:rsid w:val="00A643F1"/>
    <w:rsid w:val="00A645A9"/>
    <w:rsid w:val="00A646B4"/>
    <w:rsid w:val="00A65112"/>
    <w:rsid w:val="00A6512F"/>
    <w:rsid w:val="00A65626"/>
    <w:rsid w:val="00A65D67"/>
    <w:rsid w:val="00A65F4F"/>
    <w:rsid w:val="00A6681C"/>
    <w:rsid w:val="00A66A8C"/>
    <w:rsid w:val="00A66E0D"/>
    <w:rsid w:val="00A670E8"/>
    <w:rsid w:val="00A6733F"/>
    <w:rsid w:val="00A67385"/>
    <w:rsid w:val="00A67390"/>
    <w:rsid w:val="00A674B3"/>
    <w:rsid w:val="00A67791"/>
    <w:rsid w:val="00A67B80"/>
    <w:rsid w:val="00A70330"/>
    <w:rsid w:val="00A70646"/>
    <w:rsid w:val="00A706FD"/>
    <w:rsid w:val="00A708D4"/>
    <w:rsid w:val="00A7106D"/>
    <w:rsid w:val="00A71073"/>
    <w:rsid w:val="00A718F5"/>
    <w:rsid w:val="00A71EB4"/>
    <w:rsid w:val="00A72072"/>
    <w:rsid w:val="00A72139"/>
    <w:rsid w:val="00A72C3F"/>
    <w:rsid w:val="00A7324C"/>
    <w:rsid w:val="00A7330E"/>
    <w:rsid w:val="00A7336A"/>
    <w:rsid w:val="00A73613"/>
    <w:rsid w:val="00A73929"/>
    <w:rsid w:val="00A73E50"/>
    <w:rsid w:val="00A74409"/>
    <w:rsid w:val="00A74761"/>
    <w:rsid w:val="00A74CDE"/>
    <w:rsid w:val="00A75822"/>
    <w:rsid w:val="00A75D5F"/>
    <w:rsid w:val="00A75E6D"/>
    <w:rsid w:val="00A75FD8"/>
    <w:rsid w:val="00A761CF"/>
    <w:rsid w:val="00A762B2"/>
    <w:rsid w:val="00A768EA"/>
    <w:rsid w:val="00A773DE"/>
    <w:rsid w:val="00A77900"/>
    <w:rsid w:val="00A80010"/>
    <w:rsid w:val="00A804BF"/>
    <w:rsid w:val="00A8106A"/>
    <w:rsid w:val="00A814C9"/>
    <w:rsid w:val="00A81553"/>
    <w:rsid w:val="00A82283"/>
    <w:rsid w:val="00A82661"/>
    <w:rsid w:val="00A827D0"/>
    <w:rsid w:val="00A82B1A"/>
    <w:rsid w:val="00A831E3"/>
    <w:rsid w:val="00A83670"/>
    <w:rsid w:val="00A836F4"/>
    <w:rsid w:val="00A83EE9"/>
    <w:rsid w:val="00A83F17"/>
    <w:rsid w:val="00A840C0"/>
    <w:rsid w:val="00A84114"/>
    <w:rsid w:val="00A842BC"/>
    <w:rsid w:val="00A84744"/>
    <w:rsid w:val="00A84938"/>
    <w:rsid w:val="00A851C3"/>
    <w:rsid w:val="00A85BDF"/>
    <w:rsid w:val="00A85C22"/>
    <w:rsid w:val="00A8680D"/>
    <w:rsid w:val="00A869BC"/>
    <w:rsid w:val="00A86DAA"/>
    <w:rsid w:val="00A86EE9"/>
    <w:rsid w:val="00A86FC9"/>
    <w:rsid w:val="00A87724"/>
    <w:rsid w:val="00A87844"/>
    <w:rsid w:val="00A87EF1"/>
    <w:rsid w:val="00A90039"/>
    <w:rsid w:val="00A901FC"/>
    <w:rsid w:val="00A90A2B"/>
    <w:rsid w:val="00A90D8A"/>
    <w:rsid w:val="00A912C4"/>
    <w:rsid w:val="00A91459"/>
    <w:rsid w:val="00A91C1C"/>
    <w:rsid w:val="00A91CCE"/>
    <w:rsid w:val="00A91D86"/>
    <w:rsid w:val="00A91DF7"/>
    <w:rsid w:val="00A91F09"/>
    <w:rsid w:val="00A9202F"/>
    <w:rsid w:val="00A92421"/>
    <w:rsid w:val="00A925D8"/>
    <w:rsid w:val="00A93959"/>
    <w:rsid w:val="00A93A17"/>
    <w:rsid w:val="00A93FAF"/>
    <w:rsid w:val="00A9423A"/>
    <w:rsid w:val="00A946CA"/>
    <w:rsid w:val="00A94833"/>
    <w:rsid w:val="00A951D1"/>
    <w:rsid w:val="00A95309"/>
    <w:rsid w:val="00A95728"/>
    <w:rsid w:val="00A95C45"/>
    <w:rsid w:val="00A95D7B"/>
    <w:rsid w:val="00A96433"/>
    <w:rsid w:val="00A96492"/>
    <w:rsid w:val="00A96A01"/>
    <w:rsid w:val="00A96C3E"/>
    <w:rsid w:val="00A96C57"/>
    <w:rsid w:val="00A97300"/>
    <w:rsid w:val="00A976CA"/>
    <w:rsid w:val="00A97858"/>
    <w:rsid w:val="00A978DD"/>
    <w:rsid w:val="00A97EFE"/>
    <w:rsid w:val="00AA0704"/>
    <w:rsid w:val="00AA0AEE"/>
    <w:rsid w:val="00AA0BB0"/>
    <w:rsid w:val="00AA101D"/>
    <w:rsid w:val="00AA102D"/>
    <w:rsid w:val="00AA151E"/>
    <w:rsid w:val="00AA153E"/>
    <w:rsid w:val="00AA1988"/>
    <w:rsid w:val="00AA1B31"/>
    <w:rsid w:val="00AA20C1"/>
    <w:rsid w:val="00AA2745"/>
    <w:rsid w:val="00AA305C"/>
    <w:rsid w:val="00AA311B"/>
    <w:rsid w:val="00AA38FD"/>
    <w:rsid w:val="00AA3DC7"/>
    <w:rsid w:val="00AA4173"/>
    <w:rsid w:val="00AA4B88"/>
    <w:rsid w:val="00AA4D95"/>
    <w:rsid w:val="00AA4ECF"/>
    <w:rsid w:val="00AA4F0F"/>
    <w:rsid w:val="00AA5346"/>
    <w:rsid w:val="00AA5BE4"/>
    <w:rsid w:val="00AA5C11"/>
    <w:rsid w:val="00AA5F3D"/>
    <w:rsid w:val="00AA60A6"/>
    <w:rsid w:val="00AA6320"/>
    <w:rsid w:val="00AA64AC"/>
    <w:rsid w:val="00AA64B2"/>
    <w:rsid w:val="00AA65BD"/>
    <w:rsid w:val="00AA6603"/>
    <w:rsid w:val="00AA6719"/>
    <w:rsid w:val="00AA682C"/>
    <w:rsid w:val="00AA685D"/>
    <w:rsid w:val="00AA69D9"/>
    <w:rsid w:val="00AA6B30"/>
    <w:rsid w:val="00AA7DD0"/>
    <w:rsid w:val="00AB00D6"/>
    <w:rsid w:val="00AB0592"/>
    <w:rsid w:val="00AB08A0"/>
    <w:rsid w:val="00AB0A5A"/>
    <w:rsid w:val="00AB0B58"/>
    <w:rsid w:val="00AB0E43"/>
    <w:rsid w:val="00AB0EE1"/>
    <w:rsid w:val="00AB0F8D"/>
    <w:rsid w:val="00AB1021"/>
    <w:rsid w:val="00AB110E"/>
    <w:rsid w:val="00AB15B6"/>
    <w:rsid w:val="00AB1BA9"/>
    <w:rsid w:val="00AB1BBD"/>
    <w:rsid w:val="00AB24CD"/>
    <w:rsid w:val="00AB2653"/>
    <w:rsid w:val="00AB26E4"/>
    <w:rsid w:val="00AB2AB6"/>
    <w:rsid w:val="00AB2AC7"/>
    <w:rsid w:val="00AB2BE3"/>
    <w:rsid w:val="00AB314F"/>
    <w:rsid w:val="00AB3516"/>
    <w:rsid w:val="00AB37BF"/>
    <w:rsid w:val="00AB3877"/>
    <w:rsid w:val="00AB3E5C"/>
    <w:rsid w:val="00AB40D0"/>
    <w:rsid w:val="00AB478E"/>
    <w:rsid w:val="00AB47BA"/>
    <w:rsid w:val="00AB4821"/>
    <w:rsid w:val="00AB48AE"/>
    <w:rsid w:val="00AB48EB"/>
    <w:rsid w:val="00AB4C68"/>
    <w:rsid w:val="00AB4E89"/>
    <w:rsid w:val="00AB52FE"/>
    <w:rsid w:val="00AB5449"/>
    <w:rsid w:val="00AB5929"/>
    <w:rsid w:val="00AB5C16"/>
    <w:rsid w:val="00AB6231"/>
    <w:rsid w:val="00AB661D"/>
    <w:rsid w:val="00AB6D56"/>
    <w:rsid w:val="00AB6DC1"/>
    <w:rsid w:val="00AB6E59"/>
    <w:rsid w:val="00AB704A"/>
    <w:rsid w:val="00AB7312"/>
    <w:rsid w:val="00AB7B5F"/>
    <w:rsid w:val="00AB7F6A"/>
    <w:rsid w:val="00AB7FB9"/>
    <w:rsid w:val="00AB7FC8"/>
    <w:rsid w:val="00AC04E7"/>
    <w:rsid w:val="00AC1071"/>
    <w:rsid w:val="00AC1208"/>
    <w:rsid w:val="00AC13B4"/>
    <w:rsid w:val="00AC1709"/>
    <w:rsid w:val="00AC180C"/>
    <w:rsid w:val="00AC1A6E"/>
    <w:rsid w:val="00AC1FE2"/>
    <w:rsid w:val="00AC2029"/>
    <w:rsid w:val="00AC25F6"/>
    <w:rsid w:val="00AC2740"/>
    <w:rsid w:val="00AC2BB8"/>
    <w:rsid w:val="00AC2FF0"/>
    <w:rsid w:val="00AC3944"/>
    <w:rsid w:val="00AC3AFF"/>
    <w:rsid w:val="00AC3F9C"/>
    <w:rsid w:val="00AC4391"/>
    <w:rsid w:val="00AC44F0"/>
    <w:rsid w:val="00AC468E"/>
    <w:rsid w:val="00AC4BC3"/>
    <w:rsid w:val="00AC4EF1"/>
    <w:rsid w:val="00AC5043"/>
    <w:rsid w:val="00AC520C"/>
    <w:rsid w:val="00AC540B"/>
    <w:rsid w:val="00AC54D6"/>
    <w:rsid w:val="00AC5AB2"/>
    <w:rsid w:val="00AC626E"/>
    <w:rsid w:val="00AC646E"/>
    <w:rsid w:val="00AC6501"/>
    <w:rsid w:val="00AC683F"/>
    <w:rsid w:val="00AC6A5B"/>
    <w:rsid w:val="00AC6BD7"/>
    <w:rsid w:val="00AC6BE3"/>
    <w:rsid w:val="00AC6BE9"/>
    <w:rsid w:val="00AC6FCA"/>
    <w:rsid w:val="00AC7B16"/>
    <w:rsid w:val="00AC7BCC"/>
    <w:rsid w:val="00AD01F5"/>
    <w:rsid w:val="00AD0441"/>
    <w:rsid w:val="00AD0888"/>
    <w:rsid w:val="00AD0A31"/>
    <w:rsid w:val="00AD1390"/>
    <w:rsid w:val="00AD1567"/>
    <w:rsid w:val="00AD192E"/>
    <w:rsid w:val="00AD19D2"/>
    <w:rsid w:val="00AD21C8"/>
    <w:rsid w:val="00AD2347"/>
    <w:rsid w:val="00AD26E8"/>
    <w:rsid w:val="00AD26F9"/>
    <w:rsid w:val="00AD30F5"/>
    <w:rsid w:val="00AD34C4"/>
    <w:rsid w:val="00AD3888"/>
    <w:rsid w:val="00AD413E"/>
    <w:rsid w:val="00AD4D22"/>
    <w:rsid w:val="00AD4DBC"/>
    <w:rsid w:val="00AD514C"/>
    <w:rsid w:val="00AD57EF"/>
    <w:rsid w:val="00AD5B31"/>
    <w:rsid w:val="00AD61D3"/>
    <w:rsid w:val="00AD6258"/>
    <w:rsid w:val="00AD6C32"/>
    <w:rsid w:val="00AD6EBB"/>
    <w:rsid w:val="00AD6F6C"/>
    <w:rsid w:val="00AD6F8D"/>
    <w:rsid w:val="00AD722B"/>
    <w:rsid w:val="00AD764D"/>
    <w:rsid w:val="00AD7C07"/>
    <w:rsid w:val="00AD7C77"/>
    <w:rsid w:val="00AD7F1F"/>
    <w:rsid w:val="00AD7F45"/>
    <w:rsid w:val="00AE00D6"/>
    <w:rsid w:val="00AE0802"/>
    <w:rsid w:val="00AE084F"/>
    <w:rsid w:val="00AE08DF"/>
    <w:rsid w:val="00AE1173"/>
    <w:rsid w:val="00AE12BF"/>
    <w:rsid w:val="00AE1447"/>
    <w:rsid w:val="00AE16B1"/>
    <w:rsid w:val="00AE187F"/>
    <w:rsid w:val="00AE1CDA"/>
    <w:rsid w:val="00AE1E19"/>
    <w:rsid w:val="00AE1F5F"/>
    <w:rsid w:val="00AE2BB9"/>
    <w:rsid w:val="00AE3202"/>
    <w:rsid w:val="00AE3609"/>
    <w:rsid w:val="00AE36CC"/>
    <w:rsid w:val="00AE3C0C"/>
    <w:rsid w:val="00AE41D0"/>
    <w:rsid w:val="00AE44CE"/>
    <w:rsid w:val="00AE4591"/>
    <w:rsid w:val="00AE4A74"/>
    <w:rsid w:val="00AE4D81"/>
    <w:rsid w:val="00AE5577"/>
    <w:rsid w:val="00AE5A47"/>
    <w:rsid w:val="00AE5AF7"/>
    <w:rsid w:val="00AE6349"/>
    <w:rsid w:val="00AE70F4"/>
    <w:rsid w:val="00AE7C16"/>
    <w:rsid w:val="00AE7C46"/>
    <w:rsid w:val="00AF0335"/>
    <w:rsid w:val="00AF0B76"/>
    <w:rsid w:val="00AF0BB9"/>
    <w:rsid w:val="00AF0DC3"/>
    <w:rsid w:val="00AF0E9A"/>
    <w:rsid w:val="00AF168B"/>
    <w:rsid w:val="00AF1FE5"/>
    <w:rsid w:val="00AF23AB"/>
    <w:rsid w:val="00AF29A7"/>
    <w:rsid w:val="00AF29DE"/>
    <w:rsid w:val="00AF2DE7"/>
    <w:rsid w:val="00AF2E7A"/>
    <w:rsid w:val="00AF30EA"/>
    <w:rsid w:val="00AF320D"/>
    <w:rsid w:val="00AF36B0"/>
    <w:rsid w:val="00AF3ADB"/>
    <w:rsid w:val="00AF3AE7"/>
    <w:rsid w:val="00AF3AFE"/>
    <w:rsid w:val="00AF4023"/>
    <w:rsid w:val="00AF41A5"/>
    <w:rsid w:val="00AF42FA"/>
    <w:rsid w:val="00AF4B56"/>
    <w:rsid w:val="00AF4B7E"/>
    <w:rsid w:val="00AF4DF7"/>
    <w:rsid w:val="00AF4FB9"/>
    <w:rsid w:val="00AF5784"/>
    <w:rsid w:val="00AF5D3A"/>
    <w:rsid w:val="00AF605F"/>
    <w:rsid w:val="00AF654A"/>
    <w:rsid w:val="00AF6C47"/>
    <w:rsid w:val="00AF6E9E"/>
    <w:rsid w:val="00AF6F48"/>
    <w:rsid w:val="00AF70B5"/>
    <w:rsid w:val="00AF7474"/>
    <w:rsid w:val="00AF7521"/>
    <w:rsid w:val="00AF7F3B"/>
    <w:rsid w:val="00AF7FF2"/>
    <w:rsid w:val="00B000C2"/>
    <w:rsid w:val="00B00619"/>
    <w:rsid w:val="00B00A09"/>
    <w:rsid w:val="00B00B4F"/>
    <w:rsid w:val="00B00C67"/>
    <w:rsid w:val="00B0101F"/>
    <w:rsid w:val="00B01719"/>
    <w:rsid w:val="00B01986"/>
    <w:rsid w:val="00B01B25"/>
    <w:rsid w:val="00B02441"/>
    <w:rsid w:val="00B02506"/>
    <w:rsid w:val="00B02CB6"/>
    <w:rsid w:val="00B034E9"/>
    <w:rsid w:val="00B0357F"/>
    <w:rsid w:val="00B039D3"/>
    <w:rsid w:val="00B03A58"/>
    <w:rsid w:val="00B03A5A"/>
    <w:rsid w:val="00B03C71"/>
    <w:rsid w:val="00B03FEF"/>
    <w:rsid w:val="00B0435C"/>
    <w:rsid w:val="00B044A2"/>
    <w:rsid w:val="00B04673"/>
    <w:rsid w:val="00B04A41"/>
    <w:rsid w:val="00B04ADB"/>
    <w:rsid w:val="00B04C3E"/>
    <w:rsid w:val="00B04EDF"/>
    <w:rsid w:val="00B0539D"/>
    <w:rsid w:val="00B053B9"/>
    <w:rsid w:val="00B059A3"/>
    <w:rsid w:val="00B05A20"/>
    <w:rsid w:val="00B05F92"/>
    <w:rsid w:val="00B0628D"/>
    <w:rsid w:val="00B0663A"/>
    <w:rsid w:val="00B067C0"/>
    <w:rsid w:val="00B06866"/>
    <w:rsid w:val="00B069B1"/>
    <w:rsid w:val="00B06B29"/>
    <w:rsid w:val="00B07287"/>
    <w:rsid w:val="00B077F8"/>
    <w:rsid w:val="00B079CE"/>
    <w:rsid w:val="00B07ACB"/>
    <w:rsid w:val="00B07AF6"/>
    <w:rsid w:val="00B07EAB"/>
    <w:rsid w:val="00B105E3"/>
    <w:rsid w:val="00B10BC6"/>
    <w:rsid w:val="00B10E3D"/>
    <w:rsid w:val="00B11208"/>
    <w:rsid w:val="00B112FF"/>
    <w:rsid w:val="00B11C20"/>
    <w:rsid w:val="00B11DD1"/>
    <w:rsid w:val="00B120EF"/>
    <w:rsid w:val="00B12436"/>
    <w:rsid w:val="00B12507"/>
    <w:rsid w:val="00B12E24"/>
    <w:rsid w:val="00B13B70"/>
    <w:rsid w:val="00B13ECC"/>
    <w:rsid w:val="00B14846"/>
    <w:rsid w:val="00B150C7"/>
    <w:rsid w:val="00B153FE"/>
    <w:rsid w:val="00B15467"/>
    <w:rsid w:val="00B15B48"/>
    <w:rsid w:val="00B15E15"/>
    <w:rsid w:val="00B160B3"/>
    <w:rsid w:val="00B163CC"/>
    <w:rsid w:val="00B1667E"/>
    <w:rsid w:val="00B1676C"/>
    <w:rsid w:val="00B168E8"/>
    <w:rsid w:val="00B16A9C"/>
    <w:rsid w:val="00B16DD9"/>
    <w:rsid w:val="00B17309"/>
    <w:rsid w:val="00B1785A"/>
    <w:rsid w:val="00B17877"/>
    <w:rsid w:val="00B2065D"/>
    <w:rsid w:val="00B20A35"/>
    <w:rsid w:val="00B2113E"/>
    <w:rsid w:val="00B217FB"/>
    <w:rsid w:val="00B2195F"/>
    <w:rsid w:val="00B21986"/>
    <w:rsid w:val="00B21AC5"/>
    <w:rsid w:val="00B21BD4"/>
    <w:rsid w:val="00B21D0C"/>
    <w:rsid w:val="00B21F71"/>
    <w:rsid w:val="00B22630"/>
    <w:rsid w:val="00B2288E"/>
    <w:rsid w:val="00B22D79"/>
    <w:rsid w:val="00B2328F"/>
    <w:rsid w:val="00B23343"/>
    <w:rsid w:val="00B237E5"/>
    <w:rsid w:val="00B23BFE"/>
    <w:rsid w:val="00B23D96"/>
    <w:rsid w:val="00B2400E"/>
    <w:rsid w:val="00B24081"/>
    <w:rsid w:val="00B2470C"/>
    <w:rsid w:val="00B24A03"/>
    <w:rsid w:val="00B250AB"/>
    <w:rsid w:val="00B25510"/>
    <w:rsid w:val="00B25918"/>
    <w:rsid w:val="00B259EF"/>
    <w:rsid w:val="00B25C8C"/>
    <w:rsid w:val="00B25E36"/>
    <w:rsid w:val="00B265F1"/>
    <w:rsid w:val="00B26AB3"/>
    <w:rsid w:val="00B27272"/>
    <w:rsid w:val="00B27643"/>
    <w:rsid w:val="00B27689"/>
    <w:rsid w:val="00B276C7"/>
    <w:rsid w:val="00B279D1"/>
    <w:rsid w:val="00B27A29"/>
    <w:rsid w:val="00B27AD6"/>
    <w:rsid w:val="00B30749"/>
    <w:rsid w:val="00B30A02"/>
    <w:rsid w:val="00B30ABA"/>
    <w:rsid w:val="00B30EDA"/>
    <w:rsid w:val="00B30EEE"/>
    <w:rsid w:val="00B31221"/>
    <w:rsid w:val="00B313E7"/>
    <w:rsid w:val="00B31652"/>
    <w:rsid w:val="00B317D1"/>
    <w:rsid w:val="00B31873"/>
    <w:rsid w:val="00B320B1"/>
    <w:rsid w:val="00B32582"/>
    <w:rsid w:val="00B32587"/>
    <w:rsid w:val="00B3291E"/>
    <w:rsid w:val="00B32A43"/>
    <w:rsid w:val="00B32AC9"/>
    <w:rsid w:val="00B32EEC"/>
    <w:rsid w:val="00B32F7A"/>
    <w:rsid w:val="00B332C4"/>
    <w:rsid w:val="00B334A8"/>
    <w:rsid w:val="00B3490C"/>
    <w:rsid w:val="00B34CBA"/>
    <w:rsid w:val="00B34E98"/>
    <w:rsid w:val="00B35089"/>
    <w:rsid w:val="00B3519C"/>
    <w:rsid w:val="00B351E7"/>
    <w:rsid w:val="00B351FE"/>
    <w:rsid w:val="00B35EA8"/>
    <w:rsid w:val="00B35F39"/>
    <w:rsid w:val="00B364C1"/>
    <w:rsid w:val="00B36744"/>
    <w:rsid w:val="00B36EEA"/>
    <w:rsid w:val="00B370DE"/>
    <w:rsid w:val="00B3748C"/>
    <w:rsid w:val="00B377FF"/>
    <w:rsid w:val="00B37963"/>
    <w:rsid w:val="00B400F8"/>
    <w:rsid w:val="00B4096F"/>
    <w:rsid w:val="00B40ABC"/>
    <w:rsid w:val="00B4190D"/>
    <w:rsid w:val="00B41AB3"/>
    <w:rsid w:val="00B425BE"/>
    <w:rsid w:val="00B42913"/>
    <w:rsid w:val="00B42A09"/>
    <w:rsid w:val="00B42B4D"/>
    <w:rsid w:val="00B42B86"/>
    <w:rsid w:val="00B42CB4"/>
    <w:rsid w:val="00B43256"/>
    <w:rsid w:val="00B4390A"/>
    <w:rsid w:val="00B43E36"/>
    <w:rsid w:val="00B4418D"/>
    <w:rsid w:val="00B44355"/>
    <w:rsid w:val="00B44728"/>
    <w:rsid w:val="00B44738"/>
    <w:rsid w:val="00B45031"/>
    <w:rsid w:val="00B45337"/>
    <w:rsid w:val="00B4568C"/>
    <w:rsid w:val="00B456D2"/>
    <w:rsid w:val="00B4585A"/>
    <w:rsid w:val="00B4595D"/>
    <w:rsid w:val="00B45A9D"/>
    <w:rsid w:val="00B46633"/>
    <w:rsid w:val="00B46689"/>
    <w:rsid w:val="00B46BE7"/>
    <w:rsid w:val="00B46DAB"/>
    <w:rsid w:val="00B46EC3"/>
    <w:rsid w:val="00B474F1"/>
    <w:rsid w:val="00B476BD"/>
    <w:rsid w:val="00B476CA"/>
    <w:rsid w:val="00B47870"/>
    <w:rsid w:val="00B47A99"/>
    <w:rsid w:val="00B50289"/>
    <w:rsid w:val="00B50314"/>
    <w:rsid w:val="00B504E3"/>
    <w:rsid w:val="00B507EB"/>
    <w:rsid w:val="00B5095D"/>
    <w:rsid w:val="00B509DD"/>
    <w:rsid w:val="00B513D6"/>
    <w:rsid w:val="00B518D6"/>
    <w:rsid w:val="00B51AD5"/>
    <w:rsid w:val="00B51B07"/>
    <w:rsid w:val="00B51C8D"/>
    <w:rsid w:val="00B52656"/>
    <w:rsid w:val="00B52804"/>
    <w:rsid w:val="00B52877"/>
    <w:rsid w:val="00B52EC1"/>
    <w:rsid w:val="00B53120"/>
    <w:rsid w:val="00B534A6"/>
    <w:rsid w:val="00B534AF"/>
    <w:rsid w:val="00B53B6B"/>
    <w:rsid w:val="00B53C77"/>
    <w:rsid w:val="00B53D64"/>
    <w:rsid w:val="00B53DAA"/>
    <w:rsid w:val="00B5400F"/>
    <w:rsid w:val="00B54115"/>
    <w:rsid w:val="00B54302"/>
    <w:rsid w:val="00B546A6"/>
    <w:rsid w:val="00B54975"/>
    <w:rsid w:val="00B549C4"/>
    <w:rsid w:val="00B54C55"/>
    <w:rsid w:val="00B54D7C"/>
    <w:rsid w:val="00B5550E"/>
    <w:rsid w:val="00B55579"/>
    <w:rsid w:val="00B55BCB"/>
    <w:rsid w:val="00B55CBF"/>
    <w:rsid w:val="00B55D7A"/>
    <w:rsid w:val="00B561D8"/>
    <w:rsid w:val="00B56451"/>
    <w:rsid w:val="00B571F5"/>
    <w:rsid w:val="00B57268"/>
    <w:rsid w:val="00B57E49"/>
    <w:rsid w:val="00B603D6"/>
    <w:rsid w:val="00B60A0E"/>
    <w:rsid w:val="00B60AA6"/>
    <w:rsid w:val="00B60DD5"/>
    <w:rsid w:val="00B611DE"/>
    <w:rsid w:val="00B6137E"/>
    <w:rsid w:val="00B6153D"/>
    <w:rsid w:val="00B620EE"/>
    <w:rsid w:val="00B621AD"/>
    <w:rsid w:val="00B623E2"/>
    <w:rsid w:val="00B62E7F"/>
    <w:rsid w:val="00B63100"/>
    <w:rsid w:val="00B6334C"/>
    <w:rsid w:val="00B636A1"/>
    <w:rsid w:val="00B637E7"/>
    <w:rsid w:val="00B63CFD"/>
    <w:rsid w:val="00B64040"/>
    <w:rsid w:val="00B644D3"/>
    <w:rsid w:val="00B64650"/>
    <w:rsid w:val="00B64921"/>
    <w:rsid w:val="00B64B6F"/>
    <w:rsid w:val="00B64C3F"/>
    <w:rsid w:val="00B64CB7"/>
    <w:rsid w:val="00B651E0"/>
    <w:rsid w:val="00B65919"/>
    <w:rsid w:val="00B66666"/>
    <w:rsid w:val="00B6693A"/>
    <w:rsid w:val="00B66DBF"/>
    <w:rsid w:val="00B675F3"/>
    <w:rsid w:val="00B678ED"/>
    <w:rsid w:val="00B67C6C"/>
    <w:rsid w:val="00B70175"/>
    <w:rsid w:val="00B70AAA"/>
    <w:rsid w:val="00B7137E"/>
    <w:rsid w:val="00B71743"/>
    <w:rsid w:val="00B71CA8"/>
    <w:rsid w:val="00B71D67"/>
    <w:rsid w:val="00B71E20"/>
    <w:rsid w:val="00B722E7"/>
    <w:rsid w:val="00B727CE"/>
    <w:rsid w:val="00B728CA"/>
    <w:rsid w:val="00B7299B"/>
    <w:rsid w:val="00B72D3C"/>
    <w:rsid w:val="00B72E86"/>
    <w:rsid w:val="00B7313D"/>
    <w:rsid w:val="00B73352"/>
    <w:rsid w:val="00B7349F"/>
    <w:rsid w:val="00B73924"/>
    <w:rsid w:val="00B73C21"/>
    <w:rsid w:val="00B73C26"/>
    <w:rsid w:val="00B73DBA"/>
    <w:rsid w:val="00B73E24"/>
    <w:rsid w:val="00B73EB1"/>
    <w:rsid w:val="00B74ED5"/>
    <w:rsid w:val="00B750A3"/>
    <w:rsid w:val="00B7522F"/>
    <w:rsid w:val="00B757CC"/>
    <w:rsid w:val="00B7580C"/>
    <w:rsid w:val="00B75B23"/>
    <w:rsid w:val="00B75C2C"/>
    <w:rsid w:val="00B75E7A"/>
    <w:rsid w:val="00B763EA"/>
    <w:rsid w:val="00B763F0"/>
    <w:rsid w:val="00B76440"/>
    <w:rsid w:val="00B76BEE"/>
    <w:rsid w:val="00B76C0D"/>
    <w:rsid w:val="00B76E78"/>
    <w:rsid w:val="00B776CE"/>
    <w:rsid w:val="00B77AEF"/>
    <w:rsid w:val="00B8020D"/>
    <w:rsid w:val="00B80E1C"/>
    <w:rsid w:val="00B80ED0"/>
    <w:rsid w:val="00B81144"/>
    <w:rsid w:val="00B812DE"/>
    <w:rsid w:val="00B815DF"/>
    <w:rsid w:val="00B81974"/>
    <w:rsid w:val="00B8198F"/>
    <w:rsid w:val="00B819B8"/>
    <w:rsid w:val="00B81BD0"/>
    <w:rsid w:val="00B825AC"/>
    <w:rsid w:val="00B825C7"/>
    <w:rsid w:val="00B82892"/>
    <w:rsid w:val="00B8291C"/>
    <w:rsid w:val="00B82929"/>
    <w:rsid w:val="00B82AE8"/>
    <w:rsid w:val="00B82C83"/>
    <w:rsid w:val="00B8324B"/>
    <w:rsid w:val="00B832D0"/>
    <w:rsid w:val="00B83F7D"/>
    <w:rsid w:val="00B8465F"/>
    <w:rsid w:val="00B8496E"/>
    <w:rsid w:val="00B84C2B"/>
    <w:rsid w:val="00B85137"/>
    <w:rsid w:val="00B852E8"/>
    <w:rsid w:val="00B854B9"/>
    <w:rsid w:val="00B855DB"/>
    <w:rsid w:val="00B85C4E"/>
    <w:rsid w:val="00B85F10"/>
    <w:rsid w:val="00B86119"/>
    <w:rsid w:val="00B863DA"/>
    <w:rsid w:val="00B86A94"/>
    <w:rsid w:val="00B86B19"/>
    <w:rsid w:val="00B8706E"/>
    <w:rsid w:val="00B87689"/>
    <w:rsid w:val="00B90A17"/>
    <w:rsid w:val="00B90DA1"/>
    <w:rsid w:val="00B91498"/>
    <w:rsid w:val="00B92012"/>
    <w:rsid w:val="00B92097"/>
    <w:rsid w:val="00B92220"/>
    <w:rsid w:val="00B9235D"/>
    <w:rsid w:val="00B92C01"/>
    <w:rsid w:val="00B930BF"/>
    <w:rsid w:val="00B9336A"/>
    <w:rsid w:val="00B94031"/>
    <w:rsid w:val="00B941E9"/>
    <w:rsid w:val="00B94563"/>
    <w:rsid w:val="00B95236"/>
    <w:rsid w:val="00B9528D"/>
    <w:rsid w:val="00B95509"/>
    <w:rsid w:val="00B95C8A"/>
    <w:rsid w:val="00B95D64"/>
    <w:rsid w:val="00B95E80"/>
    <w:rsid w:val="00B9608D"/>
    <w:rsid w:val="00B961AD"/>
    <w:rsid w:val="00B96428"/>
    <w:rsid w:val="00B96678"/>
    <w:rsid w:val="00B96AA2"/>
    <w:rsid w:val="00B97411"/>
    <w:rsid w:val="00B975D9"/>
    <w:rsid w:val="00B9769F"/>
    <w:rsid w:val="00B97A90"/>
    <w:rsid w:val="00B97AD9"/>
    <w:rsid w:val="00B97DE0"/>
    <w:rsid w:val="00B97E29"/>
    <w:rsid w:val="00B97FA2"/>
    <w:rsid w:val="00BA0098"/>
    <w:rsid w:val="00BA012C"/>
    <w:rsid w:val="00BA05B3"/>
    <w:rsid w:val="00BA0F6B"/>
    <w:rsid w:val="00BA0FB0"/>
    <w:rsid w:val="00BA1131"/>
    <w:rsid w:val="00BA1E2F"/>
    <w:rsid w:val="00BA23EF"/>
    <w:rsid w:val="00BA25A3"/>
    <w:rsid w:val="00BA276E"/>
    <w:rsid w:val="00BA289D"/>
    <w:rsid w:val="00BA2B1C"/>
    <w:rsid w:val="00BA30C2"/>
    <w:rsid w:val="00BA3132"/>
    <w:rsid w:val="00BA351A"/>
    <w:rsid w:val="00BA3F15"/>
    <w:rsid w:val="00BA3F39"/>
    <w:rsid w:val="00BA42E5"/>
    <w:rsid w:val="00BA44DD"/>
    <w:rsid w:val="00BA45F0"/>
    <w:rsid w:val="00BA4868"/>
    <w:rsid w:val="00BA4FFC"/>
    <w:rsid w:val="00BA5502"/>
    <w:rsid w:val="00BA5511"/>
    <w:rsid w:val="00BA5E34"/>
    <w:rsid w:val="00BA65DC"/>
    <w:rsid w:val="00BA728D"/>
    <w:rsid w:val="00BA7A45"/>
    <w:rsid w:val="00BA7A4F"/>
    <w:rsid w:val="00BB010E"/>
    <w:rsid w:val="00BB0306"/>
    <w:rsid w:val="00BB031E"/>
    <w:rsid w:val="00BB06E4"/>
    <w:rsid w:val="00BB07EA"/>
    <w:rsid w:val="00BB094F"/>
    <w:rsid w:val="00BB11D8"/>
    <w:rsid w:val="00BB12D0"/>
    <w:rsid w:val="00BB154F"/>
    <w:rsid w:val="00BB160A"/>
    <w:rsid w:val="00BB16CD"/>
    <w:rsid w:val="00BB23C7"/>
    <w:rsid w:val="00BB23F8"/>
    <w:rsid w:val="00BB2911"/>
    <w:rsid w:val="00BB2968"/>
    <w:rsid w:val="00BB2C14"/>
    <w:rsid w:val="00BB2EEA"/>
    <w:rsid w:val="00BB2FA7"/>
    <w:rsid w:val="00BB3837"/>
    <w:rsid w:val="00BB39C9"/>
    <w:rsid w:val="00BB3A33"/>
    <w:rsid w:val="00BB3ECE"/>
    <w:rsid w:val="00BB4221"/>
    <w:rsid w:val="00BB48ED"/>
    <w:rsid w:val="00BB4C18"/>
    <w:rsid w:val="00BB4DD8"/>
    <w:rsid w:val="00BB54A7"/>
    <w:rsid w:val="00BB5776"/>
    <w:rsid w:val="00BB5C48"/>
    <w:rsid w:val="00BB5C5B"/>
    <w:rsid w:val="00BB5E5E"/>
    <w:rsid w:val="00BB63CF"/>
    <w:rsid w:val="00BB6E4F"/>
    <w:rsid w:val="00BB708D"/>
    <w:rsid w:val="00BB760D"/>
    <w:rsid w:val="00BB7989"/>
    <w:rsid w:val="00BC0367"/>
    <w:rsid w:val="00BC0B53"/>
    <w:rsid w:val="00BC114C"/>
    <w:rsid w:val="00BC1561"/>
    <w:rsid w:val="00BC1669"/>
    <w:rsid w:val="00BC192A"/>
    <w:rsid w:val="00BC1CDE"/>
    <w:rsid w:val="00BC204B"/>
    <w:rsid w:val="00BC20D2"/>
    <w:rsid w:val="00BC2843"/>
    <w:rsid w:val="00BC29DF"/>
    <w:rsid w:val="00BC2ACE"/>
    <w:rsid w:val="00BC30EA"/>
    <w:rsid w:val="00BC3376"/>
    <w:rsid w:val="00BC37C4"/>
    <w:rsid w:val="00BC408B"/>
    <w:rsid w:val="00BC435E"/>
    <w:rsid w:val="00BC45AA"/>
    <w:rsid w:val="00BC4881"/>
    <w:rsid w:val="00BC49C5"/>
    <w:rsid w:val="00BC4B2B"/>
    <w:rsid w:val="00BC4D8A"/>
    <w:rsid w:val="00BC526F"/>
    <w:rsid w:val="00BC55CF"/>
    <w:rsid w:val="00BC5CA3"/>
    <w:rsid w:val="00BC5E7F"/>
    <w:rsid w:val="00BC5F17"/>
    <w:rsid w:val="00BC60FA"/>
    <w:rsid w:val="00BC6256"/>
    <w:rsid w:val="00BC64BA"/>
    <w:rsid w:val="00BC6598"/>
    <w:rsid w:val="00BC6616"/>
    <w:rsid w:val="00BC68F5"/>
    <w:rsid w:val="00BC6C79"/>
    <w:rsid w:val="00BC71D3"/>
    <w:rsid w:val="00BC76CE"/>
    <w:rsid w:val="00BC76DD"/>
    <w:rsid w:val="00BC7951"/>
    <w:rsid w:val="00BC79A6"/>
    <w:rsid w:val="00BD0704"/>
    <w:rsid w:val="00BD09C9"/>
    <w:rsid w:val="00BD0A45"/>
    <w:rsid w:val="00BD0B11"/>
    <w:rsid w:val="00BD100F"/>
    <w:rsid w:val="00BD10C1"/>
    <w:rsid w:val="00BD1703"/>
    <w:rsid w:val="00BD241A"/>
    <w:rsid w:val="00BD28B1"/>
    <w:rsid w:val="00BD28B2"/>
    <w:rsid w:val="00BD296E"/>
    <w:rsid w:val="00BD2CDF"/>
    <w:rsid w:val="00BD2EDE"/>
    <w:rsid w:val="00BD3528"/>
    <w:rsid w:val="00BD3582"/>
    <w:rsid w:val="00BD3D30"/>
    <w:rsid w:val="00BD3F63"/>
    <w:rsid w:val="00BD3F8F"/>
    <w:rsid w:val="00BD3FD3"/>
    <w:rsid w:val="00BD4394"/>
    <w:rsid w:val="00BD45DE"/>
    <w:rsid w:val="00BD46F0"/>
    <w:rsid w:val="00BD492F"/>
    <w:rsid w:val="00BD49ED"/>
    <w:rsid w:val="00BD4D4F"/>
    <w:rsid w:val="00BD4E44"/>
    <w:rsid w:val="00BD50CD"/>
    <w:rsid w:val="00BD5213"/>
    <w:rsid w:val="00BD572D"/>
    <w:rsid w:val="00BD5932"/>
    <w:rsid w:val="00BD5C43"/>
    <w:rsid w:val="00BD6192"/>
    <w:rsid w:val="00BD6430"/>
    <w:rsid w:val="00BD643B"/>
    <w:rsid w:val="00BD6605"/>
    <w:rsid w:val="00BD66B3"/>
    <w:rsid w:val="00BD6BEA"/>
    <w:rsid w:val="00BD6C4D"/>
    <w:rsid w:val="00BD6CEB"/>
    <w:rsid w:val="00BD72A4"/>
    <w:rsid w:val="00BD7792"/>
    <w:rsid w:val="00BD7AD1"/>
    <w:rsid w:val="00BD7F94"/>
    <w:rsid w:val="00BE0213"/>
    <w:rsid w:val="00BE026F"/>
    <w:rsid w:val="00BE0493"/>
    <w:rsid w:val="00BE07C4"/>
    <w:rsid w:val="00BE132C"/>
    <w:rsid w:val="00BE1B29"/>
    <w:rsid w:val="00BE1C53"/>
    <w:rsid w:val="00BE284D"/>
    <w:rsid w:val="00BE2A46"/>
    <w:rsid w:val="00BE2BC4"/>
    <w:rsid w:val="00BE2ED2"/>
    <w:rsid w:val="00BE3327"/>
    <w:rsid w:val="00BE3914"/>
    <w:rsid w:val="00BE3A8D"/>
    <w:rsid w:val="00BE3E20"/>
    <w:rsid w:val="00BE49D2"/>
    <w:rsid w:val="00BE4E08"/>
    <w:rsid w:val="00BE500B"/>
    <w:rsid w:val="00BE5289"/>
    <w:rsid w:val="00BE552B"/>
    <w:rsid w:val="00BE555B"/>
    <w:rsid w:val="00BE567E"/>
    <w:rsid w:val="00BE5C0A"/>
    <w:rsid w:val="00BE5D77"/>
    <w:rsid w:val="00BE701C"/>
    <w:rsid w:val="00BE70B5"/>
    <w:rsid w:val="00BE7DA9"/>
    <w:rsid w:val="00BF02FB"/>
    <w:rsid w:val="00BF1126"/>
    <w:rsid w:val="00BF1B8F"/>
    <w:rsid w:val="00BF2002"/>
    <w:rsid w:val="00BF2185"/>
    <w:rsid w:val="00BF2272"/>
    <w:rsid w:val="00BF22D8"/>
    <w:rsid w:val="00BF2B73"/>
    <w:rsid w:val="00BF2C5C"/>
    <w:rsid w:val="00BF2CCB"/>
    <w:rsid w:val="00BF3572"/>
    <w:rsid w:val="00BF35DE"/>
    <w:rsid w:val="00BF38CB"/>
    <w:rsid w:val="00BF3AA9"/>
    <w:rsid w:val="00BF3D6C"/>
    <w:rsid w:val="00BF3DD6"/>
    <w:rsid w:val="00BF3E3C"/>
    <w:rsid w:val="00BF439D"/>
    <w:rsid w:val="00BF462A"/>
    <w:rsid w:val="00BF46DC"/>
    <w:rsid w:val="00BF4712"/>
    <w:rsid w:val="00BF533C"/>
    <w:rsid w:val="00BF560C"/>
    <w:rsid w:val="00BF5FF7"/>
    <w:rsid w:val="00BF6859"/>
    <w:rsid w:val="00BF68D6"/>
    <w:rsid w:val="00BF6BA8"/>
    <w:rsid w:val="00BF6F8C"/>
    <w:rsid w:val="00BF70B8"/>
    <w:rsid w:val="00BF75A3"/>
    <w:rsid w:val="00BF7925"/>
    <w:rsid w:val="00BF7FA7"/>
    <w:rsid w:val="00C00102"/>
    <w:rsid w:val="00C00701"/>
    <w:rsid w:val="00C00CBD"/>
    <w:rsid w:val="00C00D0F"/>
    <w:rsid w:val="00C00FB2"/>
    <w:rsid w:val="00C01234"/>
    <w:rsid w:val="00C0124B"/>
    <w:rsid w:val="00C0152B"/>
    <w:rsid w:val="00C015B6"/>
    <w:rsid w:val="00C018BA"/>
    <w:rsid w:val="00C019A9"/>
    <w:rsid w:val="00C01B61"/>
    <w:rsid w:val="00C01C23"/>
    <w:rsid w:val="00C01EF8"/>
    <w:rsid w:val="00C02334"/>
    <w:rsid w:val="00C0264E"/>
    <w:rsid w:val="00C030BF"/>
    <w:rsid w:val="00C030CF"/>
    <w:rsid w:val="00C0371D"/>
    <w:rsid w:val="00C03F60"/>
    <w:rsid w:val="00C047F9"/>
    <w:rsid w:val="00C04AA1"/>
    <w:rsid w:val="00C053BA"/>
    <w:rsid w:val="00C05A4A"/>
    <w:rsid w:val="00C0620E"/>
    <w:rsid w:val="00C06389"/>
    <w:rsid w:val="00C06466"/>
    <w:rsid w:val="00C06480"/>
    <w:rsid w:val="00C0661A"/>
    <w:rsid w:val="00C068A8"/>
    <w:rsid w:val="00C06D6A"/>
    <w:rsid w:val="00C07693"/>
    <w:rsid w:val="00C10277"/>
    <w:rsid w:val="00C106B5"/>
    <w:rsid w:val="00C1071F"/>
    <w:rsid w:val="00C10838"/>
    <w:rsid w:val="00C11067"/>
    <w:rsid w:val="00C1137E"/>
    <w:rsid w:val="00C11519"/>
    <w:rsid w:val="00C11BA1"/>
    <w:rsid w:val="00C1260C"/>
    <w:rsid w:val="00C12690"/>
    <w:rsid w:val="00C1299C"/>
    <w:rsid w:val="00C13042"/>
    <w:rsid w:val="00C1344E"/>
    <w:rsid w:val="00C138EC"/>
    <w:rsid w:val="00C13BBA"/>
    <w:rsid w:val="00C1424A"/>
    <w:rsid w:val="00C142FA"/>
    <w:rsid w:val="00C144AD"/>
    <w:rsid w:val="00C14906"/>
    <w:rsid w:val="00C14F7F"/>
    <w:rsid w:val="00C15368"/>
    <w:rsid w:val="00C1564A"/>
    <w:rsid w:val="00C15972"/>
    <w:rsid w:val="00C16277"/>
    <w:rsid w:val="00C16535"/>
    <w:rsid w:val="00C16BD5"/>
    <w:rsid w:val="00C16BF6"/>
    <w:rsid w:val="00C16D99"/>
    <w:rsid w:val="00C16F80"/>
    <w:rsid w:val="00C17383"/>
    <w:rsid w:val="00C17448"/>
    <w:rsid w:val="00C176DE"/>
    <w:rsid w:val="00C17A86"/>
    <w:rsid w:val="00C17D2C"/>
    <w:rsid w:val="00C20275"/>
    <w:rsid w:val="00C2030E"/>
    <w:rsid w:val="00C2042E"/>
    <w:rsid w:val="00C2080A"/>
    <w:rsid w:val="00C20815"/>
    <w:rsid w:val="00C20B1C"/>
    <w:rsid w:val="00C20BB4"/>
    <w:rsid w:val="00C21526"/>
    <w:rsid w:val="00C21552"/>
    <w:rsid w:val="00C217B6"/>
    <w:rsid w:val="00C21E01"/>
    <w:rsid w:val="00C226CA"/>
    <w:rsid w:val="00C22B93"/>
    <w:rsid w:val="00C22E53"/>
    <w:rsid w:val="00C23119"/>
    <w:rsid w:val="00C2335C"/>
    <w:rsid w:val="00C23560"/>
    <w:rsid w:val="00C235B1"/>
    <w:rsid w:val="00C23642"/>
    <w:rsid w:val="00C23A0E"/>
    <w:rsid w:val="00C23BD1"/>
    <w:rsid w:val="00C24130"/>
    <w:rsid w:val="00C242D4"/>
    <w:rsid w:val="00C2526A"/>
    <w:rsid w:val="00C253A7"/>
    <w:rsid w:val="00C26218"/>
    <w:rsid w:val="00C26997"/>
    <w:rsid w:val="00C26A5D"/>
    <w:rsid w:val="00C26D88"/>
    <w:rsid w:val="00C26E91"/>
    <w:rsid w:val="00C26EC3"/>
    <w:rsid w:val="00C26F46"/>
    <w:rsid w:val="00C2701F"/>
    <w:rsid w:val="00C278A2"/>
    <w:rsid w:val="00C300D5"/>
    <w:rsid w:val="00C30C86"/>
    <w:rsid w:val="00C30D79"/>
    <w:rsid w:val="00C31E4D"/>
    <w:rsid w:val="00C320C8"/>
    <w:rsid w:val="00C323EE"/>
    <w:rsid w:val="00C32424"/>
    <w:rsid w:val="00C32C72"/>
    <w:rsid w:val="00C33186"/>
    <w:rsid w:val="00C3398E"/>
    <w:rsid w:val="00C33C14"/>
    <w:rsid w:val="00C33EE8"/>
    <w:rsid w:val="00C34501"/>
    <w:rsid w:val="00C347C4"/>
    <w:rsid w:val="00C348B4"/>
    <w:rsid w:val="00C3496E"/>
    <w:rsid w:val="00C34DFD"/>
    <w:rsid w:val="00C352D9"/>
    <w:rsid w:val="00C363D9"/>
    <w:rsid w:val="00C36594"/>
    <w:rsid w:val="00C368E7"/>
    <w:rsid w:val="00C36ADC"/>
    <w:rsid w:val="00C36D31"/>
    <w:rsid w:val="00C37536"/>
    <w:rsid w:val="00C375A1"/>
    <w:rsid w:val="00C377C4"/>
    <w:rsid w:val="00C37C7B"/>
    <w:rsid w:val="00C37EC8"/>
    <w:rsid w:val="00C37F11"/>
    <w:rsid w:val="00C40279"/>
    <w:rsid w:val="00C40B50"/>
    <w:rsid w:val="00C4106D"/>
    <w:rsid w:val="00C410C5"/>
    <w:rsid w:val="00C41F0B"/>
    <w:rsid w:val="00C4352E"/>
    <w:rsid w:val="00C436F3"/>
    <w:rsid w:val="00C43765"/>
    <w:rsid w:val="00C43C78"/>
    <w:rsid w:val="00C43F5A"/>
    <w:rsid w:val="00C43F63"/>
    <w:rsid w:val="00C44448"/>
    <w:rsid w:val="00C4485D"/>
    <w:rsid w:val="00C44AFB"/>
    <w:rsid w:val="00C451D8"/>
    <w:rsid w:val="00C45D66"/>
    <w:rsid w:val="00C45D7C"/>
    <w:rsid w:val="00C4658D"/>
    <w:rsid w:val="00C46625"/>
    <w:rsid w:val="00C46944"/>
    <w:rsid w:val="00C4730A"/>
    <w:rsid w:val="00C47A7E"/>
    <w:rsid w:val="00C503D6"/>
    <w:rsid w:val="00C51200"/>
    <w:rsid w:val="00C5171C"/>
    <w:rsid w:val="00C5180E"/>
    <w:rsid w:val="00C51C49"/>
    <w:rsid w:val="00C51F68"/>
    <w:rsid w:val="00C52016"/>
    <w:rsid w:val="00C528D8"/>
    <w:rsid w:val="00C531C6"/>
    <w:rsid w:val="00C5320C"/>
    <w:rsid w:val="00C5332D"/>
    <w:rsid w:val="00C537E3"/>
    <w:rsid w:val="00C538E4"/>
    <w:rsid w:val="00C539C8"/>
    <w:rsid w:val="00C53A21"/>
    <w:rsid w:val="00C53D0C"/>
    <w:rsid w:val="00C53E6B"/>
    <w:rsid w:val="00C54128"/>
    <w:rsid w:val="00C54B43"/>
    <w:rsid w:val="00C55474"/>
    <w:rsid w:val="00C5567F"/>
    <w:rsid w:val="00C558AD"/>
    <w:rsid w:val="00C55AF3"/>
    <w:rsid w:val="00C55E1F"/>
    <w:rsid w:val="00C55E3A"/>
    <w:rsid w:val="00C55F65"/>
    <w:rsid w:val="00C5612B"/>
    <w:rsid w:val="00C56EDE"/>
    <w:rsid w:val="00C56F77"/>
    <w:rsid w:val="00C57188"/>
    <w:rsid w:val="00C573F9"/>
    <w:rsid w:val="00C57753"/>
    <w:rsid w:val="00C57BE4"/>
    <w:rsid w:val="00C57DFB"/>
    <w:rsid w:val="00C6059E"/>
    <w:rsid w:val="00C608A5"/>
    <w:rsid w:val="00C60D25"/>
    <w:rsid w:val="00C60FD6"/>
    <w:rsid w:val="00C61577"/>
    <w:rsid w:val="00C61F16"/>
    <w:rsid w:val="00C62251"/>
    <w:rsid w:val="00C62E45"/>
    <w:rsid w:val="00C62E6B"/>
    <w:rsid w:val="00C62EDC"/>
    <w:rsid w:val="00C63170"/>
    <w:rsid w:val="00C63739"/>
    <w:rsid w:val="00C63EED"/>
    <w:rsid w:val="00C64612"/>
    <w:rsid w:val="00C647AB"/>
    <w:rsid w:val="00C64923"/>
    <w:rsid w:val="00C64955"/>
    <w:rsid w:val="00C649CC"/>
    <w:rsid w:val="00C64A57"/>
    <w:rsid w:val="00C64BF1"/>
    <w:rsid w:val="00C64CCF"/>
    <w:rsid w:val="00C6593B"/>
    <w:rsid w:val="00C66851"/>
    <w:rsid w:val="00C66956"/>
    <w:rsid w:val="00C66C12"/>
    <w:rsid w:val="00C670CD"/>
    <w:rsid w:val="00C6786A"/>
    <w:rsid w:val="00C67FB2"/>
    <w:rsid w:val="00C70721"/>
    <w:rsid w:val="00C70C96"/>
    <w:rsid w:val="00C70CD2"/>
    <w:rsid w:val="00C711DD"/>
    <w:rsid w:val="00C71358"/>
    <w:rsid w:val="00C72777"/>
    <w:rsid w:val="00C727C5"/>
    <w:rsid w:val="00C7289F"/>
    <w:rsid w:val="00C72EDE"/>
    <w:rsid w:val="00C72FCE"/>
    <w:rsid w:val="00C730C0"/>
    <w:rsid w:val="00C730C3"/>
    <w:rsid w:val="00C73ADC"/>
    <w:rsid w:val="00C73C05"/>
    <w:rsid w:val="00C73EAA"/>
    <w:rsid w:val="00C74057"/>
    <w:rsid w:val="00C7427C"/>
    <w:rsid w:val="00C74415"/>
    <w:rsid w:val="00C74847"/>
    <w:rsid w:val="00C74C2C"/>
    <w:rsid w:val="00C7521A"/>
    <w:rsid w:val="00C75676"/>
    <w:rsid w:val="00C75D4F"/>
    <w:rsid w:val="00C761C2"/>
    <w:rsid w:val="00C76267"/>
    <w:rsid w:val="00C767A3"/>
    <w:rsid w:val="00C767B0"/>
    <w:rsid w:val="00C76807"/>
    <w:rsid w:val="00C76A7E"/>
    <w:rsid w:val="00C76AE7"/>
    <w:rsid w:val="00C76EBA"/>
    <w:rsid w:val="00C776A6"/>
    <w:rsid w:val="00C7782F"/>
    <w:rsid w:val="00C77AEA"/>
    <w:rsid w:val="00C77FA7"/>
    <w:rsid w:val="00C803E9"/>
    <w:rsid w:val="00C806E2"/>
    <w:rsid w:val="00C80748"/>
    <w:rsid w:val="00C80DEC"/>
    <w:rsid w:val="00C80E96"/>
    <w:rsid w:val="00C812B4"/>
    <w:rsid w:val="00C81317"/>
    <w:rsid w:val="00C81D09"/>
    <w:rsid w:val="00C81F9E"/>
    <w:rsid w:val="00C820DF"/>
    <w:rsid w:val="00C8210B"/>
    <w:rsid w:val="00C8270A"/>
    <w:rsid w:val="00C82A84"/>
    <w:rsid w:val="00C82B67"/>
    <w:rsid w:val="00C82B8A"/>
    <w:rsid w:val="00C82CB2"/>
    <w:rsid w:val="00C83013"/>
    <w:rsid w:val="00C83114"/>
    <w:rsid w:val="00C836F2"/>
    <w:rsid w:val="00C839A8"/>
    <w:rsid w:val="00C83C75"/>
    <w:rsid w:val="00C83CF9"/>
    <w:rsid w:val="00C83D67"/>
    <w:rsid w:val="00C83E16"/>
    <w:rsid w:val="00C8483C"/>
    <w:rsid w:val="00C84A00"/>
    <w:rsid w:val="00C85788"/>
    <w:rsid w:val="00C86055"/>
    <w:rsid w:val="00C8622C"/>
    <w:rsid w:val="00C86926"/>
    <w:rsid w:val="00C86D9E"/>
    <w:rsid w:val="00C86EDE"/>
    <w:rsid w:val="00C86F6E"/>
    <w:rsid w:val="00C8778A"/>
    <w:rsid w:val="00C878D5"/>
    <w:rsid w:val="00C9017F"/>
    <w:rsid w:val="00C9023B"/>
    <w:rsid w:val="00C90274"/>
    <w:rsid w:val="00C906B0"/>
    <w:rsid w:val="00C90933"/>
    <w:rsid w:val="00C91075"/>
    <w:rsid w:val="00C91140"/>
    <w:rsid w:val="00C91152"/>
    <w:rsid w:val="00C91223"/>
    <w:rsid w:val="00C913AE"/>
    <w:rsid w:val="00C913B3"/>
    <w:rsid w:val="00C9162D"/>
    <w:rsid w:val="00C91948"/>
    <w:rsid w:val="00C91A82"/>
    <w:rsid w:val="00C91BFE"/>
    <w:rsid w:val="00C92021"/>
    <w:rsid w:val="00C922B8"/>
    <w:rsid w:val="00C92430"/>
    <w:rsid w:val="00C925AC"/>
    <w:rsid w:val="00C92630"/>
    <w:rsid w:val="00C93124"/>
    <w:rsid w:val="00C93388"/>
    <w:rsid w:val="00C93842"/>
    <w:rsid w:val="00C93B78"/>
    <w:rsid w:val="00C93C2D"/>
    <w:rsid w:val="00C93D9C"/>
    <w:rsid w:val="00C93DAA"/>
    <w:rsid w:val="00C93E9F"/>
    <w:rsid w:val="00C9407E"/>
    <w:rsid w:val="00C94791"/>
    <w:rsid w:val="00C94B41"/>
    <w:rsid w:val="00C94F3A"/>
    <w:rsid w:val="00C9518B"/>
    <w:rsid w:val="00C959B3"/>
    <w:rsid w:val="00C96062"/>
    <w:rsid w:val="00C9606B"/>
    <w:rsid w:val="00C965DA"/>
    <w:rsid w:val="00C9697B"/>
    <w:rsid w:val="00C96CA0"/>
    <w:rsid w:val="00C96FA8"/>
    <w:rsid w:val="00C972AA"/>
    <w:rsid w:val="00C9736B"/>
    <w:rsid w:val="00C974B6"/>
    <w:rsid w:val="00C975AF"/>
    <w:rsid w:val="00C97752"/>
    <w:rsid w:val="00C97835"/>
    <w:rsid w:val="00C97B44"/>
    <w:rsid w:val="00C97FAB"/>
    <w:rsid w:val="00CA0DCE"/>
    <w:rsid w:val="00CA0E08"/>
    <w:rsid w:val="00CA1250"/>
    <w:rsid w:val="00CA1865"/>
    <w:rsid w:val="00CA2652"/>
    <w:rsid w:val="00CA29D6"/>
    <w:rsid w:val="00CA2D56"/>
    <w:rsid w:val="00CA2EB8"/>
    <w:rsid w:val="00CA3572"/>
    <w:rsid w:val="00CA458A"/>
    <w:rsid w:val="00CA4B5A"/>
    <w:rsid w:val="00CA4BC9"/>
    <w:rsid w:val="00CA5060"/>
    <w:rsid w:val="00CA5142"/>
    <w:rsid w:val="00CA5167"/>
    <w:rsid w:val="00CA51B0"/>
    <w:rsid w:val="00CA5594"/>
    <w:rsid w:val="00CA56D9"/>
    <w:rsid w:val="00CA5FB3"/>
    <w:rsid w:val="00CA6004"/>
    <w:rsid w:val="00CA6AF3"/>
    <w:rsid w:val="00CA73ED"/>
    <w:rsid w:val="00CA7748"/>
    <w:rsid w:val="00CA7DD1"/>
    <w:rsid w:val="00CB00C1"/>
    <w:rsid w:val="00CB0631"/>
    <w:rsid w:val="00CB0B2D"/>
    <w:rsid w:val="00CB15A9"/>
    <w:rsid w:val="00CB1A35"/>
    <w:rsid w:val="00CB1C4A"/>
    <w:rsid w:val="00CB259B"/>
    <w:rsid w:val="00CB28D6"/>
    <w:rsid w:val="00CB2F6D"/>
    <w:rsid w:val="00CB357A"/>
    <w:rsid w:val="00CB38AD"/>
    <w:rsid w:val="00CB3C93"/>
    <w:rsid w:val="00CB3D3B"/>
    <w:rsid w:val="00CB3EAD"/>
    <w:rsid w:val="00CB4319"/>
    <w:rsid w:val="00CB493C"/>
    <w:rsid w:val="00CB4AB3"/>
    <w:rsid w:val="00CB4B8A"/>
    <w:rsid w:val="00CB50B3"/>
    <w:rsid w:val="00CB530F"/>
    <w:rsid w:val="00CB5F05"/>
    <w:rsid w:val="00CB64CA"/>
    <w:rsid w:val="00CB6556"/>
    <w:rsid w:val="00CB6B28"/>
    <w:rsid w:val="00CB6DC7"/>
    <w:rsid w:val="00CB6F60"/>
    <w:rsid w:val="00CB7069"/>
    <w:rsid w:val="00CB725C"/>
    <w:rsid w:val="00CB7ECD"/>
    <w:rsid w:val="00CC043B"/>
    <w:rsid w:val="00CC0BC5"/>
    <w:rsid w:val="00CC0FDF"/>
    <w:rsid w:val="00CC10A8"/>
    <w:rsid w:val="00CC1264"/>
    <w:rsid w:val="00CC1406"/>
    <w:rsid w:val="00CC151C"/>
    <w:rsid w:val="00CC160C"/>
    <w:rsid w:val="00CC185B"/>
    <w:rsid w:val="00CC1A38"/>
    <w:rsid w:val="00CC1CF5"/>
    <w:rsid w:val="00CC1CFE"/>
    <w:rsid w:val="00CC1F04"/>
    <w:rsid w:val="00CC2518"/>
    <w:rsid w:val="00CC2A05"/>
    <w:rsid w:val="00CC2C10"/>
    <w:rsid w:val="00CC2E92"/>
    <w:rsid w:val="00CC3274"/>
    <w:rsid w:val="00CC3721"/>
    <w:rsid w:val="00CC386C"/>
    <w:rsid w:val="00CC4107"/>
    <w:rsid w:val="00CC4200"/>
    <w:rsid w:val="00CC4230"/>
    <w:rsid w:val="00CC4352"/>
    <w:rsid w:val="00CC4A8F"/>
    <w:rsid w:val="00CC50A9"/>
    <w:rsid w:val="00CC5F5A"/>
    <w:rsid w:val="00CC6394"/>
    <w:rsid w:val="00CC6416"/>
    <w:rsid w:val="00CC67D6"/>
    <w:rsid w:val="00CC69DD"/>
    <w:rsid w:val="00CC6CFB"/>
    <w:rsid w:val="00CC7272"/>
    <w:rsid w:val="00CC72B1"/>
    <w:rsid w:val="00CC741A"/>
    <w:rsid w:val="00CC7517"/>
    <w:rsid w:val="00CC770D"/>
    <w:rsid w:val="00CC77D3"/>
    <w:rsid w:val="00CC7899"/>
    <w:rsid w:val="00CC7D43"/>
    <w:rsid w:val="00CC7F04"/>
    <w:rsid w:val="00CC7F8C"/>
    <w:rsid w:val="00CD0C2A"/>
    <w:rsid w:val="00CD0D3D"/>
    <w:rsid w:val="00CD1831"/>
    <w:rsid w:val="00CD2159"/>
    <w:rsid w:val="00CD22D2"/>
    <w:rsid w:val="00CD2310"/>
    <w:rsid w:val="00CD23F6"/>
    <w:rsid w:val="00CD2A7F"/>
    <w:rsid w:val="00CD300E"/>
    <w:rsid w:val="00CD3D48"/>
    <w:rsid w:val="00CD3F3A"/>
    <w:rsid w:val="00CD457D"/>
    <w:rsid w:val="00CD466B"/>
    <w:rsid w:val="00CD4722"/>
    <w:rsid w:val="00CD509B"/>
    <w:rsid w:val="00CD5171"/>
    <w:rsid w:val="00CD51A6"/>
    <w:rsid w:val="00CD5C2C"/>
    <w:rsid w:val="00CD61F7"/>
    <w:rsid w:val="00CD62DC"/>
    <w:rsid w:val="00CD6656"/>
    <w:rsid w:val="00CD6766"/>
    <w:rsid w:val="00CD6D70"/>
    <w:rsid w:val="00CD7198"/>
    <w:rsid w:val="00CD77F7"/>
    <w:rsid w:val="00CD793F"/>
    <w:rsid w:val="00CD7AE4"/>
    <w:rsid w:val="00CE05EC"/>
    <w:rsid w:val="00CE09E9"/>
    <w:rsid w:val="00CE0EB2"/>
    <w:rsid w:val="00CE1903"/>
    <w:rsid w:val="00CE1DA2"/>
    <w:rsid w:val="00CE1E1D"/>
    <w:rsid w:val="00CE1F1A"/>
    <w:rsid w:val="00CE202C"/>
    <w:rsid w:val="00CE20DD"/>
    <w:rsid w:val="00CE2336"/>
    <w:rsid w:val="00CE2376"/>
    <w:rsid w:val="00CE262C"/>
    <w:rsid w:val="00CE2631"/>
    <w:rsid w:val="00CE3615"/>
    <w:rsid w:val="00CE396D"/>
    <w:rsid w:val="00CE411A"/>
    <w:rsid w:val="00CE4374"/>
    <w:rsid w:val="00CE43FC"/>
    <w:rsid w:val="00CE4743"/>
    <w:rsid w:val="00CE48A1"/>
    <w:rsid w:val="00CE4D6E"/>
    <w:rsid w:val="00CE4E91"/>
    <w:rsid w:val="00CE4EE4"/>
    <w:rsid w:val="00CE5417"/>
    <w:rsid w:val="00CE57EC"/>
    <w:rsid w:val="00CE5FDA"/>
    <w:rsid w:val="00CE60B6"/>
    <w:rsid w:val="00CE6CB0"/>
    <w:rsid w:val="00CE6E05"/>
    <w:rsid w:val="00CE72E4"/>
    <w:rsid w:val="00CE7759"/>
    <w:rsid w:val="00CE7AC9"/>
    <w:rsid w:val="00CE7DF5"/>
    <w:rsid w:val="00CF009B"/>
    <w:rsid w:val="00CF01B5"/>
    <w:rsid w:val="00CF0D70"/>
    <w:rsid w:val="00CF13FE"/>
    <w:rsid w:val="00CF176A"/>
    <w:rsid w:val="00CF1969"/>
    <w:rsid w:val="00CF1D5C"/>
    <w:rsid w:val="00CF1FC5"/>
    <w:rsid w:val="00CF2225"/>
    <w:rsid w:val="00CF2A6C"/>
    <w:rsid w:val="00CF2E58"/>
    <w:rsid w:val="00CF3772"/>
    <w:rsid w:val="00CF4185"/>
    <w:rsid w:val="00CF41DB"/>
    <w:rsid w:val="00CF4632"/>
    <w:rsid w:val="00CF4757"/>
    <w:rsid w:val="00CF4BDE"/>
    <w:rsid w:val="00CF4DE0"/>
    <w:rsid w:val="00CF4E30"/>
    <w:rsid w:val="00CF564B"/>
    <w:rsid w:val="00CF5E57"/>
    <w:rsid w:val="00CF5EF8"/>
    <w:rsid w:val="00CF6202"/>
    <w:rsid w:val="00CF6458"/>
    <w:rsid w:val="00CF6BB0"/>
    <w:rsid w:val="00CF6F6D"/>
    <w:rsid w:val="00CF72AF"/>
    <w:rsid w:val="00CF796C"/>
    <w:rsid w:val="00D00445"/>
    <w:rsid w:val="00D007F7"/>
    <w:rsid w:val="00D00922"/>
    <w:rsid w:val="00D00CBF"/>
    <w:rsid w:val="00D00FDB"/>
    <w:rsid w:val="00D01138"/>
    <w:rsid w:val="00D014EF"/>
    <w:rsid w:val="00D01C13"/>
    <w:rsid w:val="00D01F70"/>
    <w:rsid w:val="00D02065"/>
    <w:rsid w:val="00D029E5"/>
    <w:rsid w:val="00D02BA8"/>
    <w:rsid w:val="00D02D03"/>
    <w:rsid w:val="00D03ADD"/>
    <w:rsid w:val="00D03C91"/>
    <w:rsid w:val="00D0405A"/>
    <w:rsid w:val="00D043B6"/>
    <w:rsid w:val="00D0467E"/>
    <w:rsid w:val="00D0468E"/>
    <w:rsid w:val="00D04EBE"/>
    <w:rsid w:val="00D0541C"/>
    <w:rsid w:val="00D055CE"/>
    <w:rsid w:val="00D0567F"/>
    <w:rsid w:val="00D0598B"/>
    <w:rsid w:val="00D05AD4"/>
    <w:rsid w:val="00D05B7B"/>
    <w:rsid w:val="00D06FC9"/>
    <w:rsid w:val="00D0702E"/>
    <w:rsid w:val="00D07914"/>
    <w:rsid w:val="00D07B05"/>
    <w:rsid w:val="00D10870"/>
    <w:rsid w:val="00D10A93"/>
    <w:rsid w:val="00D10B44"/>
    <w:rsid w:val="00D10E8D"/>
    <w:rsid w:val="00D110D5"/>
    <w:rsid w:val="00D112D2"/>
    <w:rsid w:val="00D11496"/>
    <w:rsid w:val="00D11847"/>
    <w:rsid w:val="00D11BE4"/>
    <w:rsid w:val="00D12990"/>
    <w:rsid w:val="00D12D52"/>
    <w:rsid w:val="00D12F53"/>
    <w:rsid w:val="00D12FA6"/>
    <w:rsid w:val="00D13048"/>
    <w:rsid w:val="00D13237"/>
    <w:rsid w:val="00D133CB"/>
    <w:rsid w:val="00D133E6"/>
    <w:rsid w:val="00D13811"/>
    <w:rsid w:val="00D14172"/>
    <w:rsid w:val="00D1463A"/>
    <w:rsid w:val="00D14B59"/>
    <w:rsid w:val="00D14B63"/>
    <w:rsid w:val="00D15174"/>
    <w:rsid w:val="00D1517C"/>
    <w:rsid w:val="00D15738"/>
    <w:rsid w:val="00D15967"/>
    <w:rsid w:val="00D15F4C"/>
    <w:rsid w:val="00D163E9"/>
    <w:rsid w:val="00D16628"/>
    <w:rsid w:val="00D167E3"/>
    <w:rsid w:val="00D16BE9"/>
    <w:rsid w:val="00D16DC3"/>
    <w:rsid w:val="00D174AF"/>
    <w:rsid w:val="00D1756C"/>
    <w:rsid w:val="00D17B82"/>
    <w:rsid w:val="00D17D0C"/>
    <w:rsid w:val="00D20304"/>
    <w:rsid w:val="00D20686"/>
    <w:rsid w:val="00D20892"/>
    <w:rsid w:val="00D20F33"/>
    <w:rsid w:val="00D20F46"/>
    <w:rsid w:val="00D2125F"/>
    <w:rsid w:val="00D21448"/>
    <w:rsid w:val="00D2175E"/>
    <w:rsid w:val="00D21A8A"/>
    <w:rsid w:val="00D21BC2"/>
    <w:rsid w:val="00D21DD2"/>
    <w:rsid w:val="00D21FCE"/>
    <w:rsid w:val="00D22546"/>
    <w:rsid w:val="00D2297B"/>
    <w:rsid w:val="00D235E1"/>
    <w:rsid w:val="00D2367C"/>
    <w:rsid w:val="00D23751"/>
    <w:rsid w:val="00D239F6"/>
    <w:rsid w:val="00D2415C"/>
    <w:rsid w:val="00D2421A"/>
    <w:rsid w:val="00D2467D"/>
    <w:rsid w:val="00D247D0"/>
    <w:rsid w:val="00D253F3"/>
    <w:rsid w:val="00D254E8"/>
    <w:rsid w:val="00D25596"/>
    <w:rsid w:val="00D2593F"/>
    <w:rsid w:val="00D259D3"/>
    <w:rsid w:val="00D25D3A"/>
    <w:rsid w:val="00D262C2"/>
    <w:rsid w:val="00D262F5"/>
    <w:rsid w:val="00D26368"/>
    <w:rsid w:val="00D26EA0"/>
    <w:rsid w:val="00D2714E"/>
    <w:rsid w:val="00D27551"/>
    <w:rsid w:val="00D27664"/>
    <w:rsid w:val="00D27F55"/>
    <w:rsid w:val="00D304BE"/>
    <w:rsid w:val="00D30626"/>
    <w:rsid w:val="00D30B7E"/>
    <w:rsid w:val="00D30B8C"/>
    <w:rsid w:val="00D30F13"/>
    <w:rsid w:val="00D30F37"/>
    <w:rsid w:val="00D31050"/>
    <w:rsid w:val="00D32AD3"/>
    <w:rsid w:val="00D32E6B"/>
    <w:rsid w:val="00D33181"/>
    <w:rsid w:val="00D33CD7"/>
    <w:rsid w:val="00D33F2B"/>
    <w:rsid w:val="00D34F40"/>
    <w:rsid w:val="00D35141"/>
    <w:rsid w:val="00D354B9"/>
    <w:rsid w:val="00D359BD"/>
    <w:rsid w:val="00D36003"/>
    <w:rsid w:val="00D36371"/>
    <w:rsid w:val="00D3682F"/>
    <w:rsid w:val="00D36890"/>
    <w:rsid w:val="00D36AF4"/>
    <w:rsid w:val="00D37009"/>
    <w:rsid w:val="00D37172"/>
    <w:rsid w:val="00D371D1"/>
    <w:rsid w:val="00D3753B"/>
    <w:rsid w:val="00D37651"/>
    <w:rsid w:val="00D37865"/>
    <w:rsid w:val="00D37B55"/>
    <w:rsid w:val="00D37CC2"/>
    <w:rsid w:val="00D37E2A"/>
    <w:rsid w:val="00D37E87"/>
    <w:rsid w:val="00D40443"/>
    <w:rsid w:val="00D406A4"/>
    <w:rsid w:val="00D40817"/>
    <w:rsid w:val="00D40D69"/>
    <w:rsid w:val="00D414E4"/>
    <w:rsid w:val="00D41A1C"/>
    <w:rsid w:val="00D41EA6"/>
    <w:rsid w:val="00D41F0F"/>
    <w:rsid w:val="00D42312"/>
    <w:rsid w:val="00D43021"/>
    <w:rsid w:val="00D434A4"/>
    <w:rsid w:val="00D43792"/>
    <w:rsid w:val="00D43BC0"/>
    <w:rsid w:val="00D43C08"/>
    <w:rsid w:val="00D4448B"/>
    <w:rsid w:val="00D4456B"/>
    <w:rsid w:val="00D44E39"/>
    <w:rsid w:val="00D45C3A"/>
    <w:rsid w:val="00D460B7"/>
    <w:rsid w:val="00D46379"/>
    <w:rsid w:val="00D469C3"/>
    <w:rsid w:val="00D46E98"/>
    <w:rsid w:val="00D47162"/>
    <w:rsid w:val="00D47332"/>
    <w:rsid w:val="00D4737C"/>
    <w:rsid w:val="00D47416"/>
    <w:rsid w:val="00D475E4"/>
    <w:rsid w:val="00D47720"/>
    <w:rsid w:val="00D50127"/>
    <w:rsid w:val="00D50598"/>
    <w:rsid w:val="00D5075E"/>
    <w:rsid w:val="00D50A08"/>
    <w:rsid w:val="00D50FEB"/>
    <w:rsid w:val="00D51896"/>
    <w:rsid w:val="00D51F26"/>
    <w:rsid w:val="00D521B7"/>
    <w:rsid w:val="00D52591"/>
    <w:rsid w:val="00D52E5B"/>
    <w:rsid w:val="00D53A47"/>
    <w:rsid w:val="00D53EC9"/>
    <w:rsid w:val="00D54394"/>
    <w:rsid w:val="00D543EC"/>
    <w:rsid w:val="00D54555"/>
    <w:rsid w:val="00D5470E"/>
    <w:rsid w:val="00D54861"/>
    <w:rsid w:val="00D55222"/>
    <w:rsid w:val="00D55270"/>
    <w:rsid w:val="00D5527F"/>
    <w:rsid w:val="00D5577B"/>
    <w:rsid w:val="00D55D08"/>
    <w:rsid w:val="00D56172"/>
    <w:rsid w:val="00D569D5"/>
    <w:rsid w:val="00D5712D"/>
    <w:rsid w:val="00D571BF"/>
    <w:rsid w:val="00D57529"/>
    <w:rsid w:val="00D575C9"/>
    <w:rsid w:val="00D5790E"/>
    <w:rsid w:val="00D57C33"/>
    <w:rsid w:val="00D57D4C"/>
    <w:rsid w:val="00D57F86"/>
    <w:rsid w:val="00D601EB"/>
    <w:rsid w:val="00D607CD"/>
    <w:rsid w:val="00D612C0"/>
    <w:rsid w:val="00D6189B"/>
    <w:rsid w:val="00D621AD"/>
    <w:rsid w:val="00D62784"/>
    <w:rsid w:val="00D627F2"/>
    <w:rsid w:val="00D628B1"/>
    <w:rsid w:val="00D628D3"/>
    <w:rsid w:val="00D632DD"/>
    <w:rsid w:val="00D63588"/>
    <w:rsid w:val="00D636D3"/>
    <w:rsid w:val="00D63837"/>
    <w:rsid w:val="00D63C2F"/>
    <w:rsid w:val="00D63C65"/>
    <w:rsid w:val="00D63CB0"/>
    <w:rsid w:val="00D63D3B"/>
    <w:rsid w:val="00D63FAA"/>
    <w:rsid w:val="00D640A3"/>
    <w:rsid w:val="00D642D4"/>
    <w:rsid w:val="00D64431"/>
    <w:rsid w:val="00D6462A"/>
    <w:rsid w:val="00D6489C"/>
    <w:rsid w:val="00D64915"/>
    <w:rsid w:val="00D649E9"/>
    <w:rsid w:val="00D64CE1"/>
    <w:rsid w:val="00D64DF7"/>
    <w:rsid w:val="00D65531"/>
    <w:rsid w:val="00D656D1"/>
    <w:rsid w:val="00D65AD6"/>
    <w:rsid w:val="00D65C9E"/>
    <w:rsid w:val="00D65D25"/>
    <w:rsid w:val="00D65D85"/>
    <w:rsid w:val="00D6618A"/>
    <w:rsid w:val="00D661F9"/>
    <w:rsid w:val="00D66302"/>
    <w:rsid w:val="00D6646D"/>
    <w:rsid w:val="00D664EB"/>
    <w:rsid w:val="00D666EC"/>
    <w:rsid w:val="00D66E39"/>
    <w:rsid w:val="00D673F5"/>
    <w:rsid w:val="00D677E8"/>
    <w:rsid w:val="00D67BAB"/>
    <w:rsid w:val="00D67E57"/>
    <w:rsid w:val="00D7024E"/>
    <w:rsid w:val="00D704A3"/>
    <w:rsid w:val="00D704B8"/>
    <w:rsid w:val="00D712F5"/>
    <w:rsid w:val="00D71EDC"/>
    <w:rsid w:val="00D72984"/>
    <w:rsid w:val="00D72C07"/>
    <w:rsid w:val="00D72D78"/>
    <w:rsid w:val="00D74125"/>
    <w:rsid w:val="00D747C0"/>
    <w:rsid w:val="00D7497E"/>
    <w:rsid w:val="00D74DDD"/>
    <w:rsid w:val="00D74E94"/>
    <w:rsid w:val="00D75305"/>
    <w:rsid w:val="00D75607"/>
    <w:rsid w:val="00D75A58"/>
    <w:rsid w:val="00D75BC4"/>
    <w:rsid w:val="00D75CD9"/>
    <w:rsid w:val="00D75D36"/>
    <w:rsid w:val="00D76143"/>
    <w:rsid w:val="00D76537"/>
    <w:rsid w:val="00D768C1"/>
    <w:rsid w:val="00D7733D"/>
    <w:rsid w:val="00D77349"/>
    <w:rsid w:val="00D77F0B"/>
    <w:rsid w:val="00D802BC"/>
    <w:rsid w:val="00D802FB"/>
    <w:rsid w:val="00D80380"/>
    <w:rsid w:val="00D80430"/>
    <w:rsid w:val="00D80AD3"/>
    <w:rsid w:val="00D80B04"/>
    <w:rsid w:val="00D80BA4"/>
    <w:rsid w:val="00D80C36"/>
    <w:rsid w:val="00D80D1E"/>
    <w:rsid w:val="00D817A7"/>
    <w:rsid w:val="00D81A34"/>
    <w:rsid w:val="00D81B48"/>
    <w:rsid w:val="00D81BC0"/>
    <w:rsid w:val="00D822A5"/>
    <w:rsid w:val="00D82344"/>
    <w:rsid w:val="00D825EC"/>
    <w:rsid w:val="00D8271E"/>
    <w:rsid w:val="00D8282E"/>
    <w:rsid w:val="00D8288B"/>
    <w:rsid w:val="00D8288C"/>
    <w:rsid w:val="00D82E68"/>
    <w:rsid w:val="00D82EC6"/>
    <w:rsid w:val="00D833E4"/>
    <w:rsid w:val="00D83795"/>
    <w:rsid w:val="00D83940"/>
    <w:rsid w:val="00D8394F"/>
    <w:rsid w:val="00D83FC3"/>
    <w:rsid w:val="00D83FC4"/>
    <w:rsid w:val="00D83FEC"/>
    <w:rsid w:val="00D84053"/>
    <w:rsid w:val="00D84164"/>
    <w:rsid w:val="00D84250"/>
    <w:rsid w:val="00D84A52"/>
    <w:rsid w:val="00D84A8E"/>
    <w:rsid w:val="00D84AC3"/>
    <w:rsid w:val="00D84E10"/>
    <w:rsid w:val="00D85696"/>
    <w:rsid w:val="00D8569E"/>
    <w:rsid w:val="00D85A58"/>
    <w:rsid w:val="00D85F8C"/>
    <w:rsid w:val="00D85FEF"/>
    <w:rsid w:val="00D86019"/>
    <w:rsid w:val="00D8627C"/>
    <w:rsid w:val="00D863E3"/>
    <w:rsid w:val="00D869AA"/>
    <w:rsid w:val="00D86B2C"/>
    <w:rsid w:val="00D86D84"/>
    <w:rsid w:val="00D874A8"/>
    <w:rsid w:val="00D87660"/>
    <w:rsid w:val="00D87E8C"/>
    <w:rsid w:val="00D904AB"/>
    <w:rsid w:val="00D90521"/>
    <w:rsid w:val="00D906CB"/>
    <w:rsid w:val="00D90C31"/>
    <w:rsid w:val="00D91B9E"/>
    <w:rsid w:val="00D92128"/>
    <w:rsid w:val="00D9267F"/>
    <w:rsid w:val="00D9281E"/>
    <w:rsid w:val="00D92BFB"/>
    <w:rsid w:val="00D92F64"/>
    <w:rsid w:val="00D93600"/>
    <w:rsid w:val="00D93A9A"/>
    <w:rsid w:val="00D93D43"/>
    <w:rsid w:val="00D94094"/>
    <w:rsid w:val="00D940AC"/>
    <w:rsid w:val="00D941AA"/>
    <w:rsid w:val="00D941E1"/>
    <w:rsid w:val="00D94686"/>
    <w:rsid w:val="00D94768"/>
    <w:rsid w:val="00D950F9"/>
    <w:rsid w:val="00D952F3"/>
    <w:rsid w:val="00D9541E"/>
    <w:rsid w:val="00D958AA"/>
    <w:rsid w:val="00D95B11"/>
    <w:rsid w:val="00D96070"/>
    <w:rsid w:val="00D96101"/>
    <w:rsid w:val="00D962D1"/>
    <w:rsid w:val="00D965C1"/>
    <w:rsid w:val="00D96653"/>
    <w:rsid w:val="00D96C06"/>
    <w:rsid w:val="00D96D67"/>
    <w:rsid w:val="00D96F03"/>
    <w:rsid w:val="00D96F52"/>
    <w:rsid w:val="00D97305"/>
    <w:rsid w:val="00D973A2"/>
    <w:rsid w:val="00DA00BC"/>
    <w:rsid w:val="00DA02DE"/>
    <w:rsid w:val="00DA080E"/>
    <w:rsid w:val="00DA081B"/>
    <w:rsid w:val="00DA0A15"/>
    <w:rsid w:val="00DA0AD9"/>
    <w:rsid w:val="00DA10DE"/>
    <w:rsid w:val="00DA192D"/>
    <w:rsid w:val="00DA1D98"/>
    <w:rsid w:val="00DA227E"/>
    <w:rsid w:val="00DA22C5"/>
    <w:rsid w:val="00DA2673"/>
    <w:rsid w:val="00DA29D9"/>
    <w:rsid w:val="00DA32A2"/>
    <w:rsid w:val="00DA36E2"/>
    <w:rsid w:val="00DA379A"/>
    <w:rsid w:val="00DA3D17"/>
    <w:rsid w:val="00DA3F16"/>
    <w:rsid w:val="00DA4764"/>
    <w:rsid w:val="00DA48A0"/>
    <w:rsid w:val="00DA4AE3"/>
    <w:rsid w:val="00DA4E40"/>
    <w:rsid w:val="00DA5142"/>
    <w:rsid w:val="00DA5313"/>
    <w:rsid w:val="00DA559C"/>
    <w:rsid w:val="00DA57C3"/>
    <w:rsid w:val="00DA5DA3"/>
    <w:rsid w:val="00DA66B9"/>
    <w:rsid w:val="00DA6867"/>
    <w:rsid w:val="00DA6DCA"/>
    <w:rsid w:val="00DA70CE"/>
    <w:rsid w:val="00DA739F"/>
    <w:rsid w:val="00DA754E"/>
    <w:rsid w:val="00DA76BA"/>
    <w:rsid w:val="00DA7D7F"/>
    <w:rsid w:val="00DA7E82"/>
    <w:rsid w:val="00DA7F56"/>
    <w:rsid w:val="00DB00FE"/>
    <w:rsid w:val="00DB01C1"/>
    <w:rsid w:val="00DB0371"/>
    <w:rsid w:val="00DB054E"/>
    <w:rsid w:val="00DB065B"/>
    <w:rsid w:val="00DB0875"/>
    <w:rsid w:val="00DB0DF8"/>
    <w:rsid w:val="00DB0EC2"/>
    <w:rsid w:val="00DB12F0"/>
    <w:rsid w:val="00DB1598"/>
    <w:rsid w:val="00DB1708"/>
    <w:rsid w:val="00DB2B71"/>
    <w:rsid w:val="00DB2CB7"/>
    <w:rsid w:val="00DB2DCF"/>
    <w:rsid w:val="00DB30DB"/>
    <w:rsid w:val="00DB4DFB"/>
    <w:rsid w:val="00DB4EB5"/>
    <w:rsid w:val="00DB4F6C"/>
    <w:rsid w:val="00DB513F"/>
    <w:rsid w:val="00DB54CA"/>
    <w:rsid w:val="00DB5807"/>
    <w:rsid w:val="00DB5B23"/>
    <w:rsid w:val="00DB5B55"/>
    <w:rsid w:val="00DB5BD3"/>
    <w:rsid w:val="00DB606D"/>
    <w:rsid w:val="00DB6142"/>
    <w:rsid w:val="00DB628D"/>
    <w:rsid w:val="00DB6328"/>
    <w:rsid w:val="00DB6522"/>
    <w:rsid w:val="00DB6C77"/>
    <w:rsid w:val="00DB6FB9"/>
    <w:rsid w:val="00DB70B5"/>
    <w:rsid w:val="00DB77F1"/>
    <w:rsid w:val="00DC056D"/>
    <w:rsid w:val="00DC0680"/>
    <w:rsid w:val="00DC0791"/>
    <w:rsid w:val="00DC07D7"/>
    <w:rsid w:val="00DC0A67"/>
    <w:rsid w:val="00DC0C49"/>
    <w:rsid w:val="00DC0FFD"/>
    <w:rsid w:val="00DC1278"/>
    <w:rsid w:val="00DC127D"/>
    <w:rsid w:val="00DC1460"/>
    <w:rsid w:val="00DC15F7"/>
    <w:rsid w:val="00DC18CC"/>
    <w:rsid w:val="00DC19F9"/>
    <w:rsid w:val="00DC1D9C"/>
    <w:rsid w:val="00DC1EDA"/>
    <w:rsid w:val="00DC244B"/>
    <w:rsid w:val="00DC2539"/>
    <w:rsid w:val="00DC25B5"/>
    <w:rsid w:val="00DC27FC"/>
    <w:rsid w:val="00DC3304"/>
    <w:rsid w:val="00DC333D"/>
    <w:rsid w:val="00DC34E3"/>
    <w:rsid w:val="00DC3556"/>
    <w:rsid w:val="00DC387A"/>
    <w:rsid w:val="00DC3C8F"/>
    <w:rsid w:val="00DC408C"/>
    <w:rsid w:val="00DC46C5"/>
    <w:rsid w:val="00DC4AE8"/>
    <w:rsid w:val="00DC4CFE"/>
    <w:rsid w:val="00DC4E5A"/>
    <w:rsid w:val="00DC51AA"/>
    <w:rsid w:val="00DC52B8"/>
    <w:rsid w:val="00DC52E6"/>
    <w:rsid w:val="00DC5380"/>
    <w:rsid w:val="00DC5699"/>
    <w:rsid w:val="00DC59DC"/>
    <w:rsid w:val="00DC5D26"/>
    <w:rsid w:val="00DC61F5"/>
    <w:rsid w:val="00DC6200"/>
    <w:rsid w:val="00DC666E"/>
    <w:rsid w:val="00DC68AF"/>
    <w:rsid w:val="00DC6947"/>
    <w:rsid w:val="00DC699E"/>
    <w:rsid w:val="00DC75A2"/>
    <w:rsid w:val="00DC78BF"/>
    <w:rsid w:val="00DC79F0"/>
    <w:rsid w:val="00DC7B4B"/>
    <w:rsid w:val="00DC7DA0"/>
    <w:rsid w:val="00DC7F45"/>
    <w:rsid w:val="00DD026B"/>
    <w:rsid w:val="00DD060E"/>
    <w:rsid w:val="00DD0A20"/>
    <w:rsid w:val="00DD0BA3"/>
    <w:rsid w:val="00DD0D76"/>
    <w:rsid w:val="00DD103D"/>
    <w:rsid w:val="00DD1286"/>
    <w:rsid w:val="00DD1329"/>
    <w:rsid w:val="00DD1473"/>
    <w:rsid w:val="00DD14B9"/>
    <w:rsid w:val="00DD16B7"/>
    <w:rsid w:val="00DD1DF9"/>
    <w:rsid w:val="00DD221B"/>
    <w:rsid w:val="00DD2287"/>
    <w:rsid w:val="00DD2352"/>
    <w:rsid w:val="00DD2853"/>
    <w:rsid w:val="00DD2C39"/>
    <w:rsid w:val="00DD3023"/>
    <w:rsid w:val="00DD346F"/>
    <w:rsid w:val="00DD367B"/>
    <w:rsid w:val="00DD3C98"/>
    <w:rsid w:val="00DD455E"/>
    <w:rsid w:val="00DD4792"/>
    <w:rsid w:val="00DD552B"/>
    <w:rsid w:val="00DD55DD"/>
    <w:rsid w:val="00DD5A0F"/>
    <w:rsid w:val="00DD5A67"/>
    <w:rsid w:val="00DD5ADC"/>
    <w:rsid w:val="00DD5F36"/>
    <w:rsid w:val="00DD5F98"/>
    <w:rsid w:val="00DD6116"/>
    <w:rsid w:val="00DD6B59"/>
    <w:rsid w:val="00DD6C02"/>
    <w:rsid w:val="00DD6C59"/>
    <w:rsid w:val="00DD6FA7"/>
    <w:rsid w:val="00DD7271"/>
    <w:rsid w:val="00DD76D5"/>
    <w:rsid w:val="00DD7AE9"/>
    <w:rsid w:val="00DD7C69"/>
    <w:rsid w:val="00DD7DBA"/>
    <w:rsid w:val="00DE0109"/>
    <w:rsid w:val="00DE07A0"/>
    <w:rsid w:val="00DE08F2"/>
    <w:rsid w:val="00DE0ACA"/>
    <w:rsid w:val="00DE0C28"/>
    <w:rsid w:val="00DE130A"/>
    <w:rsid w:val="00DE13C4"/>
    <w:rsid w:val="00DE1454"/>
    <w:rsid w:val="00DE1499"/>
    <w:rsid w:val="00DE1981"/>
    <w:rsid w:val="00DE2035"/>
    <w:rsid w:val="00DE2993"/>
    <w:rsid w:val="00DE2F2C"/>
    <w:rsid w:val="00DE3202"/>
    <w:rsid w:val="00DE3469"/>
    <w:rsid w:val="00DE3912"/>
    <w:rsid w:val="00DE3BC8"/>
    <w:rsid w:val="00DE3CA4"/>
    <w:rsid w:val="00DE41C4"/>
    <w:rsid w:val="00DE4C5D"/>
    <w:rsid w:val="00DE4D8B"/>
    <w:rsid w:val="00DE4D8F"/>
    <w:rsid w:val="00DE5465"/>
    <w:rsid w:val="00DE5568"/>
    <w:rsid w:val="00DE5B97"/>
    <w:rsid w:val="00DE5E6D"/>
    <w:rsid w:val="00DE608C"/>
    <w:rsid w:val="00DE6168"/>
    <w:rsid w:val="00DE6290"/>
    <w:rsid w:val="00DE6D4A"/>
    <w:rsid w:val="00DE737A"/>
    <w:rsid w:val="00DE7A53"/>
    <w:rsid w:val="00DE7D7F"/>
    <w:rsid w:val="00DE7EF9"/>
    <w:rsid w:val="00DF053F"/>
    <w:rsid w:val="00DF06B3"/>
    <w:rsid w:val="00DF0745"/>
    <w:rsid w:val="00DF0A86"/>
    <w:rsid w:val="00DF0AE7"/>
    <w:rsid w:val="00DF0B78"/>
    <w:rsid w:val="00DF0D02"/>
    <w:rsid w:val="00DF0D15"/>
    <w:rsid w:val="00DF12DE"/>
    <w:rsid w:val="00DF166A"/>
    <w:rsid w:val="00DF183D"/>
    <w:rsid w:val="00DF1A0B"/>
    <w:rsid w:val="00DF1AFD"/>
    <w:rsid w:val="00DF1F6B"/>
    <w:rsid w:val="00DF2089"/>
    <w:rsid w:val="00DF2093"/>
    <w:rsid w:val="00DF2242"/>
    <w:rsid w:val="00DF2B80"/>
    <w:rsid w:val="00DF2E04"/>
    <w:rsid w:val="00DF3236"/>
    <w:rsid w:val="00DF3277"/>
    <w:rsid w:val="00DF35A2"/>
    <w:rsid w:val="00DF383A"/>
    <w:rsid w:val="00DF3877"/>
    <w:rsid w:val="00DF3916"/>
    <w:rsid w:val="00DF3954"/>
    <w:rsid w:val="00DF3DB7"/>
    <w:rsid w:val="00DF4C9D"/>
    <w:rsid w:val="00DF5392"/>
    <w:rsid w:val="00DF53C8"/>
    <w:rsid w:val="00DF5852"/>
    <w:rsid w:val="00DF60AE"/>
    <w:rsid w:val="00DF6429"/>
    <w:rsid w:val="00DF6B0D"/>
    <w:rsid w:val="00DF73F7"/>
    <w:rsid w:val="00DF74C8"/>
    <w:rsid w:val="00DF7697"/>
    <w:rsid w:val="00DF76BF"/>
    <w:rsid w:val="00DF7AC2"/>
    <w:rsid w:val="00DF7B50"/>
    <w:rsid w:val="00DF7DDA"/>
    <w:rsid w:val="00DF7E4F"/>
    <w:rsid w:val="00DF7FE8"/>
    <w:rsid w:val="00E00009"/>
    <w:rsid w:val="00E0042A"/>
    <w:rsid w:val="00E008AB"/>
    <w:rsid w:val="00E00B9A"/>
    <w:rsid w:val="00E00E06"/>
    <w:rsid w:val="00E01117"/>
    <w:rsid w:val="00E0141F"/>
    <w:rsid w:val="00E01B57"/>
    <w:rsid w:val="00E01C2D"/>
    <w:rsid w:val="00E01F98"/>
    <w:rsid w:val="00E0201C"/>
    <w:rsid w:val="00E020E1"/>
    <w:rsid w:val="00E02308"/>
    <w:rsid w:val="00E0244E"/>
    <w:rsid w:val="00E02C40"/>
    <w:rsid w:val="00E02E27"/>
    <w:rsid w:val="00E03112"/>
    <w:rsid w:val="00E0317E"/>
    <w:rsid w:val="00E03BD9"/>
    <w:rsid w:val="00E04207"/>
    <w:rsid w:val="00E04539"/>
    <w:rsid w:val="00E045C4"/>
    <w:rsid w:val="00E04DF7"/>
    <w:rsid w:val="00E04F72"/>
    <w:rsid w:val="00E053F0"/>
    <w:rsid w:val="00E053FF"/>
    <w:rsid w:val="00E05637"/>
    <w:rsid w:val="00E05681"/>
    <w:rsid w:val="00E05F19"/>
    <w:rsid w:val="00E06386"/>
    <w:rsid w:val="00E065D2"/>
    <w:rsid w:val="00E06A41"/>
    <w:rsid w:val="00E06E0E"/>
    <w:rsid w:val="00E075E8"/>
    <w:rsid w:val="00E07D1B"/>
    <w:rsid w:val="00E07D36"/>
    <w:rsid w:val="00E07E8F"/>
    <w:rsid w:val="00E07FD4"/>
    <w:rsid w:val="00E10353"/>
    <w:rsid w:val="00E10A17"/>
    <w:rsid w:val="00E1139A"/>
    <w:rsid w:val="00E1154C"/>
    <w:rsid w:val="00E11A44"/>
    <w:rsid w:val="00E11E36"/>
    <w:rsid w:val="00E11FBE"/>
    <w:rsid w:val="00E12031"/>
    <w:rsid w:val="00E1216A"/>
    <w:rsid w:val="00E135CD"/>
    <w:rsid w:val="00E137F3"/>
    <w:rsid w:val="00E13833"/>
    <w:rsid w:val="00E13A7B"/>
    <w:rsid w:val="00E13B88"/>
    <w:rsid w:val="00E13C1E"/>
    <w:rsid w:val="00E1455A"/>
    <w:rsid w:val="00E146CD"/>
    <w:rsid w:val="00E14B38"/>
    <w:rsid w:val="00E150BA"/>
    <w:rsid w:val="00E15180"/>
    <w:rsid w:val="00E15430"/>
    <w:rsid w:val="00E159DA"/>
    <w:rsid w:val="00E15D50"/>
    <w:rsid w:val="00E15D7E"/>
    <w:rsid w:val="00E15FF8"/>
    <w:rsid w:val="00E161E0"/>
    <w:rsid w:val="00E17723"/>
    <w:rsid w:val="00E17938"/>
    <w:rsid w:val="00E17B11"/>
    <w:rsid w:val="00E17DD5"/>
    <w:rsid w:val="00E17EA9"/>
    <w:rsid w:val="00E2018C"/>
    <w:rsid w:val="00E205DD"/>
    <w:rsid w:val="00E208AE"/>
    <w:rsid w:val="00E20AAB"/>
    <w:rsid w:val="00E20AC3"/>
    <w:rsid w:val="00E20BA9"/>
    <w:rsid w:val="00E20DBB"/>
    <w:rsid w:val="00E219AB"/>
    <w:rsid w:val="00E21BA4"/>
    <w:rsid w:val="00E21F1F"/>
    <w:rsid w:val="00E2210A"/>
    <w:rsid w:val="00E2229A"/>
    <w:rsid w:val="00E226A0"/>
    <w:rsid w:val="00E22786"/>
    <w:rsid w:val="00E232EF"/>
    <w:rsid w:val="00E238DB"/>
    <w:rsid w:val="00E239E3"/>
    <w:rsid w:val="00E23AA9"/>
    <w:rsid w:val="00E23DB2"/>
    <w:rsid w:val="00E24057"/>
    <w:rsid w:val="00E2408E"/>
    <w:rsid w:val="00E245A2"/>
    <w:rsid w:val="00E246A9"/>
    <w:rsid w:val="00E2488F"/>
    <w:rsid w:val="00E24AA5"/>
    <w:rsid w:val="00E250A7"/>
    <w:rsid w:val="00E25328"/>
    <w:rsid w:val="00E2535D"/>
    <w:rsid w:val="00E25371"/>
    <w:rsid w:val="00E2550D"/>
    <w:rsid w:val="00E25674"/>
    <w:rsid w:val="00E259BD"/>
    <w:rsid w:val="00E25E41"/>
    <w:rsid w:val="00E25F0D"/>
    <w:rsid w:val="00E25F37"/>
    <w:rsid w:val="00E2612C"/>
    <w:rsid w:val="00E261CC"/>
    <w:rsid w:val="00E263A9"/>
    <w:rsid w:val="00E26A16"/>
    <w:rsid w:val="00E26B34"/>
    <w:rsid w:val="00E2705A"/>
    <w:rsid w:val="00E27155"/>
    <w:rsid w:val="00E27349"/>
    <w:rsid w:val="00E2734D"/>
    <w:rsid w:val="00E2752D"/>
    <w:rsid w:val="00E27E5F"/>
    <w:rsid w:val="00E27F90"/>
    <w:rsid w:val="00E3073E"/>
    <w:rsid w:val="00E30CE3"/>
    <w:rsid w:val="00E31086"/>
    <w:rsid w:val="00E31518"/>
    <w:rsid w:val="00E318A6"/>
    <w:rsid w:val="00E3195C"/>
    <w:rsid w:val="00E31FED"/>
    <w:rsid w:val="00E324D8"/>
    <w:rsid w:val="00E3278B"/>
    <w:rsid w:val="00E327B5"/>
    <w:rsid w:val="00E32D33"/>
    <w:rsid w:val="00E33254"/>
    <w:rsid w:val="00E33F37"/>
    <w:rsid w:val="00E345ED"/>
    <w:rsid w:val="00E34B50"/>
    <w:rsid w:val="00E34FF5"/>
    <w:rsid w:val="00E35569"/>
    <w:rsid w:val="00E355A0"/>
    <w:rsid w:val="00E355C8"/>
    <w:rsid w:val="00E35A5C"/>
    <w:rsid w:val="00E35A6F"/>
    <w:rsid w:val="00E36D83"/>
    <w:rsid w:val="00E36E37"/>
    <w:rsid w:val="00E37093"/>
    <w:rsid w:val="00E37295"/>
    <w:rsid w:val="00E37425"/>
    <w:rsid w:val="00E37533"/>
    <w:rsid w:val="00E377C8"/>
    <w:rsid w:val="00E37986"/>
    <w:rsid w:val="00E37CDE"/>
    <w:rsid w:val="00E40684"/>
    <w:rsid w:val="00E40876"/>
    <w:rsid w:val="00E40C4C"/>
    <w:rsid w:val="00E4162F"/>
    <w:rsid w:val="00E416EE"/>
    <w:rsid w:val="00E41A62"/>
    <w:rsid w:val="00E42085"/>
    <w:rsid w:val="00E42890"/>
    <w:rsid w:val="00E42EAF"/>
    <w:rsid w:val="00E433EE"/>
    <w:rsid w:val="00E4391F"/>
    <w:rsid w:val="00E43942"/>
    <w:rsid w:val="00E43E79"/>
    <w:rsid w:val="00E43F2B"/>
    <w:rsid w:val="00E44317"/>
    <w:rsid w:val="00E447FB"/>
    <w:rsid w:val="00E449F1"/>
    <w:rsid w:val="00E44B06"/>
    <w:rsid w:val="00E44C8F"/>
    <w:rsid w:val="00E450F5"/>
    <w:rsid w:val="00E4516E"/>
    <w:rsid w:val="00E452D0"/>
    <w:rsid w:val="00E45851"/>
    <w:rsid w:val="00E4628B"/>
    <w:rsid w:val="00E469BE"/>
    <w:rsid w:val="00E46AB2"/>
    <w:rsid w:val="00E46E0B"/>
    <w:rsid w:val="00E46F3C"/>
    <w:rsid w:val="00E47146"/>
    <w:rsid w:val="00E474B2"/>
    <w:rsid w:val="00E47624"/>
    <w:rsid w:val="00E478B4"/>
    <w:rsid w:val="00E47BBD"/>
    <w:rsid w:val="00E47CF4"/>
    <w:rsid w:val="00E5007A"/>
    <w:rsid w:val="00E5029F"/>
    <w:rsid w:val="00E50604"/>
    <w:rsid w:val="00E51004"/>
    <w:rsid w:val="00E51267"/>
    <w:rsid w:val="00E513D3"/>
    <w:rsid w:val="00E516E6"/>
    <w:rsid w:val="00E5180A"/>
    <w:rsid w:val="00E521F3"/>
    <w:rsid w:val="00E52337"/>
    <w:rsid w:val="00E5251C"/>
    <w:rsid w:val="00E52732"/>
    <w:rsid w:val="00E527A7"/>
    <w:rsid w:val="00E5295A"/>
    <w:rsid w:val="00E52BEF"/>
    <w:rsid w:val="00E52C85"/>
    <w:rsid w:val="00E52EC9"/>
    <w:rsid w:val="00E5365A"/>
    <w:rsid w:val="00E53801"/>
    <w:rsid w:val="00E53F9C"/>
    <w:rsid w:val="00E543AC"/>
    <w:rsid w:val="00E543B0"/>
    <w:rsid w:val="00E54C31"/>
    <w:rsid w:val="00E54E87"/>
    <w:rsid w:val="00E552C1"/>
    <w:rsid w:val="00E55448"/>
    <w:rsid w:val="00E5568A"/>
    <w:rsid w:val="00E55EE7"/>
    <w:rsid w:val="00E55F8B"/>
    <w:rsid w:val="00E55FC0"/>
    <w:rsid w:val="00E5600B"/>
    <w:rsid w:val="00E561CF"/>
    <w:rsid w:val="00E5625A"/>
    <w:rsid w:val="00E56567"/>
    <w:rsid w:val="00E566AA"/>
    <w:rsid w:val="00E5688C"/>
    <w:rsid w:val="00E56AD5"/>
    <w:rsid w:val="00E56DD4"/>
    <w:rsid w:val="00E572B9"/>
    <w:rsid w:val="00E5745E"/>
    <w:rsid w:val="00E57925"/>
    <w:rsid w:val="00E57DCC"/>
    <w:rsid w:val="00E57E81"/>
    <w:rsid w:val="00E60135"/>
    <w:rsid w:val="00E60312"/>
    <w:rsid w:val="00E60703"/>
    <w:rsid w:val="00E6087B"/>
    <w:rsid w:val="00E60C13"/>
    <w:rsid w:val="00E610EE"/>
    <w:rsid w:val="00E61150"/>
    <w:rsid w:val="00E6131B"/>
    <w:rsid w:val="00E61A57"/>
    <w:rsid w:val="00E61CE6"/>
    <w:rsid w:val="00E6211F"/>
    <w:rsid w:val="00E621C3"/>
    <w:rsid w:val="00E6280A"/>
    <w:rsid w:val="00E63184"/>
    <w:rsid w:val="00E6353F"/>
    <w:rsid w:val="00E63C2F"/>
    <w:rsid w:val="00E63C7C"/>
    <w:rsid w:val="00E64027"/>
    <w:rsid w:val="00E64131"/>
    <w:rsid w:val="00E64139"/>
    <w:rsid w:val="00E642F6"/>
    <w:rsid w:val="00E64565"/>
    <w:rsid w:val="00E64E6D"/>
    <w:rsid w:val="00E64EF1"/>
    <w:rsid w:val="00E6505E"/>
    <w:rsid w:val="00E656DA"/>
    <w:rsid w:val="00E6585E"/>
    <w:rsid w:val="00E66549"/>
    <w:rsid w:val="00E669E5"/>
    <w:rsid w:val="00E66B60"/>
    <w:rsid w:val="00E66C57"/>
    <w:rsid w:val="00E670C5"/>
    <w:rsid w:val="00E672BB"/>
    <w:rsid w:val="00E6744D"/>
    <w:rsid w:val="00E67DF8"/>
    <w:rsid w:val="00E67FDF"/>
    <w:rsid w:val="00E67FF6"/>
    <w:rsid w:val="00E70179"/>
    <w:rsid w:val="00E7017D"/>
    <w:rsid w:val="00E70739"/>
    <w:rsid w:val="00E70792"/>
    <w:rsid w:val="00E70F41"/>
    <w:rsid w:val="00E714DE"/>
    <w:rsid w:val="00E7156E"/>
    <w:rsid w:val="00E7171C"/>
    <w:rsid w:val="00E71A54"/>
    <w:rsid w:val="00E71E49"/>
    <w:rsid w:val="00E720A2"/>
    <w:rsid w:val="00E7266C"/>
    <w:rsid w:val="00E72A11"/>
    <w:rsid w:val="00E72A2E"/>
    <w:rsid w:val="00E72D75"/>
    <w:rsid w:val="00E72F74"/>
    <w:rsid w:val="00E73562"/>
    <w:rsid w:val="00E739BC"/>
    <w:rsid w:val="00E73C97"/>
    <w:rsid w:val="00E74508"/>
    <w:rsid w:val="00E74C5B"/>
    <w:rsid w:val="00E74C6A"/>
    <w:rsid w:val="00E74F53"/>
    <w:rsid w:val="00E75CF2"/>
    <w:rsid w:val="00E75E11"/>
    <w:rsid w:val="00E760B2"/>
    <w:rsid w:val="00E76208"/>
    <w:rsid w:val="00E76CB1"/>
    <w:rsid w:val="00E76D7A"/>
    <w:rsid w:val="00E76F86"/>
    <w:rsid w:val="00E76FC5"/>
    <w:rsid w:val="00E77091"/>
    <w:rsid w:val="00E776F0"/>
    <w:rsid w:val="00E80034"/>
    <w:rsid w:val="00E80728"/>
    <w:rsid w:val="00E80774"/>
    <w:rsid w:val="00E80789"/>
    <w:rsid w:val="00E80A3A"/>
    <w:rsid w:val="00E80A7B"/>
    <w:rsid w:val="00E8182A"/>
    <w:rsid w:val="00E81A2B"/>
    <w:rsid w:val="00E829EA"/>
    <w:rsid w:val="00E82C8A"/>
    <w:rsid w:val="00E82F13"/>
    <w:rsid w:val="00E82F1D"/>
    <w:rsid w:val="00E82F5D"/>
    <w:rsid w:val="00E8312B"/>
    <w:rsid w:val="00E83326"/>
    <w:rsid w:val="00E83391"/>
    <w:rsid w:val="00E83854"/>
    <w:rsid w:val="00E83951"/>
    <w:rsid w:val="00E83F70"/>
    <w:rsid w:val="00E83FA3"/>
    <w:rsid w:val="00E84EF5"/>
    <w:rsid w:val="00E852E4"/>
    <w:rsid w:val="00E8537E"/>
    <w:rsid w:val="00E85B6D"/>
    <w:rsid w:val="00E85BA6"/>
    <w:rsid w:val="00E85F73"/>
    <w:rsid w:val="00E85FCD"/>
    <w:rsid w:val="00E8655C"/>
    <w:rsid w:val="00E86CB1"/>
    <w:rsid w:val="00E86D3A"/>
    <w:rsid w:val="00E86E08"/>
    <w:rsid w:val="00E86F57"/>
    <w:rsid w:val="00E8734C"/>
    <w:rsid w:val="00E873DF"/>
    <w:rsid w:val="00E87624"/>
    <w:rsid w:val="00E87A7A"/>
    <w:rsid w:val="00E87B6A"/>
    <w:rsid w:val="00E87D55"/>
    <w:rsid w:val="00E87F95"/>
    <w:rsid w:val="00E90F66"/>
    <w:rsid w:val="00E91ABC"/>
    <w:rsid w:val="00E91BF7"/>
    <w:rsid w:val="00E923F8"/>
    <w:rsid w:val="00E9276B"/>
    <w:rsid w:val="00E92783"/>
    <w:rsid w:val="00E929B0"/>
    <w:rsid w:val="00E92C35"/>
    <w:rsid w:val="00E92C81"/>
    <w:rsid w:val="00E92D50"/>
    <w:rsid w:val="00E92E88"/>
    <w:rsid w:val="00E931A3"/>
    <w:rsid w:val="00E93290"/>
    <w:rsid w:val="00E93324"/>
    <w:rsid w:val="00E93412"/>
    <w:rsid w:val="00E9348D"/>
    <w:rsid w:val="00E935AF"/>
    <w:rsid w:val="00E937DF"/>
    <w:rsid w:val="00E938EF"/>
    <w:rsid w:val="00E93C5E"/>
    <w:rsid w:val="00E93D3E"/>
    <w:rsid w:val="00E94006"/>
    <w:rsid w:val="00E9409A"/>
    <w:rsid w:val="00E94437"/>
    <w:rsid w:val="00E944C5"/>
    <w:rsid w:val="00E94661"/>
    <w:rsid w:val="00E948CC"/>
    <w:rsid w:val="00E94A67"/>
    <w:rsid w:val="00E94F84"/>
    <w:rsid w:val="00E9528D"/>
    <w:rsid w:val="00E955BE"/>
    <w:rsid w:val="00E957A7"/>
    <w:rsid w:val="00E95B06"/>
    <w:rsid w:val="00E95F31"/>
    <w:rsid w:val="00E96461"/>
    <w:rsid w:val="00E966B1"/>
    <w:rsid w:val="00E96BFE"/>
    <w:rsid w:val="00E96E4D"/>
    <w:rsid w:val="00E96F02"/>
    <w:rsid w:val="00E97345"/>
    <w:rsid w:val="00E973F2"/>
    <w:rsid w:val="00E97944"/>
    <w:rsid w:val="00E97DD4"/>
    <w:rsid w:val="00EA04EF"/>
    <w:rsid w:val="00EA0534"/>
    <w:rsid w:val="00EA0988"/>
    <w:rsid w:val="00EA0C76"/>
    <w:rsid w:val="00EA0CC1"/>
    <w:rsid w:val="00EA0E5E"/>
    <w:rsid w:val="00EA0FB1"/>
    <w:rsid w:val="00EA1044"/>
    <w:rsid w:val="00EA14E6"/>
    <w:rsid w:val="00EA184E"/>
    <w:rsid w:val="00EA1D20"/>
    <w:rsid w:val="00EA1D24"/>
    <w:rsid w:val="00EA1D34"/>
    <w:rsid w:val="00EA1F6E"/>
    <w:rsid w:val="00EA230A"/>
    <w:rsid w:val="00EA287A"/>
    <w:rsid w:val="00EA2C75"/>
    <w:rsid w:val="00EA2CD6"/>
    <w:rsid w:val="00EA312A"/>
    <w:rsid w:val="00EA31E0"/>
    <w:rsid w:val="00EA3A90"/>
    <w:rsid w:val="00EA4566"/>
    <w:rsid w:val="00EA468F"/>
    <w:rsid w:val="00EA4ABF"/>
    <w:rsid w:val="00EA510D"/>
    <w:rsid w:val="00EA520D"/>
    <w:rsid w:val="00EA56B4"/>
    <w:rsid w:val="00EA58DD"/>
    <w:rsid w:val="00EA5A1D"/>
    <w:rsid w:val="00EA6039"/>
    <w:rsid w:val="00EA684E"/>
    <w:rsid w:val="00EA785A"/>
    <w:rsid w:val="00EA7BFE"/>
    <w:rsid w:val="00EA7E85"/>
    <w:rsid w:val="00EB037B"/>
    <w:rsid w:val="00EB095C"/>
    <w:rsid w:val="00EB0BD7"/>
    <w:rsid w:val="00EB1623"/>
    <w:rsid w:val="00EB1BAA"/>
    <w:rsid w:val="00EB1C02"/>
    <w:rsid w:val="00EB1C37"/>
    <w:rsid w:val="00EB1CB9"/>
    <w:rsid w:val="00EB2716"/>
    <w:rsid w:val="00EB284C"/>
    <w:rsid w:val="00EB2898"/>
    <w:rsid w:val="00EB29AC"/>
    <w:rsid w:val="00EB2BF5"/>
    <w:rsid w:val="00EB2C31"/>
    <w:rsid w:val="00EB3A46"/>
    <w:rsid w:val="00EB3D14"/>
    <w:rsid w:val="00EB3D52"/>
    <w:rsid w:val="00EB3DC8"/>
    <w:rsid w:val="00EB3FC4"/>
    <w:rsid w:val="00EB40BB"/>
    <w:rsid w:val="00EB4330"/>
    <w:rsid w:val="00EB436E"/>
    <w:rsid w:val="00EB4662"/>
    <w:rsid w:val="00EB4AD3"/>
    <w:rsid w:val="00EB4B29"/>
    <w:rsid w:val="00EB5297"/>
    <w:rsid w:val="00EB5412"/>
    <w:rsid w:val="00EB5638"/>
    <w:rsid w:val="00EB5708"/>
    <w:rsid w:val="00EB5740"/>
    <w:rsid w:val="00EB5BDA"/>
    <w:rsid w:val="00EB5D2D"/>
    <w:rsid w:val="00EB6086"/>
    <w:rsid w:val="00EB6412"/>
    <w:rsid w:val="00EB690E"/>
    <w:rsid w:val="00EB7199"/>
    <w:rsid w:val="00EB7490"/>
    <w:rsid w:val="00EC0609"/>
    <w:rsid w:val="00EC0A49"/>
    <w:rsid w:val="00EC1407"/>
    <w:rsid w:val="00EC14FB"/>
    <w:rsid w:val="00EC166B"/>
    <w:rsid w:val="00EC18A0"/>
    <w:rsid w:val="00EC1E22"/>
    <w:rsid w:val="00EC227A"/>
    <w:rsid w:val="00EC30ED"/>
    <w:rsid w:val="00EC365A"/>
    <w:rsid w:val="00EC3E3A"/>
    <w:rsid w:val="00EC4085"/>
    <w:rsid w:val="00EC418C"/>
    <w:rsid w:val="00EC43A9"/>
    <w:rsid w:val="00EC4491"/>
    <w:rsid w:val="00EC451D"/>
    <w:rsid w:val="00EC4698"/>
    <w:rsid w:val="00EC481E"/>
    <w:rsid w:val="00EC483B"/>
    <w:rsid w:val="00EC4F75"/>
    <w:rsid w:val="00EC507E"/>
    <w:rsid w:val="00EC5399"/>
    <w:rsid w:val="00EC5C05"/>
    <w:rsid w:val="00EC5E48"/>
    <w:rsid w:val="00EC5F11"/>
    <w:rsid w:val="00EC6174"/>
    <w:rsid w:val="00EC62C9"/>
    <w:rsid w:val="00EC66CD"/>
    <w:rsid w:val="00EC6701"/>
    <w:rsid w:val="00EC68A1"/>
    <w:rsid w:val="00EC6C34"/>
    <w:rsid w:val="00EC6FDA"/>
    <w:rsid w:val="00EC72A7"/>
    <w:rsid w:val="00EC7A1E"/>
    <w:rsid w:val="00EC7E4F"/>
    <w:rsid w:val="00ED0097"/>
    <w:rsid w:val="00ED0401"/>
    <w:rsid w:val="00ED0489"/>
    <w:rsid w:val="00ED08E1"/>
    <w:rsid w:val="00ED0CB8"/>
    <w:rsid w:val="00ED0D7D"/>
    <w:rsid w:val="00ED0DC0"/>
    <w:rsid w:val="00ED102F"/>
    <w:rsid w:val="00ED1166"/>
    <w:rsid w:val="00ED1361"/>
    <w:rsid w:val="00ED1BA3"/>
    <w:rsid w:val="00ED209A"/>
    <w:rsid w:val="00ED237D"/>
    <w:rsid w:val="00ED2554"/>
    <w:rsid w:val="00ED2B95"/>
    <w:rsid w:val="00ED2E38"/>
    <w:rsid w:val="00ED39BB"/>
    <w:rsid w:val="00ED44CF"/>
    <w:rsid w:val="00ED4888"/>
    <w:rsid w:val="00ED498F"/>
    <w:rsid w:val="00ED4BDD"/>
    <w:rsid w:val="00ED4DA1"/>
    <w:rsid w:val="00ED5D14"/>
    <w:rsid w:val="00ED5DC2"/>
    <w:rsid w:val="00ED5E00"/>
    <w:rsid w:val="00ED5F8D"/>
    <w:rsid w:val="00ED6379"/>
    <w:rsid w:val="00ED6443"/>
    <w:rsid w:val="00ED6477"/>
    <w:rsid w:val="00ED6EC1"/>
    <w:rsid w:val="00ED707D"/>
    <w:rsid w:val="00ED782B"/>
    <w:rsid w:val="00ED7E1F"/>
    <w:rsid w:val="00EE0281"/>
    <w:rsid w:val="00EE060B"/>
    <w:rsid w:val="00EE076D"/>
    <w:rsid w:val="00EE08EF"/>
    <w:rsid w:val="00EE09C6"/>
    <w:rsid w:val="00EE0B01"/>
    <w:rsid w:val="00EE10C7"/>
    <w:rsid w:val="00EE1167"/>
    <w:rsid w:val="00EE1324"/>
    <w:rsid w:val="00EE1369"/>
    <w:rsid w:val="00EE15C2"/>
    <w:rsid w:val="00EE1A7D"/>
    <w:rsid w:val="00EE1DE2"/>
    <w:rsid w:val="00EE2161"/>
    <w:rsid w:val="00EE2258"/>
    <w:rsid w:val="00EE2722"/>
    <w:rsid w:val="00EE2B23"/>
    <w:rsid w:val="00EE2B8F"/>
    <w:rsid w:val="00EE2FED"/>
    <w:rsid w:val="00EE3191"/>
    <w:rsid w:val="00EE32BC"/>
    <w:rsid w:val="00EE35B1"/>
    <w:rsid w:val="00EE3701"/>
    <w:rsid w:val="00EE40B6"/>
    <w:rsid w:val="00EE4196"/>
    <w:rsid w:val="00EE4558"/>
    <w:rsid w:val="00EE51F8"/>
    <w:rsid w:val="00EE531C"/>
    <w:rsid w:val="00EE5F18"/>
    <w:rsid w:val="00EE61DF"/>
    <w:rsid w:val="00EE7214"/>
    <w:rsid w:val="00EE73E6"/>
    <w:rsid w:val="00EE7446"/>
    <w:rsid w:val="00EE7544"/>
    <w:rsid w:val="00EE7911"/>
    <w:rsid w:val="00EE795E"/>
    <w:rsid w:val="00EE7BAA"/>
    <w:rsid w:val="00EE7F4A"/>
    <w:rsid w:val="00EF12CD"/>
    <w:rsid w:val="00EF1D1C"/>
    <w:rsid w:val="00EF2061"/>
    <w:rsid w:val="00EF2446"/>
    <w:rsid w:val="00EF2556"/>
    <w:rsid w:val="00EF29C1"/>
    <w:rsid w:val="00EF2B2F"/>
    <w:rsid w:val="00EF2BF5"/>
    <w:rsid w:val="00EF2DBE"/>
    <w:rsid w:val="00EF4585"/>
    <w:rsid w:val="00EF478D"/>
    <w:rsid w:val="00EF4CA8"/>
    <w:rsid w:val="00EF4F00"/>
    <w:rsid w:val="00EF54B0"/>
    <w:rsid w:val="00EF5A4A"/>
    <w:rsid w:val="00EF5BC8"/>
    <w:rsid w:val="00EF5EA1"/>
    <w:rsid w:val="00EF5ECA"/>
    <w:rsid w:val="00EF5FF2"/>
    <w:rsid w:val="00EF691F"/>
    <w:rsid w:val="00EF6CE5"/>
    <w:rsid w:val="00EF6FBA"/>
    <w:rsid w:val="00EF71B4"/>
    <w:rsid w:val="00EF7329"/>
    <w:rsid w:val="00EF737C"/>
    <w:rsid w:val="00EF767D"/>
    <w:rsid w:val="00EF76E7"/>
    <w:rsid w:val="00EF7733"/>
    <w:rsid w:val="00EF77A0"/>
    <w:rsid w:val="00EF7C1C"/>
    <w:rsid w:val="00EF7C2D"/>
    <w:rsid w:val="00EF7FC2"/>
    <w:rsid w:val="00F00091"/>
    <w:rsid w:val="00F007C0"/>
    <w:rsid w:val="00F00E50"/>
    <w:rsid w:val="00F00F01"/>
    <w:rsid w:val="00F016AC"/>
    <w:rsid w:val="00F019F2"/>
    <w:rsid w:val="00F01E2E"/>
    <w:rsid w:val="00F01F37"/>
    <w:rsid w:val="00F01F9D"/>
    <w:rsid w:val="00F01FED"/>
    <w:rsid w:val="00F02007"/>
    <w:rsid w:val="00F021F2"/>
    <w:rsid w:val="00F02366"/>
    <w:rsid w:val="00F033A3"/>
    <w:rsid w:val="00F036BB"/>
    <w:rsid w:val="00F03906"/>
    <w:rsid w:val="00F03FF0"/>
    <w:rsid w:val="00F04271"/>
    <w:rsid w:val="00F04330"/>
    <w:rsid w:val="00F0445A"/>
    <w:rsid w:val="00F04530"/>
    <w:rsid w:val="00F045D1"/>
    <w:rsid w:val="00F04603"/>
    <w:rsid w:val="00F0491C"/>
    <w:rsid w:val="00F04969"/>
    <w:rsid w:val="00F053E9"/>
    <w:rsid w:val="00F054C7"/>
    <w:rsid w:val="00F055B3"/>
    <w:rsid w:val="00F05C90"/>
    <w:rsid w:val="00F05DA8"/>
    <w:rsid w:val="00F0641C"/>
    <w:rsid w:val="00F0659E"/>
    <w:rsid w:val="00F065FA"/>
    <w:rsid w:val="00F06B6E"/>
    <w:rsid w:val="00F06B8C"/>
    <w:rsid w:val="00F06E12"/>
    <w:rsid w:val="00F06FAD"/>
    <w:rsid w:val="00F071DC"/>
    <w:rsid w:val="00F0734B"/>
    <w:rsid w:val="00F07433"/>
    <w:rsid w:val="00F074DE"/>
    <w:rsid w:val="00F0778A"/>
    <w:rsid w:val="00F1043C"/>
    <w:rsid w:val="00F1085A"/>
    <w:rsid w:val="00F11155"/>
    <w:rsid w:val="00F11630"/>
    <w:rsid w:val="00F11878"/>
    <w:rsid w:val="00F11998"/>
    <w:rsid w:val="00F11B54"/>
    <w:rsid w:val="00F11C4F"/>
    <w:rsid w:val="00F11CD5"/>
    <w:rsid w:val="00F122D1"/>
    <w:rsid w:val="00F127CB"/>
    <w:rsid w:val="00F128A2"/>
    <w:rsid w:val="00F129B9"/>
    <w:rsid w:val="00F12B20"/>
    <w:rsid w:val="00F130A5"/>
    <w:rsid w:val="00F13852"/>
    <w:rsid w:val="00F13C9C"/>
    <w:rsid w:val="00F13F95"/>
    <w:rsid w:val="00F140FF"/>
    <w:rsid w:val="00F1453B"/>
    <w:rsid w:val="00F145AB"/>
    <w:rsid w:val="00F1471C"/>
    <w:rsid w:val="00F14DD3"/>
    <w:rsid w:val="00F15120"/>
    <w:rsid w:val="00F152B9"/>
    <w:rsid w:val="00F155E2"/>
    <w:rsid w:val="00F1581A"/>
    <w:rsid w:val="00F15EB4"/>
    <w:rsid w:val="00F15FBB"/>
    <w:rsid w:val="00F1630E"/>
    <w:rsid w:val="00F16945"/>
    <w:rsid w:val="00F1771C"/>
    <w:rsid w:val="00F17B26"/>
    <w:rsid w:val="00F17ED3"/>
    <w:rsid w:val="00F203F2"/>
    <w:rsid w:val="00F20982"/>
    <w:rsid w:val="00F21025"/>
    <w:rsid w:val="00F21841"/>
    <w:rsid w:val="00F21E43"/>
    <w:rsid w:val="00F21EAE"/>
    <w:rsid w:val="00F221DE"/>
    <w:rsid w:val="00F22302"/>
    <w:rsid w:val="00F22308"/>
    <w:rsid w:val="00F224CC"/>
    <w:rsid w:val="00F22647"/>
    <w:rsid w:val="00F22A0F"/>
    <w:rsid w:val="00F22AB0"/>
    <w:rsid w:val="00F22AEA"/>
    <w:rsid w:val="00F22E28"/>
    <w:rsid w:val="00F2328F"/>
    <w:rsid w:val="00F23339"/>
    <w:rsid w:val="00F23430"/>
    <w:rsid w:val="00F236C6"/>
    <w:rsid w:val="00F23749"/>
    <w:rsid w:val="00F2379B"/>
    <w:rsid w:val="00F23D9E"/>
    <w:rsid w:val="00F24513"/>
    <w:rsid w:val="00F24614"/>
    <w:rsid w:val="00F246F7"/>
    <w:rsid w:val="00F247EB"/>
    <w:rsid w:val="00F24F60"/>
    <w:rsid w:val="00F25085"/>
    <w:rsid w:val="00F251B6"/>
    <w:rsid w:val="00F2539E"/>
    <w:rsid w:val="00F25598"/>
    <w:rsid w:val="00F25C44"/>
    <w:rsid w:val="00F26137"/>
    <w:rsid w:val="00F26534"/>
    <w:rsid w:val="00F26E55"/>
    <w:rsid w:val="00F26FB4"/>
    <w:rsid w:val="00F27371"/>
    <w:rsid w:val="00F273DC"/>
    <w:rsid w:val="00F27400"/>
    <w:rsid w:val="00F27F09"/>
    <w:rsid w:val="00F30B1C"/>
    <w:rsid w:val="00F31242"/>
    <w:rsid w:val="00F31898"/>
    <w:rsid w:val="00F3196A"/>
    <w:rsid w:val="00F32F85"/>
    <w:rsid w:val="00F3347A"/>
    <w:rsid w:val="00F335DC"/>
    <w:rsid w:val="00F3374E"/>
    <w:rsid w:val="00F346A3"/>
    <w:rsid w:val="00F347F4"/>
    <w:rsid w:val="00F349DF"/>
    <w:rsid w:val="00F358E5"/>
    <w:rsid w:val="00F35A1B"/>
    <w:rsid w:val="00F35E0E"/>
    <w:rsid w:val="00F360EC"/>
    <w:rsid w:val="00F3627D"/>
    <w:rsid w:val="00F36324"/>
    <w:rsid w:val="00F364DA"/>
    <w:rsid w:val="00F3658B"/>
    <w:rsid w:val="00F36D21"/>
    <w:rsid w:val="00F36F6D"/>
    <w:rsid w:val="00F36FDB"/>
    <w:rsid w:val="00F37046"/>
    <w:rsid w:val="00F37077"/>
    <w:rsid w:val="00F3717E"/>
    <w:rsid w:val="00F37BF2"/>
    <w:rsid w:val="00F37D42"/>
    <w:rsid w:val="00F401AE"/>
    <w:rsid w:val="00F402D5"/>
    <w:rsid w:val="00F40738"/>
    <w:rsid w:val="00F408B1"/>
    <w:rsid w:val="00F411AA"/>
    <w:rsid w:val="00F4135A"/>
    <w:rsid w:val="00F41882"/>
    <w:rsid w:val="00F41886"/>
    <w:rsid w:val="00F42829"/>
    <w:rsid w:val="00F42C68"/>
    <w:rsid w:val="00F431D7"/>
    <w:rsid w:val="00F43359"/>
    <w:rsid w:val="00F43CDF"/>
    <w:rsid w:val="00F445D1"/>
    <w:rsid w:val="00F445F6"/>
    <w:rsid w:val="00F44608"/>
    <w:rsid w:val="00F44877"/>
    <w:rsid w:val="00F44BB6"/>
    <w:rsid w:val="00F45138"/>
    <w:rsid w:val="00F45529"/>
    <w:rsid w:val="00F459BE"/>
    <w:rsid w:val="00F45BC8"/>
    <w:rsid w:val="00F46033"/>
    <w:rsid w:val="00F468B8"/>
    <w:rsid w:val="00F4754E"/>
    <w:rsid w:val="00F47559"/>
    <w:rsid w:val="00F47790"/>
    <w:rsid w:val="00F47A50"/>
    <w:rsid w:val="00F47EE2"/>
    <w:rsid w:val="00F47FC2"/>
    <w:rsid w:val="00F50100"/>
    <w:rsid w:val="00F5019B"/>
    <w:rsid w:val="00F50BCC"/>
    <w:rsid w:val="00F51914"/>
    <w:rsid w:val="00F51A03"/>
    <w:rsid w:val="00F522DC"/>
    <w:rsid w:val="00F52848"/>
    <w:rsid w:val="00F52E76"/>
    <w:rsid w:val="00F531A4"/>
    <w:rsid w:val="00F53827"/>
    <w:rsid w:val="00F53BA8"/>
    <w:rsid w:val="00F53CEB"/>
    <w:rsid w:val="00F543AC"/>
    <w:rsid w:val="00F5479A"/>
    <w:rsid w:val="00F54C4D"/>
    <w:rsid w:val="00F54E76"/>
    <w:rsid w:val="00F54F51"/>
    <w:rsid w:val="00F556A5"/>
    <w:rsid w:val="00F55DEE"/>
    <w:rsid w:val="00F55E54"/>
    <w:rsid w:val="00F563F6"/>
    <w:rsid w:val="00F56562"/>
    <w:rsid w:val="00F56840"/>
    <w:rsid w:val="00F5684A"/>
    <w:rsid w:val="00F56E47"/>
    <w:rsid w:val="00F56EEB"/>
    <w:rsid w:val="00F57E2E"/>
    <w:rsid w:val="00F57F5A"/>
    <w:rsid w:val="00F601A3"/>
    <w:rsid w:val="00F60409"/>
    <w:rsid w:val="00F6040B"/>
    <w:rsid w:val="00F60541"/>
    <w:rsid w:val="00F605D6"/>
    <w:rsid w:val="00F60755"/>
    <w:rsid w:val="00F60A56"/>
    <w:rsid w:val="00F60FEE"/>
    <w:rsid w:val="00F61474"/>
    <w:rsid w:val="00F61CC2"/>
    <w:rsid w:val="00F627E8"/>
    <w:rsid w:val="00F628D3"/>
    <w:rsid w:val="00F6345E"/>
    <w:rsid w:val="00F635C0"/>
    <w:rsid w:val="00F63932"/>
    <w:rsid w:val="00F6396D"/>
    <w:rsid w:val="00F63BAA"/>
    <w:rsid w:val="00F63D99"/>
    <w:rsid w:val="00F63DB8"/>
    <w:rsid w:val="00F6405B"/>
    <w:rsid w:val="00F64384"/>
    <w:rsid w:val="00F64767"/>
    <w:rsid w:val="00F65726"/>
    <w:rsid w:val="00F659CF"/>
    <w:rsid w:val="00F65D75"/>
    <w:rsid w:val="00F65E46"/>
    <w:rsid w:val="00F65EAF"/>
    <w:rsid w:val="00F6653C"/>
    <w:rsid w:val="00F665D4"/>
    <w:rsid w:val="00F66735"/>
    <w:rsid w:val="00F66DF4"/>
    <w:rsid w:val="00F6731D"/>
    <w:rsid w:val="00F6745A"/>
    <w:rsid w:val="00F675EA"/>
    <w:rsid w:val="00F67DB7"/>
    <w:rsid w:val="00F702B4"/>
    <w:rsid w:val="00F70328"/>
    <w:rsid w:val="00F7034D"/>
    <w:rsid w:val="00F7051C"/>
    <w:rsid w:val="00F7079C"/>
    <w:rsid w:val="00F708E9"/>
    <w:rsid w:val="00F70A68"/>
    <w:rsid w:val="00F70EAE"/>
    <w:rsid w:val="00F70FF2"/>
    <w:rsid w:val="00F71158"/>
    <w:rsid w:val="00F71247"/>
    <w:rsid w:val="00F71843"/>
    <w:rsid w:val="00F7185E"/>
    <w:rsid w:val="00F71935"/>
    <w:rsid w:val="00F7289A"/>
    <w:rsid w:val="00F728E6"/>
    <w:rsid w:val="00F7295A"/>
    <w:rsid w:val="00F72A1F"/>
    <w:rsid w:val="00F72D93"/>
    <w:rsid w:val="00F72E49"/>
    <w:rsid w:val="00F72FE1"/>
    <w:rsid w:val="00F73479"/>
    <w:rsid w:val="00F73488"/>
    <w:rsid w:val="00F738C0"/>
    <w:rsid w:val="00F73CFE"/>
    <w:rsid w:val="00F7429D"/>
    <w:rsid w:val="00F74388"/>
    <w:rsid w:val="00F7514D"/>
    <w:rsid w:val="00F7541F"/>
    <w:rsid w:val="00F75DBB"/>
    <w:rsid w:val="00F761DD"/>
    <w:rsid w:val="00F7624C"/>
    <w:rsid w:val="00F76308"/>
    <w:rsid w:val="00F76A7E"/>
    <w:rsid w:val="00F76C39"/>
    <w:rsid w:val="00F76DFD"/>
    <w:rsid w:val="00F7751E"/>
    <w:rsid w:val="00F776B7"/>
    <w:rsid w:val="00F776F1"/>
    <w:rsid w:val="00F77E76"/>
    <w:rsid w:val="00F77F83"/>
    <w:rsid w:val="00F80605"/>
    <w:rsid w:val="00F8099F"/>
    <w:rsid w:val="00F80F5C"/>
    <w:rsid w:val="00F81698"/>
    <w:rsid w:val="00F816EF"/>
    <w:rsid w:val="00F81D91"/>
    <w:rsid w:val="00F81E26"/>
    <w:rsid w:val="00F821E2"/>
    <w:rsid w:val="00F82935"/>
    <w:rsid w:val="00F82B8B"/>
    <w:rsid w:val="00F82ED1"/>
    <w:rsid w:val="00F836BA"/>
    <w:rsid w:val="00F8395A"/>
    <w:rsid w:val="00F83A90"/>
    <w:rsid w:val="00F84132"/>
    <w:rsid w:val="00F84D7B"/>
    <w:rsid w:val="00F84F76"/>
    <w:rsid w:val="00F855AE"/>
    <w:rsid w:val="00F85A17"/>
    <w:rsid w:val="00F85A71"/>
    <w:rsid w:val="00F85E9E"/>
    <w:rsid w:val="00F86070"/>
    <w:rsid w:val="00F86103"/>
    <w:rsid w:val="00F8652D"/>
    <w:rsid w:val="00F869A1"/>
    <w:rsid w:val="00F876A1"/>
    <w:rsid w:val="00F87955"/>
    <w:rsid w:val="00F87B61"/>
    <w:rsid w:val="00F87BFB"/>
    <w:rsid w:val="00F902BC"/>
    <w:rsid w:val="00F90351"/>
    <w:rsid w:val="00F909E1"/>
    <w:rsid w:val="00F91435"/>
    <w:rsid w:val="00F9194B"/>
    <w:rsid w:val="00F91BA5"/>
    <w:rsid w:val="00F92DEA"/>
    <w:rsid w:val="00F93141"/>
    <w:rsid w:val="00F93ECD"/>
    <w:rsid w:val="00F94053"/>
    <w:rsid w:val="00F94160"/>
    <w:rsid w:val="00F94F19"/>
    <w:rsid w:val="00F95158"/>
    <w:rsid w:val="00F9553E"/>
    <w:rsid w:val="00F956F8"/>
    <w:rsid w:val="00F95994"/>
    <w:rsid w:val="00F9611F"/>
    <w:rsid w:val="00F9672D"/>
    <w:rsid w:val="00F9678A"/>
    <w:rsid w:val="00F96991"/>
    <w:rsid w:val="00F97779"/>
    <w:rsid w:val="00F97AA5"/>
    <w:rsid w:val="00F97E4E"/>
    <w:rsid w:val="00FA000F"/>
    <w:rsid w:val="00FA0901"/>
    <w:rsid w:val="00FA0C6C"/>
    <w:rsid w:val="00FA1222"/>
    <w:rsid w:val="00FA2A14"/>
    <w:rsid w:val="00FA2B96"/>
    <w:rsid w:val="00FA2C32"/>
    <w:rsid w:val="00FA2C88"/>
    <w:rsid w:val="00FA2DE5"/>
    <w:rsid w:val="00FA3298"/>
    <w:rsid w:val="00FA3471"/>
    <w:rsid w:val="00FA382A"/>
    <w:rsid w:val="00FA414F"/>
    <w:rsid w:val="00FA42B5"/>
    <w:rsid w:val="00FA4354"/>
    <w:rsid w:val="00FA446E"/>
    <w:rsid w:val="00FA4543"/>
    <w:rsid w:val="00FA4A4D"/>
    <w:rsid w:val="00FA4A90"/>
    <w:rsid w:val="00FA50B5"/>
    <w:rsid w:val="00FA6146"/>
    <w:rsid w:val="00FA63A3"/>
    <w:rsid w:val="00FA66F8"/>
    <w:rsid w:val="00FA6B17"/>
    <w:rsid w:val="00FA6D2B"/>
    <w:rsid w:val="00FA72ED"/>
    <w:rsid w:val="00FA73E1"/>
    <w:rsid w:val="00FA7498"/>
    <w:rsid w:val="00FA77B2"/>
    <w:rsid w:val="00FA7837"/>
    <w:rsid w:val="00FA78C5"/>
    <w:rsid w:val="00FA7D3A"/>
    <w:rsid w:val="00FA7E86"/>
    <w:rsid w:val="00FB048C"/>
    <w:rsid w:val="00FB077A"/>
    <w:rsid w:val="00FB0AD3"/>
    <w:rsid w:val="00FB0BBA"/>
    <w:rsid w:val="00FB0BD1"/>
    <w:rsid w:val="00FB0FD0"/>
    <w:rsid w:val="00FB110C"/>
    <w:rsid w:val="00FB18ED"/>
    <w:rsid w:val="00FB199F"/>
    <w:rsid w:val="00FB1DDD"/>
    <w:rsid w:val="00FB1E49"/>
    <w:rsid w:val="00FB243C"/>
    <w:rsid w:val="00FB2524"/>
    <w:rsid w:val="00FB26AB"/>
    <w:rsid w:val="00FB2C1E"/>
    <w:rsid w:val="00FB2DBF"/>
    <w:rsid w:val="00FB30B7"/>
    <w:rsid w:val="00FB3245"/>
    <w:rsid w:val="00FB329D"/>
    <w:rsid w:val="00FB34A3"/>
    <w:rsid w:val="00FB3515"/>
    <w:rsid w:val="00FB391E"/>
    <w:rsid w:val="00FB3B3B"/>
    <w:rsid w:val="00FB3B98"/>
    <w:rsid w:val="00FB3BB2"/>
    <w:rsid w:val="00FB3DFE"/>
    <w:rsid w:val="00FB3F9F"/>
    <w:rsid w:val="00FB41BB"/>
    <w:rsid w:val="00FB4424"/>
    <w:rsid w:val="00FB4474"/>
    <w:rsid w:val="00FB46DC"/>
    <w:rsid w:val="00FB48ED"/>
    <w:rsid w:val="00FB4CE0"/>
    <w:rsid w:val="00FB4D82"/>
    <w:rsid w:val="00FB4EA4"/>
    <w:rsid w:val="00FB5114"/>
    <w:rsid w:val="00FB52CF"/>
    <w:rsid w:val="00FB5482"/>
    <w:rsid w:val="00FB5625"/>
    <w:rsid w:val="00FB5A18"/>
    <w:rsid w:val="00FB5A7C"/>
    <w:rsid w:val="00FB5AAC"/>
    <w:rsid w:val="00FB605B"/>
    <w:rsid w:val="00FB631E"/>
    <w:rsid w:val="00FB64B3"/>
    <w:rsid w:val="00FB6C7A"/>
    <w:rsid w:val="00FB6F30"/>
    <w:rsid w:val="00FB709D"/>
    <w:rsid w:val="00FB7314"/>
    <w:rsid w:val="00FB73F2"/>
    <w:rsid w:val="00FB744A"/>
    <w:rsid w:val="00FB74D8"/>
    <w:rsid w:val="00FB7522"/>
    <w:rsid w:val="00FB7AAB"/>
    <w:rsid w:val="00FB7C3B"/>
    <w:rsid w:val="00FB7CF3"/>
    <w:rsid w:val="00FB7CFE"/>
    <w:rsid w:val="00FC011F"/>
    <w:rsid w:val="00FC02CC"/>
    <w:rsid w:val="00FC039C"/>
    <w:rsid w:val="00FC045D"/>
    <w:rsid w:val="00FC0749"/>
    <w:rsid w:val="00FC094B"/>
    <w:rsid w:val="00FC123E"/>
    <w:rsid w:val="00FC137F"/>
    <w:rsid w:val="00FC14F8"/>
    <w:rsid w:val="00FC1A98"/>
    <w:rsid w:val="00FC24EC"/>
    <w:rsid w:val="00FC2A87"/>
    <w:rsid w:val="00FC2BA2"/>
    <w:rsid w:val="00FC2D01"/>
    <w:rsid w:val="00FC328B"/>
    <w:rsid w:val="00FC377D"/>
    <w:rsid w:val="00FC3C2D"/>
    <w:rsid w:val="00FC3FBF"/>
    <w:rsid w:val="00FC4355"/>
    <w:rsid w:val="00FC43A2"/>
    <w:rsid w:val="00FC466A"/>
    <w:rsid w:val="00FC49B2"/>
    <w:rsid w:val="00FC4FA5"/>
    <w:rsid w:val="00FC5471"/>
    <w:rsid w:val="00FC55FC"/>
    <w:rsid w:val="00FC56EE"/>
    <w:rsid w:val="00FC5C2E"/>
    <w:rsid w:val="00FC6104"/>
    <w:rsid w:val="00FC69BE"/>
    <w:rsid w:val="00FC6AA3"/>
    <w:rsid w:val="00FC7EB1"/>
    <w:rsid w:val="00FC7F8B"/>
    <w:rsid w:val="00FD0410"/>
    <w:rsid w:val="00FD0A49"/>
    <w:rsid w:val="00FD0C4B"/>
    <w:rsid w:val="00FD12F8"/>
    <w:rsid w:val="00FD1305"/>
    <w:rsid w:val="00FD14F7"/>
    <w:rsid w:val="00FD15A6"/>
    <w:rsid w:val="00FD1817"/>
    <w:rsid w:val="00FD18DA"/>
    <w:rsid w:val="00FD19F1"/>
    <w:rsid w:val="00FD1BA7"/>
    <w:rsid w:val="00FD215E"/>
    <w:rsid w:val="00FD24B1"/>
    <w:rsid w:val="00FD27C2"/>
    <w:rsid w:val="00FD2DD8"/>
    <w:rsid w:val="00FD30DD"/>
    <w:rsid w:val="00FD3512"/>
    <w:rsid w:val="00FD3773"/>
    <w:rsid w:val="00FD3C59"/>
    <w:rsid w:val="00FD3D28"/>
    <w:rsid w:val="00FD3DFB"/>
    <w:rsid w:val="00FD437F"/>
    <w:rsid w:val="00FD47D3"/>
    <w:rsid w:val="00FD48F3"/>
    <w:rsid w:val="00FD5106"/>
    <w:rsid w:val="00FD55BB"/>
    <w:rsid w:val="00FD595C"/>
    <w:rsid w:val="00FD5CEB"/>
    <w:rsid w:val="00FD5E87"/>
    <w:rsid w:val="00FD62DD"/>
    <w:rsid w:val="00FD6518"/>
    <w:rsid w:val="00FD6BE1"/>
    <w:rsid w:val="00FD6CCA"/>
    <w:rsid w:val="00FD6EF7"/>
    <w:rsid w:val="00FD705D"/>
    <w:rsid w:val="00FD73C2"/>
    <w:rsid w:val="00FD74D8"/>
    <w:rsid w:val="00FD7568"/>
    <w:rsid w:val="00FD7817"/>
    <w:rsid w:val="00FD7CDC"/>
    <w:rsid w:val="00FE063A"/>
    <w:rsid w:val="00FE072C"/>
    <w:rsid w:val="00FE0873"/>
    <w:rsid w:val="00FE0A38"/>
    <w:rsid w:val="00FE11A7"/>
    <w:rsid w:val="00FE133F"/>
    <w:rsid w:val="00FE13E9"/>
    <w:rsid w:val="00FE173F"/>
    <w:rsid w:val="00FE18A7"/>
    <w:rsid w:val="00FE20B8"/>
    <w:rsid w:val="00FE22E3"/>
    <w:rsid w:val="00FE2412"/>
    <w:rsid w:val="00FE27AB"/>
    <w:rsid w:val="00FE2D4B"/>
    <w:rsid w:val="00FE301B"/>
    <w:rsid w:val="00FE31D0"/>
    <w:rsid w:val="00FE3619"/>
    <w:rsid w:val="00FE385F"/>
    <w:rsid w:val="00FE4189"/>
    <w:rsid w:val="00FE4281"/>
    <w:rsid w:val="00FE428A"/>
    <w:rsid w:val="00FE4B45"/>
    <w:rsid w:val="00FE4C2B"/>
    <w:rsid w:val="00FE4F32"/>
    <w:rsid w:val="00FE5126"/>
    <w:rsid w:val="00FE517A"/>
    <w:rsid w:val="00FE526F"/>
    <w:rsid w:val="00FE562D"/>
    <w:rsid w:val="00FE60FA"/>
    <w:rsid w:val="00FE6376"/>
    <w:rsid w:val="00FE6C52"/>
    <w:rsid w:val="00FE6CC8"/>
    <w:rsid w:val="00FE7656"/>
    <w:rsid w:val="00FE7DED"/>
    <w:rsid w:val="00FF09D4"/>
    <w:rsid w:val="00FF1A63"/>
    <w:rsid w:val="00FF1D22"/>
    <w:rsid w:val="00FF1DAC"/>
    <w:rsid w:val="00FF254D"/>
    <w:rsid w:val="00FF28F4"/>
    <w:rsid w:val="00FF2998"/>
    <w:rsid w:val="00FF2CEC"/>
    <w:rsid w:val="00FF3A0D"/>
    <w:rsid w:val="00FF3B5B"/>
    <w:rsid w:val="00FF41C8"/>
    <w:rsid w:val="00FF4218"/>
    <w:rsid w:val="00FF4405"/>
    <w:rsid w:val="00FF52D6"/>
    <w:rsid w:val="00FF555C"/>
    <w:rsid w:val="00FF5623"/>
    <w:rsid w:val="00FF56D6"/>
    <w:rsid w:val="00FF57FA"/>
    <w:rsid w:val="00FF5891"/>
    <w:rsid w:val="00FF5C7A"/>
    <w:rsid w:val="00FF7096"/>
    <w:rsid w:val="00FF70CA"/>
    <w:rsid w:val="00FF73B9"/>
    <w:rsid w:val="00FF73F7"/>
    <w:rsid w:val="00FF769C"/>
    <w:rsid w:val="00FF7834"/>
    <w:rsid w:val="00FF793F"/>
    <w:rsid w:val="00FF7D52"/>
    <w:rsid w:val="00FF7E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qFormat/>
    <w:rsid w:val="00BD7AD1"/>
    <w:pPr>
      <w:keepNext/>
      <w:keepLines/>
      <w:spacing w:before="120"/>
      <w:jc w:val="lowKashida"/>
      <w:outlineLvl w:val="0"/>
    </w:pPr>
    <w:rPr>
      <w:rFonts w:eastAsiaTheme="majorEastAsia"/>
      <w:b/>
      <w:bCs/>
      <w:sz w:val="32"/>
      <w:szCs w:val="32"/>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nhideWhenUsed/>
    <w:qFormat/>
    <w:rsid w:val="00474F23"/>
    <w:pPr>
      <w:keepNext/>
      <w:keepLines/>
      <w:spacing w:before="120"/>
      <w:ind w:left="720" w:hanging="720"/>
      <w:jc w:val="lowKashida"/>
      <w:outlineLvl w:val="2"/>
    </w:pPr>
    <w:rPr>
      <w:rFonts w:eastAsiaTheme="majorEastAsia"/>
      <w:b/>
      <w:bCs/>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uiPriority w:val="34"/>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iPriority w:val="99"/>
    <w:unhideWhenUsed/>
    <w:rsid w:val="00AE1E19"/>
    <w:rPr>
      <w:vertAlign w:val="superscript"/>
    </w:rPr>
  </w:style>
  <w:style w:type="character" w:styleId="Hyperlink">
    <w:name w:val="Hyperlink"/>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rsid w:val="00BD7AD1"/>
    <w:rPr>
      <w:rFonts w:eastAsiaTheme="majorEastAsia"/>
      <w:b/>
      <w:bCs/>
      <w:sz w:val="32"/>
      <w:szCs w:val="32"/>
    </w:rPr>
  </w:style>
  <w:style w:type="character" w:customStyle="1" w:styleId="Heading3Char">
    <w:name w:val="Heading 3 Char"/>
    <w:basedOn w:val="DefaultParagraphFont"/>
    <w:link w:val="Heading3"/>
    <w:rsid w:val="00474F23"/>
    <w:rPr>
      <w:rFonts w:eastAsiaTheme="majorEastAsia"/>
      <w:b/>
      <w:bCs/>
      <w:sz w:val="28"/>
      <w:szCs w:val="28"/>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CommentReference">
    <w:name w:val="annotation reference"/>
    <w:basedOn w:val="DefaultParagraphFont"/>
    <w:uiPriority w:val="99"/>
    <w:semiHidden/>
    <w:unhideWhenUsed/>
    <w:rsid w:val="004B11C4"/>
    <w:rPr>
      <w:sz w:val="16"/>
      <w:szCs w:val="16"/>
    </w:rPr>
  </w:style>
  <w:style w:type="paragraph" w:styleId="CommentText">
    <w:name w:val="annotation text"/>
    <w:basedOn w:val="Normal"/>
    <w:link w:val="CommentTextChar"/>
    <w:uiPriority w:val="99"/>
    <w:semiHidden/>
    <w:unhideWhenUsed/>
    <w:rsid w:val="004B11C4"/>
    <w:rPr>
      <w:sz w:val="20"/>
      <w:szCs w:val="20"/>
    </w:rPr>
  </w:style>
  <w:style w:type="character" w:customStyle="1" w:styleId="CommentTextChar">
    <w:name w:val="Comment Text Char"/>
    <w:basedOn w:val="DefaultParagraphFont"/>
    <w:link w:val="CommentText"/>
    <w:uiPriority w:val="99"/>
    <w:semiHidden/>
    <w:rsid w:val="004B11C4"/>
  </w:style>
  <w:style w:type="paragraph" w:styleId="CommentSubject">
    <w:name w:val="annotation subject"/>
    <w:basedOn w:val="CommentText"/>
    <w:next w:val="CommentText"/>
    <w:link w:val="CommentSubjectChar"/>
    <w:uiPriority w:val="99"/>
    <w:semiHidden/>
    <w:unhideWhenUsed/>
    <w:rsid w:val="004B11C4"/>
    <w:rPr>
      <w:b/>
      <w:bCs/>
    </w:rPr>
  </w:style>
  <w:style w:type="character" w:customStyle="1" w:styleId="CommentSubjectChar">
    <w:name w:val="Comment Subject Char"/>
    <w:basedOn w:val="CommentTextChar"/>
    <w:link w:val="CommentSubject"/>
    <w:uiPriority w:val="99"/>
    <w:semiHidden/>
    <w:rsid w:val="004B11C4"/>
    <w:rPr>
      <w:b/>
      <w:bCs/>
    </w:rPr>
  </w:style>
  <w:style w:type="table" w:customStyle="1" w:styleId="10">
    <w:name w:val="شبكة جدول1"/>
    <w:basedOn w:val="TableNormal"/>
    <w:next w:val="TableGrid"/>
    <w:rsid w:val="00B9528D"/>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
    <w:basedOn w:val="TableNormal"/>
    <w:next w:val="TableGrid"/>
    <w:rsid w:val="00B9528D"/>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rsid w:val="001754C0"/>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rsid w:val="001754C0"/>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rsid w:val="00FA446E"/>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شبكة جدول9"/>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شبكة جدول10"/>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next w:val="TableGrid"/>
    <w:uiPriority w:val="59"/>
    <w:rsid w:val="00B450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TableNormal"/>
    <w:next w:val="TableGrid"/>
    <w:rsid w:val="00E31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شبكة جدول31"/>
    <w:basedOn w:val="TableNormal"/>
    <w:next w:val="TableGrid"/>
    <w:rsid w:val="00E31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53"/>
    <w:pPr>
      <w:bidi/>
    </w:pPr>
    <w:rPr>
      <w:sz w:val="28"/>
      <w:szCs w:val="28"/>
    </w:rPr>
  </w:style>
  <w:style w:type="paragraph" w:styleId="Heading1">
    <w:name w:val="heading 1"/>
    <w:basedOn w:val="Normal"/>
    <w:next w:val="Normal"/>
    <w:link w:val="Heading1Char"/>
    <w:uiPriority w:val="9"/>
    <w:qFormat/>
    <w:rsid w:val="00070E5A"/>
    <w:pPr>
      <w:keepNext/>
      <w:keepLines/>
      <w:spacing w:before="240"/>
      <w:outlineLvl w:val="0"/>
    </w:pPr>
    <w:rPr>
      <w:rFonts w:ascii="Impact" w:eastAsiaTheme="majorEastAsia" w:hAnsi="Impact" w:cs="MCS Jeddah S_I normal."/>
      <w:iCs/>
      <w:sz w:val="30"/>
    </w:rPr>
  </w:style>
  <w:style w:type="paragraph" w:styleId="Heading2">
    <w:name w:val="heading 2"/>
    <w:aliases w:val=" Char"/>
    <w:basedOn w:val="Normal"/>
    <w:next w:val="Normal"/>
    <w:link w:val="Heading2Char"/>
    <w:qFormat/>
    <w:rsid w:val="005E4774"/>
    <w:pPr>
      <w:keepNext/>
      <w:spacing w:before="240"/>
      <w:jc w:val="lowKashida"/>
      <w:outlineLvl w:val="1"/>
    </w:pPr>
    <w:rPr>
      <w:rFonts w:ascii="Impact" w:hAnsi="Impact" w:cs="GE Jarida Heavy"/>
      <w:sz w:val="26"/>
      <w:szCs w:val="30"/>
    </w:rPr>
  </w:style>
  <w:style w:type="paragraph" w:styleId="Heading3">
    <w:name w:val="heading 3"/>
    <w:basedOn w:val="Normal"/>
    <w:next w:val="Normal"/>
    <w:link w:val="Heading3Char"/>
    <w:uiPriority w:val="9"/>
    <w:unhideWhenUsed/>
    <w:qFormat/>
    <w:rsid w:val="0089198E"/>
    <w:pPr>
      <w:keepNext/>
      <w:keepLines/>
      <w:spacing w:before="200"/>
      <w:ind w:left="720" w:hanging="720"/>
      <w:jc w:val="lowKashida"/>
      <w:outlineLvl w:val="2"/>
    </w:pPr>
    <w:rPr>
      <w:rFonts w:ascii="Arial Black" w:eastAsiaTheme="majorEastAsia" w:hAnsi="Arial Black" w:cs="SKR HEAD1"/>
      <w:sz w:val="24"/>
      <w:szCs w:val="32"/>
    </w:rPr>
  </w:style>
  <w:style w:type="paragraph" w:styleId="Heading4">
    <w:name w:val="heading 4"/>
    <w:basedOn w:val="Normal"/>
    <w:next w:val="Normal"/>
    <w:link w:val="Heading4Char"/>
    <w:qFormat/>
    <w:rsid w:val="004D56CB"/>
    <w:pPr>
      <w:keepNext/>
      <w:spacing w:before="240" w:line="264" w:lineRule="auto"/>
      <w:ind w:left="454" w:hanging="454"/>
      <w:jc w:val="lowKashida"/>
      <w:outlineLvl w:val="3"/>
    </w:pPr>
    <w:rPr>
      <w:rFonts w:ascii="Arial Black" w:hAnsi="Arial Black" w:cs="Malik Lt BT"/>
      <w:bCs/>
      <w:sz w:val="22"/>
    </w:rPr>
  </w:style>
  <w:style w:type="paragraph" w:styleId="Heading5">
    <w:name w:val="heading 5"/>
    <w:basedOn w:val="Normal"/>
    <w:next w:val="Normal"/>
    <w:link w:val="Heading5Char"/>
    <w:qFormat/>
    <w:rsid w:val="00957601"/>
    <w:pPr>
      <w:keepNext/>
      <w:jc w:val="lowKashida"/>
      <w:outlineLvl w:val="4"/>
    </w:pPr>
    <w:rPr>
      <w:rFonts w:cs="Monotype Koufi"/>
      <w:b/>
      <w:bCs/>
      <w:sz w:val="30"/>
      <w:lang w:eastAsia="ar-SA" w:bidi="ar-EG"/>
    </w:rPr>
  </w:style>
  <w:style w:type="paragraph" w:styleId="Heading6">
    <w:name w:val="heading 6"/>
    <w:basedOn w:val="Normal"/>
    <w:next w:val="Normal"/>
    <w:link w:val="Heading6Char"/>
    <w:qFormat/>
    <w:rsid w:val="00E2550D"/>
    <w:pPr>
      <w:keepNext/>
      <w:numPr>
        <w:numId w:val="2"/>
      </w:numPr>
      <w:spacing w:line="360" w:lineRule="auto"/>
      <w:ind w:right="0"/>
      <w:jc w:val="both"/>
      <w:outlineLvl w:val="5"/>
    </w:pPr>
    <w:rPr>
      <w:rFonts w:cs="Times New Roman"/>
      <w:b/>
      <w:bCs/>
      <w:sz w:val="32"/>
      <w:szCs w:val="32"/>
    </w:rPr>
  </w:style>
  <w:style w:type="paragraph" w:styleId="Heading7">
    <w:name w:val="heading 7"/>
    <w:basedOn w:val="Normal"/>
    <w:next w:val="Normal"/>
    <w:link w:val="Heading7Char"/>
    <w:qFormat/>
    <w:rsid w:val="00E2550D"/>
    <w:pPr>
      <w:keepNext/>
      <w:ind w:firstLine="878"/>
      <w:jc w:val="lowKashida"/>
      <w:outlineLvl w:val="6"/>
    </w:pPr>
    <w:rPr>
      <w:sz w:val="34"/>
      <w:szCs w:val="32"/>
    </w:rPr>
  </w:style>
  <w:style w:type="paragraph" w:styleId="Heading8">
    <w:name w:val="heading 8"/>
    <w:basedOn w:val="Normal"/>
    <w:next w:val="Normal"/>
    <w:link w:val="Heading8Char"/>
    <w:qFormat/>
    <w:rsid w:val="00E2550D"/>
    <w:pPr>
      <w:keepNext/>
      <w:jc w:val="lowKashida"/>
      <w:outlineLvl w:val="7"/>
    </w:pPr>
    <w:rPr>
      <w:rFonts w:cs="SC_HANI"/>
      <w:sz w:val="36"/>
      <w:szCs w:val="34"/>
      <w:u w:val="single"/>
      <w:lang w:bidi="ar-EG"/>
    </w:rPr>
  </w:style>
  <w:style w:type="paragraph" w:styleId="Heading9">
    <w:name w:val="heading 9"/>
    <w:basedOn w:val="Normal"/>
    <w:next w:val="Normal"/>
    <w:link w:val="Heading9Char"/>
    <w:qFormat/>
    <w:rsid w:val="00E2550D"/>
    <w:pPr>
      <w:keepNext/>
      <w:jc w:val="lowKashida"/>
      <w:outlineLvl w:val="8"/>
    </w:pPr>
    <w:rPr>
      <w:rFonts w:cs="SC_HANI"/>
      <w:sz w:val="36"/>
      <w:szCs w:val="34"/>
      <w:u w:val="single"/>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0E88"/>
    <w:pPr>
      <w:tabs>
        <w:tab w:val="center" w:pos="4153"/>
        <w:tab w:val="right" w:pos="8306"/>
      </w:tabs>
    </w:pPr>
  </w:style>
  <w:style w:type="character" w:styleId="PageNumber">
    <w:name w:val="page number"/>
    <w:basedOn w:val="DefaultParagraphFont"/>
    <w:rsid w:val="00120E88"/>
  </w:style>
  <w:style w:type="paragraph" w:styleId="Header">
    <w:name w:val="header"/>
    <w:basedOn w:val="Normal"/>
    <w:link w:val="HeaderChar"/>
    <w:uiPriority w:val="99"/>
    <w:rsid w:val="00120E88"/>
    <w:pPr>
      <w:tabs>
        <w:tab w:val="center" w:pos="4153"/>
        <w:tab w:val="right" w:pos="8306"/>
      </w:tabs>
    </w:pPr>
  </w:style>
  <w:style w:type="character" w:customStyle="1" w:styleId="FooterChar">
    <w:name w:val="Footer Char"/>
    <w:link w:val="Footer"/>
    <w:uiPriority w:val="99"/>
    <w:rsid w:val="00B76BEE"/>
    <w:rPr>
      <w:sz w:val="24"/>
      <w:szCs w:val="24"/>
    </w:rPr>
  </w:style>
  <w:style w:type="paragraph" w:styleId="ListParagraph">
    <w:name w:val="List Paragraph"/>
    <w:basedOn w:val="Normal"/>
    <w:qFormat/>
    <w:rsid w:val="009D4659"/>
    <w:pPr>
      <w:ind w:left="720"/>
      <w:contextualSpacing/>
    </w:pPr>
  </w:style>
  <w:style w:type="paragraph" w:styleId="FootnoteText">
    <w:name w:val="footnote text"/>
    <w:aliases w:val=" Char Char Char Char Char Char Char Char Char Char Char Char Char Char,Char Char,Char Char Char Char Char Char Char Char Char Char Char Char Char Char,Footnote Text Char Char Char Char Char Char Char Char Char,Char,Char1"/>
    <w:basedOn w:val="Normal"/>
    <w:link w:val="FootnoteTextChar"/>
    <w:unhideWhenUsed/>
    <w:rsid w:val="00AE1E19"/>
    <w:rPr>
      <w:sz w:val="20"/>
      <w:szCs w:val="20"/>
    </w:rPr>
  </w:style>
  <w:style w:type="character" w:customStyle="1" w:styleId="FootnoteTextChar">
    <w:name w:val="Footnote Text Char"/>
    <w:aliases w:val=" Char Char Char Char Char Char Char Char Char Char Char Char Char Char Char,Char Char Char,Char Char Char Char Char Char Char Char Char Char Char Char Char Char Char,Footnote Text Char Char Char Char Char Char Char Char Char Char"/>
    <w:basedOn w:val="DefaultParagraphFont"/>
    <w:link w:val="FootnoteText"/>
    <w:rsid w:val="00AE1E19"/>
  </w:style>
  <w:style w:type="character" w:styleId="FootnoteReference">
    <w:name w:val="footnote reference"/>
    <w:unhideWhenUsed/>
    <w:rsid w:val="00AE1E19"/>
    <w:rPr>
      <w:vertAlign w:val="superscript"/>
    </w:rPr>
  </w:style>
  <w:style w:type="character" w:styleId="Hyperlink">
    <w:name w:val="Hyperlink"/>
    <w:uiPriority w:val="99"/>
    <w:unhideWhenUsed/>
    <w:rsid w:val="009B14AA"/>
    <w:rPr>
      <w:color w:val="0000FF"/>
      <w:u w:val="single"/>
    </w:rPr>
  </w:style>
  <w:style w:type="character" w:customStyle="1" w:styleId="Heading2Char">
    <w:name w:val="Heading 2 Char"/>
    <w:aliases w:val=" Char Char"/>
    <w:link w:val="Heading2"/>
    <w:rsid w:val="005E4774"/>
    <w:rPr>
      <w:rFonts w:ascii="Impact" w:hAnsi="Impact" w:cs="GE Jarida Heavy"/>
      <w:sz w:val="26"/>
      <w:szCs w:val="30"/>
    </w:rPr>
  </w:style>
  <w:style w:type="table" w:styleId="TableGrid">
    <w:name w:val="Table Grid"/>
    <w:basedOn w:val="TableNormal"/>
    <w:uiPriority w:val="59"/>
    <w:rsid w:val="00B659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AF3AE7"/>
    <w:rPr>
      <w:rFonts w:ascii="Tahoma" w:hAnsi="Tahoma" w:cs="Tahoma"/>
      <w:sz w:val="16"/>
      <w:szCs w:val="16"/>
    </w:rPr>
  </w:style>
  <w:style w:type="character" w:customStyle="1" w:styleId="BalloonTextChar">
    <w:name w:val="Balloon Text Char"/>
    <w:link w:val="BalloonText"/>
    <w:rsid w:val="00AF3AE7"/>
    <w:rPr>
      <w:rFonts w:ascii="Tahoma" w:hAnsi="Tahoma" w:cs="Tahoma"/>
      <w:sz w:val="16"/>
      <w:szCs w:val="16"/>
    </w:rPr>
  </w:style>
  <w:style w:type="paragraph" w:styleId="BodyText2">
    <w:name w:val="Body Text 2"/>
    <w:basedOn w:val="Normal"/>
    <w:link w:val="BodyText2Char"/>
    <w:rsid w:val="00BB0306"/>
    <w:pPr>
      <w:jc w:val="lowKashida"/>
    </w:pPr>
    <w:rPr>
      <w:sz w:val="32"/>
      <w:szCs w:val="32"/>
      <w:lang w:bidi="ar-EG"/>
    </w:rPr>
  </w:style>
  <w:style w:type="character" w:customStyle="1" w:styleId="BodyText2Char">
    <w:name w:val="Body Text 2 Char"/>
    <w:link w:val="BodyText2"/>
    <w:rsid w:val="00BB0306"/>
    <w:rPr>
      <w:rFonts w:cs="Simplified Arabic"/>
      <w:sz w:val="32"/>
      <w:szCs w:val="32"/>
      <w:lang w:bidi="ar-EG"/>
    </w:rPr>
  </w:style>
  <w:style w:type="character" w:styleId="FollowedHyperlink">
    <w:name w:val="FollowedHyperlink"/>
    <w:uiPriority w:val="99"/>
    <w:semiHidden/>
    <w:unhideWhenUsed/>
    <w:rsid w:val="005B12C4"/>
    <w:rPr>
      <w:color w:val="800080"/>
      <w:u w:val="single"/>
    </w:rPr>
  </w:style>
  <w:style w:type="character" w:customStyle="1" w:styleId="HeaderChar">
    <w:name w:val="Header Char"/>
    <w:link w:val="Header"/>
    <w:uiPriority w:val="99"/>
    <w:rsid w:val="00AC646E"/>
    <w:rPr>
      <w:sz w:val="24"/>
      <w:szCs w:val="24"/>
    </w:rPr>
  </w:style>
  <w:style w:type="paragraph" w:styleId="EndnoteText">
    <w:name w:val="endnote text"/>
    <w:basedOn w:val="Normal"/>
    <w:link w:val="EndnoteTextChar"/>
    <w:uiPriority w:val="99"/>
    <w:unhideWhenUsed/>
    <w:rsid w:val="00140931"/>
    <w:rPr>
      <w:sz w:val="20"/>
      <w:szCs w:val="20"/>
    </w:rPr>
  </w:style>
  <w:style w:type="character" w:customStyle="1" w:styleId="EndnoteTextChar">
    <w:name w:val="Endnote Text Char"/>
    <w:basedOn w:val="DefaultParagraphFont"/>
    <w:link w:val="EndnoteText"/>
    <w:uiPriority w:val="99"/>
    <w:rsid w:val="00140931"/>
  </w:style>
  <w:style w:type="character" w:styleId="EndnoteReference">
    <w:name w:val="endnote reference"/>
    <w:uiPriority w:val="99"/>
    <w:unhideWhenUsed/>
    <w:rsid w:val="00140931"/>
    <w:rPr>
      <w:vertAlign w:val="superscript"/>
    </w:rPr>
  </w:style>
  <w:style w:type="character" w:styleId="PlaceholderText">
    <w:name w:val="Placeholder Text"/>
    <w:uiPriority w:val="99"/>
    <w:semiHidden/>
    <w:rsid w:val="00520354"/>
    <w:rPr>
      <w:color w:val="808080"/>
    </w:rPr>
  </w:style>
  <w:style w:type="character" w:customStyle="1" w:styleId="Heading1Char">
    <w:name w:val="Heading 1 Char"/>
    <w:basedOn w:val="DefaultParagraphFont"/>
    <w:link w:val="Heading1"/>
    <w:uiPriority w:val="9"/>
    <w:rsid w:val="00070E5A"/>
    <w:rPr>
      <w:rFonts w:ascii="Impact" w:eastAsiaTheme="majorEastAsia" w:hAnsi="Impact" w:cs="MCS Jeddah S_I normal."/>
      <w:iCs/>
      <w:sz w:val="30"/>
      <w:szCs w:val="28"/>
    </w:rPr>
  </w:style>
  <w:style w:type="character" w:customStyle="1" w:styleId="Heading3Char">
    <w:name w:val="Heading 3 Char"/>
    <w:basedOn w:val="DefaultParagraphFont"/>
    <w:link w:val="Heading3"/>
    <w:uiPriority w:val="9"/>
    <w:rsid w:val="0089198E"/>
    <w:rPr>
      <w:rFonts w:ascii="Arial Black" w:eastAsiaTheme="majorEastAsia" w:hAnsi="Arial Black" w:cs="SKR HEAD1"/>
      <w:sz w:val="24"/>
      <w:szCs w:val="32"/>
    </w:rPr>
  </w:style>
  <w:style w:type="paragraph" w:styleId="ListBullet">
    <w:name w:val="List Bullet"/>
    <w:basedOn w:val="Normal"/>
    <w:rsid w:val="006F12B2"/>
    <w:pPr>
      <w:numPr>
        <w:numId w:val="1"/>
      </w:numPr>
      <w:contextualSpacing/>
    </w:pPr>
  </w:style>
  <w:style w:type="paragraph" w:styleId="DocumentMap">
    <w:name w:val="Document Map"/>
    <w:basedOn w:val="Normal"/>
    <w:link w:val="DocumentMapChar"/>
    <w:uiPriority w:val="99"/>
    <w:unhideWhenUsed/>
    <w:rsid w:val="006F12B2"/>
    <w:rPr>
      <w:rFonts w:ascii="Tahoma" w:hAnsi="Tahoma" w:cs="Tahoma"/>
      <w:sz w:val="16"/>
      <w:szCs w:val="16"/>
    </w:rPr>
  </w:style>
  <w:style w:type="character" w:customStyle="1" w:styleId="DocumentMapChar">
    <w:name w:val="Document Map Char"/>
    <w:basedOn w:val="DefaultParagraphFont"/>
    <w:link w:val="DocumentMap"/>
    <w:uiPriority w:val="99"/>
    <w:rsid w:val="006F12B2"/>
    <w:rPr>
      <w:rFonts w:ascii="Tahoma" w:hAnsi="Tahoma" w:cs="Tahoma"/>
      <w:sz w:val="16"/>
      <w:szCs w:val="16"/>
    </w:rPr>
  </w:style>
  <w:style w:type="character" w:customStyle="1" w:styleId="Heading4Char">
    <w:name w:val="Heading 4 Char"/>
    <w:basedOn w:val="DefaultParagraphFont"/>
    <w:link w:val="Heading4"/>
    <w:rsid w:val="004D56CB"/>
    <w:rPr>
      <w:rFonts w:ascii="Arial Black" w:hAnsi="Arial Black" w:cs="Malik Lt BT"/>
      <w:bCs/>
      <w:sz w:val="22"/>
      <w:szCs w:val="28"/>
    </w:rPr>
  </w:style>
  <w:style w:type="character" w:customStyle="1" w:styleId="Heading5Char">
    <w:name w:val="Heading 5 Char"/>
    <w:basedOn w:val="DefaultParagraphFont"/>
    <w:link w:val="Heading5"/>
    <w:rsid w:val="00957601"/>
    <w:rPr>
      <w:rFonts w:cs="Monotype Koufi"/>
      <w:b/>
      <w:bCs/>
      <w:sz w:val="30"/>
      <w:szCs w:val="28"/>
      <w:lang w:eastAsia="ar-SA" w:bidi="ar-EG"/>
    </w:rPr>
  </w:style>
  <w:style w:type="character" w:customStyle="1" w:styleId="Heading6Char">
    <w:name w:val="Heading 6 Char"/>
    <w:basedOn w:val="DefaultParagraphFont"/>
    <w:link w:val="Heading6"/>
    <w:rsid w:val="00E2550D"/>
    <w:rPr>
      <w:rFonts w:cs="Times New Roman"/>
      <w:b/>
      <w:bCs/>
      <w:sz w:val="32"/>
      <w:szCs w:val="32"/>
    </w:rPr>
  </w:style>
  <w:style w:type="character" w:customStyle="1" w:styleId="Heading7Char">
    <w:name w:val="Heading 7 Char"/>
    <w:basedOn w:val="DefaultParagraphFont"/>
    <w:link w:val="Heading7"/>
    <w:rsid w:val="00E2550D"/>
    <w:rPr>
      <w:sz w:val="34"/>
      <w:szCs w:val="32"/>
    </w:rPr>
  </w:style>
  <w:style w:type="character" w:customStyle="1" w:styleId="Heading8Char">
    <w:name w:val="Heading 8 Char"/>
    <w:basedOn w:val="DefaultParagraphFont"/>
    <w:link w:val="Heading8"/>
    <w:rsid w:val="00E2550D"/>
    <w:rPr>
      <w:rFonts w:cs="SC_HANI"/>
      <w:sz w:val="36"/>
      <w:szCs w:val="34"/>
      <w:u w:val="single"/>
      <w:lang w:bidi="ar-EG"/>
    </w:rPr>
  </w:style>
  <w:style w:type="character" w:customStyle="1" w:styleId="Heading9Char">
    <w:name w:val="Heading 9 Char"/>
    <w:basedOn w:val="DefaultParagraphFont"/>
    <w:link w:val="Heading9"/>
    <w:rsid w:val="00E2550D"/>
    <w:rPr>
      <w:rFonts w:cs="SC_HANI"/>
      <w:sz w:val="36"/>
      <w:szCs w:val="34"/>
      <w:u w:val="single"/>
      <w:lang w:bidi="ar-EG"/>
    </w:rPr>
  </w:style>
  <w:style w:type="paragraph" w:styleId="BodyTextIndent3">
    <w:name w:val="Body Text Indent 3"/>
    <w:basedOn w:val="Normal"/>
    <w:link w:val="BodyTextIndent3Char"/>
    <w:rsid w:val="00E2550D"/>
    <w:pPr>
      <w:spacing w:line="360" w:lineRule="auto"/>
      <w:ind w:left="566" w:hanging="360"/>
      <w:jc w:val="lowKashida"/>
    </w:pPr>
    <w:rPr>
      <w:rFonts w:cs="Times New Roman"/>
    </w:rPr>
  </w:style>
  <w:style w:type="character" w:customStyle="1" w:styleId="BodyTextIndent3Char">
    <w:name w:val="Body Text Indent 3 Char"/>
    <w:basedOn w:val="DefaultParagraphFont"/>
    <w:link w:val="BodyTextIndent3"/>
    <w:rsid w:val="00E2550D"/>
    <w:rPr>
      <w:rFonts w:cs="Times New Roman"/>
      <w:sz w:val="28"/>
      <w:szCs w:val="28"/>
    </w:rPr>
  </w:style>
  <w:style w:type="paragraph" w:styleId="Subtitle">
    <w:name w:val="Subtitle"/>
    <w:basedOn w:val="Normal"/>
    <w:link w:val="SubtitleChar"/>
    <w:qFormat/>
    <w:rsid w:val="00E2550D"/>
    <w:pPr>
      <w:jc w:val="center"/>
    </w:pPr>
    <w:rPr>
      <w:rFonts w:cs="PT Simple Bold Ruled"/>
      <w:sz w:val="42"/>
      <w:szCs w:val="40"/>
      <w:lang w:bidi="ar-EG"/>
    </w:rPr>
  </w:style>
  <w:style w:type="character" w:customStyle="1" w:styleId="SubtitleChar">
    <w:name w:val="Subtitle Char"/>
    <w:basedOn w:val="DefaultParagraphFont"/>
    <w:link w:val="Subtitle"/>
    <w:rsid w:val="00E2550D"/>
    <w:rPr>
      <w:rFonts w:cs="PT Simple Bold Ruled"/>
      <w:sz w:val="42"/>
      <w:szCs w:val="40"/>
      <w:lang w:bidi="ar-EG"/>
    </w:rPr>
  </w:style>
  <w:style w:type="paragraph" w:styleId="BodyTextIndent">
    <w:name w:val="Body Text Indent"/>
    <w:basedOn w:val="Normal"/>
    <w:link w:val="BodyTextIndentChar"/>
    <w:rsid w:val="00E2550D"/>
    <w:pPr>
      <w:ind w:firstLine="926"/>
      <w:jc w:val="lowKashida"/>
    </w:pPr>
    <w:rPr>
      <w:sz w:val="30"/>
      <w:szCs w:val="30"/>
      <w:lang w:bidi="ar-EG"/>
    </w:rPr>
  </w:style>
  <w:style w:type="character" w:customStyle="1" w:styleId="BodyTextIndentChar">
    <w:name w:val="Body Text Indent Char"/>
    <w:basedOn w:val="DefaultParagraphFont"/>
    <w:link w:val="BodyTextIndent"/>
    <w:rsid w:val="00E2550D"/>
    <w:rPr>
      <w:sz w:val="30"/>
      <w:szCs w:val="30"/>
      <w:lang w:bidi="ar-EG"/>
    </w:rPr>
  </w:style>
  <w:style w:type="paragraph" w:styleId="BodyTextIndent2">
    <w:name w:val="Body Text Indent 2"/>
    <w:basedOn w:val="Normal"/>
    <w:link w:val="BodyTextIndent2Char"/>
    <w:rsid w:val="00E2550D"/>
    <w:pPr>
      <w:ind w:left="746" w:hanging="360"/>
      <w:jc w:val="lowKashida"/>
    </w:pPr>
    <w:rPr>
      <w:sz w:val="30"/>
      <w:szCs w:val="30"/>
      <w:lang w:bidi="ar-EG"/>
    </w:rPr>
  </w:style>
  <w:style w:type="character" w:customStyle="1" w:styleId="BodyTextIndent2Char">
    <w:name w:val="Body Text Indent 2 Char"/>
    <w:basedOn w:val="DefaultParagraphFont"/>
    <w:link w:val="BodyTextIndent2"/>
    <w:rsid w:val="00E2550D"/>
    <w:rPr>
      <w:sz w:val="30"/>
      <w:szCs w:val="30"/>
      <w:lang w:bidi="ar-EG"/>
    </w:rPr>
  </w:style>
  <w:style w:type="paragraph" w:styleId="BodyText">
    <w:name w:val="Body Text"/>
    <w:basedOn w:val="Normal"/>
    <w:link w:val="BodyTextChar"/>
    <w:rsid w:val="00E2550D"/>
    <w:pPr>
      <w:jc w:val="lowKashida"/>
    </w:pPr>
    <w:rPr>
      <w:szCs w:val="30"/>
    </w:rPr>
  </w:style>
  <w:style w:type="character" w:customStyle="1" w:styleId="BodyTextChar">
    <w:name w:val="Body Text Char"/>
    <w:basedOn w:val="DefaultParagraphFont"/>
    <w:link w:val="BodyText"/>
    <w:rsid w:val="00E2550D"/>
    <w:rPr>
      <w:sz w:val="28"/>
      <w:szCs w:val="30"/>
    </w:rPr>
  </w:style>
  <w:style w:type="paragraph" w:styleId="Caption">
    <w:name w:val="caption"/>
    <w:basedOn w:val="Normal"/>
    <w:next w:val="Normal"/>
    <w:qFormat/>
    <w:rsid w:val="00E2550D"/>
    <w:pPr>
      <w:spacing w:line="360" w:lineRule="auto"/>
      <w:ind w:left="746"/>
      <w:jc w:val="center"/>
    </w:pPr>
    <w:rPr>
      <w:rFonts w:cs="Times New Roman"/>
      <w:b/>
      <w:bCs/>
    </w:rPr>
  </w:style>
  <w:style w:type="paragraph" w:styleId="BodyText3">
    <w:name w:val="Body Text 3"/>
    <w:basedOn w:val="Normal"/>
    <w:link w:val="BodyText3Char"/>
    <w:rsid w:val="00E2550D"/>
    <w:pPr>
      <w:spacing w:after="120"/>
    </w:pPr>
    <w:rPr>
      <w:rFonts w:cs="Times New Roman"/>
      <w:sz w:val="16"/>
      <w:szCs w:val="16"/>
    </w:rPr>
  </w:style>
  <w:style w:type="character" w:customStyle="1" w:styleId="BodyText3Char">
    <w:name w:val="Body Text 3 Char"/>
    <w:basedOn w:val="DefaultParagraphFont"/>
    <w:link w:val="BodyText3"/>
    <w:rsid w:val="00E2550D"/>
    <w:rPr>
      <w:rFonts w:cs="Times New Roman"/>
      <w:sz w:val="16"/>
      <w:szCs w:val="16"/>
    </w:rPr>
  </w:style>
  <w:style w:type="paragraph" w:customStyle="1" w:styleId="2">
    <w:name w:val="2"/>
    <w:basedOn w:val="Normal"/>
    <w:next w:val="BodyTextIndent3"/>
    <w:rsid w:val="00E2550D"/>
    <w:pPr>
      <w:spacing w:line="360" w:lineRule="auto"/>
      <w:ind w:left="566" w:hanging="360"/>
      <w:jc w:val="lowKashida"/>
    </w:pPr>
    <w:rPr>
      <w:rFonts w:cs="Times New Roman"/>
    </w:rPr>
  </w:style>
  <w:style w:type="paragraph" w:styleId="BlockText">
    <w:name w:val="Block Text"/>
    <w:basedOn w:val="Normal"/>
    <w:rsid w:val="00E2550D"/>
    <w:pPr>
      <w:spacing w:before="120" w:after="120" w:line="360" w:lineRule="auto"/>
      <w:ind w:left="297" w:right="-180" w:hanging="360"/>
      <w:jc w:val="both"/>
    </w:pPr>
    <w:rPr>
      <w:rFonts w:cs="Times New Roman"/>
      <w:b/>
      <w:bCs/>
      <w:spacing w:val="-6"/>
    </w:rPr>
  </w:style>
  <w:style w:type="paragraph" w:styleId="Title">
    <w:name w:val="Title"/>
    <w:basedOn w:val="Normal"/>
    <w:link w:val="TitleChar"/>
    <w:qFormat/>
    <w:rsid w:val="00E2550D"/>
    <w:pPr>
      <w:spacing w:before="240" w:after="60"/>
      <w:jc w:val="center"/>
      <w:outlineLvl w:val="0"/>
    </w:pPr>
    <w:rPr>
      <w:rFonts w:ascii="Arial" w:hAnsi="Arial" w:cs="Arial"/>
      <w:b/>
      <w:bCs/>
      <w:kern w:val="28"/>
      <w:sz w:val="32"/>
      <w:szCs w:val="32"/>
      <w:lang w:bidi="ar-EG"/>
    </w:rPr>
  </w:style>
  <w:style w:type="character" w:customStyle="1" w:styleId="TitleChar">
    <w:name w:val="Title Char"/>
    <w:basedOn w:val="DefaultParagraphFont"/>
    <w:link w:val="Title"/>
    <w:rsid w:val="00E2550D"/>
    <w:rPr>
      <w:rFonts w:ascii="Arial" w:hAnsi="Arial" w:cs="Arial"/>
      <w:b/>
      <w:bCs/>
      <w:kern w:val="28"/>
      <w:sz w:val="32"/>
      <w:szCs w:val="32"/>
      <w:lang w:bidi="ar-EG"/>
    </w:rPr>
  </w:style>
  <w:style w:type="paragraph" w:styleId="NormalWeb">
    <w:name w:val="Normal (Web)"/>
    <w:basedOn w:val="Normal"/>
    <w:rsid w:val="00E2550D"/>
    <w:pPr>
      <w:bidi w:val="0"/>
      <w:spacing w:before="100" w:beforeAutospacing="1" w:after="100" w:afterAutospacing="1"/>
    </w:pPr>
    <w:rPr>
      <w:rFonts w:eastAsia="SimSun" w:cs="Times New Roman"/>
      <w:sz w:val="24"/>
      <w:szCs w:val="24"/>
      <w:lang w:eastAsia="zh-CN" w:bidi="ar-EG"/>
    </w:rPr>
  </w:style>
  <w:style w:type="character" w:customStyle="1" w:styleId="shorttext">
    <w:name w:val="short_text"/>
    <w:basedOn w:val="DefaultParagraphFont"/>
    <w:rsid w:val="00E2550D"/>
  </w:style>
  <w:style w:type="paragraph" w:customStyle="1" w:styleId="1">
    <w:name w:val="1"/>
    <w:rsid w:val="00E2550D"/>
    <w:rPr>
      <w:rFonts w:cs="Times New Roman"/>
    </w:rPr>
  </w:style>
  <w:style w:type="character" w:customStyle="1" w:styleId="medium-normal">
    <w:name w:val="medium-normal"/>
    <w:basedOn w:val="DefaultParagraphFont"/>
    <w:rsid w:val="00D906CB"/>
  </w:style>
  <w:style w:type="character" w:customStyle="1" w:styleId="frlabel">
    <w:name w:val="fr_label"/>
    <w:basedOn w:val="DefaultParagraphFont"/>
    <w:rsid w:val="00D906CB"/>
  </w:style>
  <w:style w:type="numbering" w:customStyle="1" w:styleId="NoList1">
    <w:name w:val="No List1"/>
    <w:next w:val="NoList"/>
    <w:uiPriority w:val="99"/>
    <w:semiHidden/>
    <w:unhideWhenUsed/>
    <w:rsid w:val="00A70646"/>
  </w:style>
  <w:style w:type="table" w:customStyle="1" w:styleId="TableGrid1">
    <w:name w:val="Table Grid1"/>
    <w:basedOn w:val="TableNormal"/>
    <w:next w:val="TableGrid"/>
    <w:uiPriority w:val="59"/>
    <w:rsid w:val="00A7064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70646"/>
  </w:style>
  <w:style w:type="table" w:customStyle="1" w:styleId="TableGrid11">
    <w:name w:val="Table Grid11"/>
    <w:basedOn w:val="TableNormal"/>
    <w:next w:val="TableGrid"/>
    <w:uiPriority w:val="59"/>
    <w:rsid w:val="00A706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0646"/>
    <w:pPr>
      <w:jc w:val="lowKashida"/>
    </w:pPr>
    <w:rPr>
      <w:rFonts w:eastAsiaTheme="minorHAnsi"/>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758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Left">
    <w:name w:val="Header Left"/>
    <w:basedOn w:val="Header"/>
    <w:uiPriority w:val="35"/>
    <w:qFormat/>
    <w:rsid w:val="004F76EE"/>
    <w:pPr>
      <w:pBdr>
        <w:bottom w:val="dashed" w:sz="4" w:space="18" w:color="7F7F7F" w:themeColor="text1" w:themeTint="80"/>
      </w:pBdr>
      <w:tabs>
        <w:tab w:val="clear" w:pos="4153"/>
        <w:tab w:val="clear" w:pos="8306"/>
        <w:tab w:val="center" w:pos="4320"/>
        <w:tab w:val="right" w:pos="8640"/>
      </w:tabs>
      <w:bidi w:val="0"/>
      <w:spacing w:after="200" w:line="396" w:lineRule="auto"/>
    </w:pPr>
    <w:rPr>
      <w:rFonts w:asciiTheme="minorHAnsi" w:eastAsiaTheme="minorHAnsi" w:hAnsiTheme="minorHAnsi" w:cs="Times New Roman"/>
      <w:color w:val="7F7F7F" w:themeColor="text1" w:themeTint="80"/>
      <w:sz w:val="20"/>
      <w:szCs w:val="20"/>
      <w:lang w:eastAsia="ja-JP"/>
    </w:rPr>
  </w:style>
  <w:style w:type="character" w:customStyle="1" w:styleId="CharChar7">
    <w:name w:val="Char Char7"/>
    <w:rsid w:val="009146DF"/>
    <w:rPr>
      <w:rFonts w:ascii="Arial Black" w:hAnsi="Arial Black" w:cs="SKR HEAD1"/>
      <w:sz w:val="24"/>
      <w:szCs w:val="32"/>
    </w:rPr>
  </w:style>
  <w:style w:type="character" w:customStyle="1" w:styleId="CharChar8">
    <w:name w:val="Char Char8"/>
    <w:rsid w:val="009146DF"/>
    <w:rPr>
      <w:rFonts w:ascii="Impact" w:eastAsia="Times New Roman" w:hAnsi="Impact" w:cs="MCS Jeddah S_I normal."/>
      <w:iCs/>
      <w:sz w:val="26"/>
      <w:szCs w:val="26"/>
    </w:rPr>
  </w:style>
  <w:style w:type="character" w:customStyle="1" w:styleId="CharChar11">
    <w:name w:val="Char Char11"/>
    <w:locked/>
    <w:rsid w:val="009146DF"/>
    <w:rPr>
      <w:lang w:val="en-US" w:eastAsia="en-US" w:bidi="ar-SA"/>
    </w:rPr>
  </w:style>
  <w:style w:type="character" w:customStyle="1" w:styleId="hps">
    <w:name w:val="hps"/>
    <w:basedOn w:val="DefaultParagraphFont"/>
    <w:rsid w:val="009146DF"/>
  </w:style>
  <w:style w:type="character" w:customStyle="1" w:styleId="hpsatn">
    <w:name w:val="hps atn"/>
    <w:basedOn w:val="DefaultParagraphFont"/>
    <w:rsid w:val="009146DF"/>
  </w:style>
  <w:style w:type="character" w:customStyle="1" w:styleId="hpsalt-edited">
    <w:name w:val="hps alt-edited"/>
    <w:basedOn w:val="DefaultParagraphFont"/>
    <w:rsid w:val="009146DF"/>
  </w:style>
  <w:style w:type="character" w:styleId="HTMLCite">
    <w:name w:val="HTML Cite"/>
    <w:rsid w:val="009146DF"/>
    <w:rPr>
      <w:i/>
      <w:iCs/>
      <w:sz w:val="24"/>
      <w:szCs w:val="24"/>
    </w:rPr>
  </w:style>
  <w:style w:type="paragraph" w:customStyle="1" w:styleId="Style">
    <w:name w:val="Style"/>
    <w:rsid w:val="009146DF"/>
    <w:pPr>
      <w:widowControl w:val="0"/>
      <w:autoSpaceDE w:val="0"/>
      <w:autoSpaceDN w:val="0"/>
      <w:adjustRightInd w:val="0"/>
    </w:pPr>
    <w:rPr>
      <w:rFonts w:ascii="Arial" w:hAnsi="Arial" w:cs="Arial"/>
      <w:sz w:val="24"/>
      <w:szCs w:val="24"/>
    </w:rPr>
  </w:style>
  <w:style w:type="character" w:customStyle="1" w:styleId="medium-bold">
    <w:name w:val="medium-bold"/>
    <w:basedOn w:val="DefaultParagraphFont"/>
    <w:rsid w:val="009146DF"/>
  </w:style>
  <w:style w:type="character" w:customStyle="1" w:styleId="frlabel1">
    <w:name w:val="fr_label1"/>
    <w:rsid w:val="009146DF"/>
    <w:rPr>
      <w:b/>
      <w:bCs/>
    </w:rPr>
  </w:style>
  <w:style w:type="paragraph" w:customStyle="1" w:styleId="Default">
    <w:name w:val="Default"/>
    <w:rsid w:val="009146DF"/>
    <w:pPr>
      <w:autoSpaceDE w:val="0"/>
      <w:autoSpaceDN w:val="0"/>
      <w:adjustRightInd w:val="0"/>
    </w:pPr>
    <w:rPr>
      <w:rFonts w:cs="Times New Roman"/>
      <w:color w:val="000000"/>
      <w:sz w:val="24"/>
      <w:szCs w:val="24"/>
    </w:rPr>
  </w:style>
  <w:style w:type="character" w:customStyle="1" w:styleId="timestamp5">
    <w:name w:val="timestamp5"/>
    <w:basedOn w:val="DefaultParagraphFont"/>
    <w:rsid w:val="009146DF"/>
  </w:style>
  <w:style w:type="character" w:customStyle="1" w:styleId="A0">
    <w:name w:val="A0"/>
    <w:uiPriority w:val="99"/>
    <w:rsid w:val="009146DF"/>
    <w:rPr>
      <w:rFonts w:cs="Linotype Univers 630 Bold"/>
      <w:color w:val="000000"/>
      <w:sz w:val="60"/>
      <w:szCs w:val="60"/>
    </w:rPr>
  </w:style>
  <w:style w:type="paragraph" w:styleId="NoSpacing">
    <w:name w:val="No Spacing"/>
    <w:uiPriority w:val="1"/>
    <w:qFormat/>
    <w:rsid w:val="009146DF"/>
    <w:pPr>
      <w:bidi/>
    </w:pPr>
    <w:rPr>
      <w:rFonts w:asciiTheme="minorHAnsi" w:eastAsiaTheme="minorHAnsi" w:hAnsiTheme="minorHAnsi" w:cstheme="minorBidi"/>
      <w:sz w:val="22"/>
      <w:szCs w:val="22"/>
    </w:rPr>
  </w:style>
  <w:style w:type="paragraph" w:customStyle="1" w:styleId="300">
    <w:name w:val="300"/>
    <w:basedOn w:val="Normal"/>
    <w:rsid w:val="009146DF"/>
    <w:pPr>
      <w:spacing w:before="80"/>
      <w:jc w:val="lowKashida"/>
    </w:pPr>
    <w:rPr>
      <w:rFonts w:cs="Akhbar MT"/>
      <w:b/>
      <w:bCs/>
      <w:szCs w:val="32"/>
    </w:rPr>
  </w:style>
  <w:style w:type="paragraph" w:customStyle="1" w:styleId="200">
    <w:name w:val="200"/>
    <w:basedOn w:val="Normal"/>
    <w:rsid w:val="009146DF"/>
    <w:pPr>
      <w:spacing w:before="60"/>
      <w:ind w:firstLine="510"/>
      <w:jc w:val="lowKashida"/>
    </w:pPr>
    <w:rPr>
      <w:rFonts w:cs="Akhbar MT"/>
      <w:sz w:val="24"/>
      <w:lang w:eastAsia="ar-SA"/>
    </w:rPr>
  </w:style>
  <w:style w:type="character" w:styleId="CommentReference">
    <w:name w:val="annotation reference"/>
    <w:basedOn w:val="DefaultParagraphFont"/>
    <w:uiPriority w:val="99"/>
    <w:semiHidden/>
    <w:unhideWhenUsed/>
    <w:rsid w:val="004B11C4"/>
    <w:rPr>
      <w:sz w:val="16"/>
      <w:szCs w:val="16"/>
    </w:rPr>
  </w:style>
  <w:style w:type="paragraph" w:styleId="CommentText">
    <w:name w:val="annotation text"/>
    <w:basedOn w:val="Normal"/>
    <w:link w:val="CommentTextChar"/>
    <w:uiPriority w:val="99"/>
    <w:semiHidden/>
    <w:unhideWhenUsed/>
    <w:rsid w:val="004B11C4"/>
    <w:rPr>
      <w:sz w:val="20"/>
      <w:szCs w:val="20"/>
    </w:rPr>
  </w:style>
  <w:style w:type="character" w:customStyle="1" w:styleId="CommentTextChar">
    <w:name w:val="Comment Text Char"/>
    <w:basedOn w:val="DefaultParagraphFont"/>
    <w:link w:val="CommentText"/>
    <w:uiPriority w:val="99"/>
    <w:semiHidden/>
    <w:rsid w:val="004B11C4"/>
  </w:style>
  <w:style w:type="paragraph" w:styleId="CommentSubject">
    <w:name w:val="annotation subject"/>
    <w:basedOn w:val="CommentText"/>
    <w:next w:val="CommentText"/>
    <w:link w:val="CommentSubjectChar"/>
    <w:uiPriority w:val="99"/>
    <w:semiHidden/>
    <w:unhideWhenUsed/>
    <w:rsid w:val="004B11C4"/>
    <w:rPr>
      <w:b/>
      <w:bCs/>
    </w:rPr>
  </w:style>
  <w:style w:type="character" w:customStyle="1" w:styleId="CommentSubjectChar">
    <w:name w:val="Comment Subject Char"/>
    <w:basedOn w:val="CommentTextChar"/>
    <w:link w:val="CommentSubject"/>
    <w:uiPriority w:val="99"/>
    <w:semiHidden/>
    <w:rsid w:val="004B1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0158">
      <w:bodyDiv w:val="1"/>
      <w:marLeft w:val="0"/>
      <w:marRight w:val="0"/>
      <w:marTop w:val="0"/>
      <w:marBottom w:val="0"/>
      <w:divBdr>
        <w:top w:val="none" w:sz="0" w:space="0" w:color="auto"/>
        <w:left w:val="none" w:sz="0" w:space="0" w:color="auto"/>
        <w:bottom w:val="none" w:sz="0" w:space="0" w:color="auto"/>
        <w:right w:val="none" w:sz="0" w:space="0" w:color="auto"/>
      </w:divBdr>
    </w:div>
    <w:div w:id="466507786">
      <w:bodyDiv w:val="1"/>
      <w:marLeft w:val="0"/>
      <w:marRight w:val="0"/>
      <w:marTop w:val="0"/>
      <w:marBottom w:val="0"/>
      <w:divBdr>
        <w:top w:val="none" w:sz="0" w:space="0" w:color="auto"/>
        <w:left w:val="none" w:sz="0" w:space="0" w:color="auto"/>
        <w:bottom w:val="none" w:sz="0" w:space="0" w:color="auto"/>
        <w:right w:val="none" w:sz="0" w:space="0" w:color="auto"/>
      </w:divBdr>
    </w:div>
    <w:div w:id="728264239">
      <w:bodyDiv w:val="1"/>
      <w:marLeft w:val="0"/>
      <w:marRight w:val="0"/>
      <w:marTop w:val="0"/>
      <w:marBottom w:val="0"/>
      <w:divBdr>
        <w:top w:val="none" w:sz="0" w:space="0" w:color="auto"/>
        <w:left w:val="none" w:sz="0" w:space="0" w:color="auto"/>
        <w:bottom w:val="none" w:sz="0" w:space="0" w:color="auto"/>
        <w:right w:val="none" w:sz="0" w:space="0" w:color="auto"/>
      </w:divBdr>
    </w:div>
    <w:div w:id="833186570">
      <w:bodyDiv w:val="1"/>
      <w:marLeft w:val="0"/>
      <w:marRight w:val="0"/>
      <w:marTop w:val="0"/>
      <w:marBottom w:val="0"/>
      <w:divBdr>
        <w:top w:val="none" w:sz="0" w:space="0" w:color="auto"/>
        <w:left w:val="none" w:sz="0" w:space="0" w:color="auto"/>
        <w:bottom w:val="none" w:sz="0" w:space="0" w:color="auto"/>
        <w:right w:val="none" w:sz="0" w:space="0" w:color="auto"/>
      </w:divBdr>
    </w:div>
    <w:div w:id="1289243713">
      <w:bodyDiv w:val="1"/>
      <w:marLeft w:val="0"/>
      <w:marRight w:val="0"/>
      <w:marTop w:val="0"/>
      <w:marBottom w:val="0"/>
      <w:divBdr>
        <w:top w:val="none" w:sz="0" w:space="0" w:color="auto"/>
        <w:left w:val="none" w:sz="0" w:space="0" w:color="auto"/>
        <w:bottom w:val="none" w:sz="0" w:space="0" w:color="auto"/>
        <w:right w:val="none" w:sz="0" w:space="0" w:color="auto"/>
      </w:divBdr>
    </w:div>
    <w:div w:id="1755858681">
      <w:bodyDiv w:val="1"/>
      <w:marLeft w:val="0"/>
      <w:marRight w:val="0"/>
      <w:marTop w:val="0"/>
      <w:marBottom w:val="0"/>
      <w:divBdr>
        <w:top w:val="none" w:sz="0" w:space="0" w:color="auto"/>
        <w:left w:val="none" w:sz="0" w:space="0" w:color="auto"/>
        <w:bottom w:val="none" w:sz="0" w:space="0" w:color="auto"/>
        <w:right w:val="none" w:sz="0" w:space="0" w:color="auto"/>
      </w:divBdr>
    </w:div>
    <w:div w:id="1905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z.cfo.com/accounting-Tax/2005/07/sec-probing%20harley-satemetns(accessed%20November21,20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rooph1\AppData\Roaming\Microsoft\Templates\NormalMa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B27D-5BAD-44AB-B91A-34917FD4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NormalMath</Template>
  <TotalTime>802</TotalTime>
  <Pages>34</Pages>
  <Words>7820</Words>
  <Characters>40196</Characters>
  <Application>Microsoft Office Word</Application>
  <DocSecurity>0</DocSecurity>
  <Lines>1296</Lines>
  <Paragraphs>716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مقدمة البحث:-</vt:lpstr>
      <vt:lpstr>مقدمة البحث:-</vt:lpstr>
    </vt:vector>
  </TitlesOfParts>
  <Company>7rooph</Company>
  <LinksUpToDate>false</LinksUpToDate>
  <CharactersWithSpaces>47300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البحث:-</dc:title>
  <dc:creator>2</dc:creator>
  <cp:lastModifiedBy>7rooph1</cp:lastModifiedBy>
  <cp:revision>207</cp:revision>
  <cp:lastPrinted>2020-03-17T09:19:00Z</cp:lastPrinted>
  <dcterms:created xsi:type="dcterms:W3CDTF">2019-04-23T10:09:00Z</dcterms:created>
  <dcterms:modified xsi:type="dcterms:W3CDTF">2020-08-17T13:25:00Z</dcterms:modified>
</cp:coreProperties>
</file>